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850"/>
        <w:gridCol w:w="851"/>
        <w:gridCol w:w="992"/>
        <w:gridCol w:w="850"/>
        <w:gridCol w:w="851"/>
        <w:gridCol w:w="992"/>
        <w:gridCol w:w="992"/>
        <w:gridCol w:w="993"/>
        <w:gridCol w:w="992"/>
        <w:gridCol w:w="850"/>
        <w:gridCol w:w="993"/>
      </w:tblGrid>
      <w:tr w:rsidR="00FC2FAF" w:rsidRPr="00BE1A31" w:rsidTr="00BE3662">
        <w:trPr>
          <w:trHeight w:val="282"/>
        </w:trPr>
        <w:tc>
          <w:tcPr>
            <w:tcW w:w="67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RARB</w:t>
            </w:r>
          </w:p>
        </w:tc>
        <w:tc>
          <w:tcPr>
            <w:tcW w:w="2693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CADM1</w:t>
            </w:r>
          </w:p>
        </w:tc>
        <w:tc>
          <w:tcPr>
            <w:tcW w:w="2977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DAPK1</w:t>
            </w:r>
          </w:p>
        </w:tc>
        <w:tc>
          <w:tcPr>
            <w:tcW w:w="2835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PAX1</w:t>
            </w:r>
          </w:p>
        </w:tc>
      </w:tr>
      <w:tr w:rsidR="00FC2FAF" w:rsidRPr="00BE1A31" w:rsidTr="00BE3662">
        <w:trPr>
          <w:trHeight w:val="354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Step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Stage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Temp </w:t>
            </w: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shd w:val="clear" w:color="auto" w:fill="FFFFFF"/>
                <w:lang w:eastAsia="ar-SA"/>
              </w:rPr>
              <w:t>°C</w:t>
            </w:r>
          </w:p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Time 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Cycles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Temp </w:t>
            </w: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shd w:val="clear" w:color="auto" w:fill="FFFFFF"/>
                <w:lang w:eastAsia="ar-SA"/>
              </w:rPr>
              <w:t>°C</w:t>
            </w:r>
          </w:p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Time  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Cycles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Temp </w:t>
            </w: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shd w:val="clear" w:color="auto" w:fill="FFFFFF"/>
                <w:lang w:eastAsia="ar-SA"/>
              </w:rPr>
              <w:t>°C</w:t>
            </w:r>
          </w:p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Time  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Cycles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Temp </w:t>
            </w: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shd w:val="clear" w:color="auto" w:fill="FFFFFF"/>
                <w:lang w:eastAsia="ar-SA"/>
              </w:rPr>
              <w:t>°C</w:t>
            </w:r>
          </w:p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Time  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Cycles</w:t>
            </w:r>
          </w:p>
        </w:tc>
      </w:tr>
      <w:tr w:rsidR="00FC2FAF" w:rsidRPr="00BE1A31" w:rsidTr="00BE3662">
        <w:trPr>
          <w:trHeight w:val="282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 xml:space="preserve">Initial Denature 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65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 xml:space="preserve">Denature 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73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Anneal*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69-64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64-58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65-60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69-64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95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Extension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459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Repeat step 2-4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</w:tr>
      <w:tr w:rsidR="00FC2FAF" w:rsidRPr="00BE1A31" w:rsidTr="00BE3662">
        <w:trPr>
          <w:trHeight w:val="266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Denature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82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Anneal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73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Extension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68"/>
        </w:trPr>
        <w:tc>
          <w:tcPr>
            <w:tcW w:w="675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Repeat</w:t>
            </w:r>
          </w:p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Step 6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</w:tr>
      <w:tr w:rsidR="00FC2FAF" w:rsidRPr="00BE1A31" w:rsidTr="00BE3662">
        <w:trPr>
          <w:trHeight w:val="282"/>
        </w:trPr>
        <w:tc>
          <w:tcPr>
            <w:tcW w:w="675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Extension</w:t>
            </w: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2FAF" w:rsidRPr="00BE1A31" w:rsidRDefault="00FC2FAF" w:rsidP="00FC2FAF">
      <w:pPr>
        <w:suppressAutoHyphens/>
        <w:spacing w:after="0" w:line="240" w:lineRule="auto"/>
        <w:rPr>
          <w:rFonts w:ascii="Times" w:eastAsia="Times New Roman" w:hAnsi="Times" w:cs="Times"/>
          <w:b/>
          <w:sz w:val="20"/>
          <w:szCs w:val="20"/>
          <w:lang w:eastAsia="ar-SA"/>
        </w:rPr>
      </w:pPr>
    </w:p>
    <w:p w:rsidR="00FC2FAF" w:rsidRPr="00BE1A31" w:rsidRDefault="00FC2FAF" w:rsidP="00FC2FAF">
      <w:pPr>
        <w:suppressAutoHyphens/>
        <w:spacing w:after="0" w:line="240" w:lineRule="auto"/>
        <w:rPr>
          <w:rFonts w:ascii="Times" w:eastAsia="Times New Roman" w:hAnsi="Times" w:cs="Times"/>
          <w:sz w:val="20"/>
          <w:szCs w:val="20"/>
          <w:lang w:eastAsia="ar-SA"/>
        </w:rPr>
      </w:pPr>
      <w:r>
        <w:rPr>
          <w:rFonts w:ascii="Times" w:eastAsia="Times New Roman" w:hAnsi="Times" w:cs="Times"/>
          <w:b/>
          <w:sz w:val="20"/>
          <w:szCs w:val="20"/>
          <w:lang w:eastAsia="ar-SA"/>
        </w:rPr>
        <w:t>Supplementary Table 2A</w:t>
      </w:r>
      <w:r w:rsidRPr="00BE1A31">
        <w:rPr>
          <w:rFonts w:ascii="Times" w:eastAsia="Times New Roman" w:hAnsi="Times" w:cs="Times"/>
          <w:b/>
          <w:sz w:val="20"/>
          <w:szCs w:val="20"/>
          <w:lang w:eastAsia="ar-SA"/>
        </w:rPr>
        <w:t xml:space="preserve">: </w:t>
      </w:r>
      <w:r w:rsidRPr="00BE1A31">
        <w:rPr>
          <w:rFonts w:ascii="Times" w:eastAsia="Times New Roman" w:hAnsi="Times" w:cs="Times"/>
          <w:sz w:val="20"/>
          <w:szCs w:val="20"/>
          <w:lang w:eastAsia="ar-SA"/>
        </w:rPr>
        <w:t>Designed methylated touch-down MS-PCR for detection of promoter methylation of four genes.</w:t>
      </w:r>
    </w:p>
    <w:p w:rsidR="00FC2FAF" w:rsidRDefault="00FC2FAF" w:rsidP="00FC2FAF">
      <w:pPr>
        <w:suppressAutoHyphens/>
        <w:spacing w:after="0" w:line="240" w:lineRule="auto"/>
        <w:rPr>
          <w:rFonts w:ascii="Times" w:eastAsia="Times New Roman" w:hAnsi="Times" w:cs="Times"/>
          <w:sz w:val="20"/>
          <w:szCs w:val="20"/>
          <w:lang w:eastAsia="ar-SA"/>
        </w:rPr>
      </w:pPr>
      <w:r w:rsidRPr="00BE1A31">
        <w:rPr>
          <w:rFonts w:ascii="Times" w:eastAsia="Times New Roman" w:hAnsi="Times" w:cs="Times"/>
          <w:sz w:val="20"/>
          <w:szCs w:val="20"/>
          <w:lang w:eastAsia="ar-SA"/>
        </w:rPr>
        <w:t>*Ta is reduced 0.5</w:t>
      </w:r>
      <w:r w:rsidRPr="00BE1A31">
        <w:rPr>
          <w:rFonts w:ascii="Times" w:eastAsia="Times New Roman" w:hAnsi="Times" w:cs="Times"/>
          <w:b/>
          <w:sz w:val="20"/>
          <w:szCs w:val="20"/>
          <w:lang w:eastAsia="ar-SA"/>
        </w:rPr>
        <w:t>°</w:t>
      </w:r>
      <w:r w:rsidRPr="00983FE6">
        <w:rPr>
          <w:rFonts w:ascii="Times" w:eastAsia="Times New Roman" w:hAnsi="Times" w:cs="Times"/>
          <w:sz w:val="20"/>
          <w:szCs w:val="20"/>
          <w:lang w:eastAsia="ar-SA"/>
        </w:rPr>
        <w:t>C</w:t>
      </w:r>
      <w:r w:rsidRPr="00BE1A31">
        <w:rPr>
          <w:rFonts w:ascii="Times" w:eastAsia="Times New Roman" w:hAnsi="Times" w:cs="Times"/>
          <w:sz w:val="20"/>
          <w:szCs w:val="20"/>
          <w:lang w:eastAsia="ar-SA"/>
        </w:rPr>
        <w:t xml:space="preserve"> each cycle.</w:t>
      </w:r>
    </w:p>
    <w:p w:rsidR="001B3563" w:rsidRPr="00BE1A31" w:rsidRDefault="001B3563" w:rsidP="00FC2FAF">
      <w:pPr>
        <w:suppressAutoHyphens/>
        <w:spacing w:after="0" w:line="240" w:lineRule="auto"/>
        <w:rPr>
          <w:rFonts w:ascii="Times" w:eastAsia="Times New Roman" w:hAnsi="Times" w:cs="Times"/>
          <w:sz w:val="20"/>
          <w:szCs w:val="20"/>
          <w:lang w:eastAsia="ar-SA"/>
        </w:rPr>
      </w:pPr>
      <w:bookmarkStart w:id="0" w:name="_GoBack"/>
      <w:bookmarkEnd w:id="0"/>
    </w:p>
    <w:p w:rsidR="00FC2FAF" w:rsidRPr="00BE1A31" w:rsidRDefault="00FC2FAF" w:rsidP="00FC2FAF">
      <w:pPr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1134"/>
        <w:gridCol w:w="851"/>
        <w:gridCol w:w="850"/>
        <w:gridCol w:w="851"/>
        <w:gridCol w:w="993"/>
        <w:gridCol w:w="851"/>
        <w:gridCol w:w="850"/>
        <w:gridCol w:w="992"/>
        <w:gridCol w:w="993"/>
        <w:gridCol w:w="992"/>
        <w:gridCol w:w="992"/>
        <w:gridCol w:w="851"/>
        <w:gridCol w:w="708"/>
      </w:tblGrid>
      <w:tr w:rsidR="00FC2FAF" w:rsidRPr="00BE1A31" w:rsidTr="00BE3662">
        <w:trPr>
          <w:trHeight w:val="282"/>
        </w:trPr>
        <w:tc>
          <w:tcPr>
            <w:tcW w:w="6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RARB</w:t>
            </w:r>
          </w:p>
        </w:tc>
        <w:tc>
          <w:tcPr>
            <w:tcW w:w="269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CADM1</w:t>
            </w:r>
          </w:p>
        </w:tc>
        <w:tc>
          <w:tcPr>
            <w:tcW w:w="2977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DAPK1</w:t>
            </w:r>
          </w:p>
        </w:tc>
        <w:tc>
          <w:tcPr>
            <w:tcW w:w="2551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i/>
                <w:sz w:val="20"/>
                <w:szCs w:val="20"/>
                <w:lang w:eastAsia="ar-SA"/>
              </w:rPr>
              <w:t>PAX1</w:t>
            </w:r>
          </w:p>
        </w:tc>
      </w:tr>
      <w:tr w:rsidR="00FC2FAF" w:rsidRPr="00BE1A31" w:rsidTr="00BE3662">
        <w:trPr>
          <w:trHeight w:val="354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Step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Stage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Temp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 xml:space="preserve">Time 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sz w:val="20"/>
                <w:szCs w:val="20"/>
                <w:lang w:eastAsia="ar-SA"/>
              </w:rPr>
              <w:t>Cycles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Temp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Time  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Cycles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Temp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Time  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Cycles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Temp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Time  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Cycles</w:t>
            </w:r>
          </w:p>
        </w:tc>
      </w:tr>
      <w:tr w:rsidR="00FC2FAF" w:rsidRPr="00BE1A31" w:rsidTr="00BE3662">
        <w:trPr>
          <w:trHeight w:val="282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 xml:space="preserve">Initial Denature 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5min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65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 xml:space="preserve">Denature 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73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Anneal*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59-54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59-54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65-60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58-53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95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Extension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459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Repeat step 2-4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</w:t>
            </w:r>
          </w:p>
        </w:tc>
      </w:tr>
      <w:tr w:rsidR="00FC2FAF" w:rsidRPr="00BE1A31" w:rsidTr="00BE3662">
        <w:trPr>
          <w:trHeight w:val="266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Denature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82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Anneal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30sec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73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Extension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1min</w:t>
            </w: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</w:tr>
      <w:tr w:rsidR="00FC2FAF" w:rsidRPr="00BE1A31" w:rsidTr="00BE3662">
        <w:trPr>
          <w:trHeight w:val="268"/>
        </w:trPr>
        <w:tc>
          <w:tcPr>
            <w:tcW w:w="67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Repeat</w:t>
            </w:r>
          </w:p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Step 6</w:t>
            </w: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30</w:t>
            </w:r>
          </w:p>
        </w:tc>
      </w:tr>
      <w:tr w:rsidR="00FC2FAF" w:rsidRPr="00BE1A31" w:rsidTr="00BE3662">
        <w:trPr>
          <w:trHeight w:val="282"/>
        </w:trPr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Extension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A31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10min</w:t>
            </w: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auto"/>
          </w:tcPr>
          <w:p w:rsidR="00FC2FAF" w:rsidRPr="00BE1A31" w:rsidRDefault="00FC2FAF" w:rsidP="00BE36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2FAF" w:rsidRPr="00BE1A31" w:rsidRDefault="00FC2FAF" w:rsidP="00FC2FAF">
      <w:pPr>
        <w:suppressAutoHyphens/>
        <w:spacing w:after="0" w:line="240" w:lineRule="auto"/>
        <w:rPr>
          <w:rFonts w:ascii="Times" w:eastAsia="Times New Roman" w:hAnsi="Times" w:cs="Times"/>
          <w:b/>
          <w:sz w:val="20"/>
          <w:szCs w:val="20"/>
          <w:lang w:eastAsia="ar-SA"/>
        </w:rPr>
      </w:pPr>
    </w:p>
    <w:p w:rsidR="001B3563" w:rsidRDefault="00FC2FAF" w:rsidP="001B3563">
      <w:pPr>
        <w:suppressAutoHyphens/>
        <w:spacing w:after="0" w:line="240" w:lineRule="auto"/>
        <w:rPr>
          <w:rFonts w:ascii="Times" w:eastAsia="Times New Roman" w:hAnsi="Times" w:cs="Times"/>
          <w:sz w:val="20"/>
          <w:szCs w:val="20"/>
          <w:lang w:eastAsia="ar-SA"/>
        </w:rPr>
      </w:pPr>
      <w:r>
        <w:rPr>
          <w:rFonts w:ascii="Times" w:eastAsia="Times New Roman" w:hAnsi="Times" w:cs="Times"/>
          <w:b/>
          <w:sz w:val="20"/>
          <w:szCs w:val="20"/>
          <w:lang w:eastAsia="ar-SA"/>
        </w:rPr>
        <w:t>Supplementary Table 2B</w:t>
      </w:r>
      <w:r w:rsidRPr="00BE1A31">
        <w:rPr>
          <w:rFonts w:ascii="Times" w:eastAsia="Times New Roman" w:hAnsi="Times" w:cs="Times"/>
          <w:b/>
          <w:sz w:val="20"/>
          <w:szCs w:val="20"/>
          <w:lang w:eastAsia="ar-SA"/>
        </w:rPr>
        <w:t xml:space="preserve">: </w:t>
      </w:r>
      <w:r w:rsidRPr="00BE1A31">
        <w:rPr>
          <w:rFonts w:ascii="Times" w:eastAsia="Times New Roman" w:hAnsi="Times" w:cs="Times"/>
          <w:sz w:val="20"/>
          <w:szCs w:val="20"/>
          <w:lang w:eastAsia="ar-SA"/>
        </w:rPr>
        <w:t>Designed unmethylated touch-down MS-PCR for detection of promoter methylation of four genes.</w:t>
      </w:r>
      <w:r w:rsidR="001B3563">
        <w:rPr>
          <w:rFonts w:ascii="Times" w:eastAsia="Times New Roman" w:hAnsi="Times" w:cs="Times"/>
          <w:sz w:val="20"/>
          <w:szCs w:val="20"/>
          <w:lang w:eastAsia="ar-SA"/>
        </w:rPr>
        <w:t xml:space="preserve"> </w:t>
      </w:r>
    </w:p>
    <w:p w:rsidR="004F4C0E" w:rsidRPr="00D2469A" w:rsidRDefault="00FC2FAF" w:rsidP="001B356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A31">
        <w:rPr>
          <w:rFonts w:ascii="Times" w:eastAsia="Times New Roman" w:hAnsi="Times" w:cs="Times"/>
          <w:sz w:val="20"/>
          <w:szCs w:val="20"/>
          <w:lang w:eastAsia="ar-SA"/>
        </w:rPr>
        <w:t>*Ta is reduced 0.5</w:t>
      </w:r>
      <w:r w:rsidRPr="00BE1A31">
        <w:rPr>
          <w:rFonts w:ascii="Times" w:eastAsia="Times New Roman" w:hAnsi="Times" w:cs="Times"/>
          <w:b/>
          <w:sz w:val="20"/>
          <w:szCs w:val="20"/>
          <w:lang w:eastAsia="ar-SA"/>
        </w:rPr>
        <w:t>°</w:t>
      </w:r>
      <w:r w:rsidRPr="00BE1A31">
        <w:rPr>
          <w:rFonts w:ascii="Times" w:eastAsia="Times New Roman" w:hAnsi="Times" w:cs="Times"/>
          <w:sz w:val="20"/>
          <w:szCs w:val="20"/>
          <w:lang w:eastAsia="ar-SA"/>
        </w:rPr>
        <w:t>C each cycle.</w:t>
      </w:r>
    </w:p>
    <w:sectPr w:rsidR="004F4C0E" w:rsidRPr="00D2469A" w:rsidSect="00C23859">
      <w:pgSz w:w="16838" w:h="11906" w:orient="landscape"/>
      <w:pgMar w:top="776" w:right="567" w:bottom="77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01" w:rsidRDefault="00AF6201">
      <w:pPr>
        <w:spacing w:after="0" w:line="240" w:lineRule="auto"/>
      </w:pPr>
      <w:r>
        <w:separator/>
      </w:r>
    </w:p>
  </w:endnote>
  <w:endnote w:type="continuationSeparator" w:id="0">
    <w:p w:rsidR="00AF6201" w:rsidRDefault="00A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01" w:rsidRDefault="00AF6201">
      <w:pPr>
        <w:spacing w:after="0" w:line="240" w:lineRule="auto"/>
      </w:pPr>
      <w:r>
        <w:separator/>
      </w:r>
    </w:p>
  </w:footnote>
  <w:footnote w:type="continuationSeparator" w:id="0">
    <w:p w:rsidR="00AF6201" w:rsidRDefault="00A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color w:val="1D2228"/>
        <w:sz w:val="24"/>
        <w:szCs w:val="24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1"/>
    <w:rsid w:val="001B3563"/>
    <w:rsid w:val="004F4C0E"/>
    <w:rsid w:val="00983FE6"/>
    <w:rsid w:val="00AF6201"/>
    <w:rsid w:val="00BE1A31"/>
    <w:rsid w:val="00C23859"/>
    <w:rsid w:val="00D2469A"/>
    <w:rsid w:val="00E038D1"/>
    <w:rsid w:val="00FC2FAF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A31"/>
  </w:style>
  <w:style w:type="paragraph" w:styleId="Footer">
    <w:name w:val="footer"/>
    <w:basedOn w:val="Normal"/>
    <w:link w:val="FooterChar"/>
    <w:uiPriority w:val="99"/>
    <w:semiHidden/>
    <w:unhideWhenUsed/>
    <w:rsid w:val="00BE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A31"/>
  </w:style>
  <w:style w:type="paragraph" w:styleId="BalloonText">
    <w:name w:val="Balloon Text"/>
    <w:basedOn w:val="Normal"/>
    <w:link w:val="BalloonTextChar"/>
    <w:uiPriority w:val="99"/>
    <w:semiHidden/>
    <w:unhideWhenUsed/>
    <w:rsid w:val="00B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A31"/>
  </w:style>
  <w:style w:type="paragraph" w:styleId="Footer">
    <w:name w:val="footer"/>
    <w:basedOn w:val="Normal"/>
    <w:link w:val="FooterChar"/>
    <w:uiPriority w:val="99"/>
    <w:semiHidden/>
    <w:unhideWhenUsed/>
    <w:rsid w:val="00BE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A31"/>
  </w:style>
  <w:style w:type="paragraph" w:styleId="BalloonText">
    <w:name w:val="Balloon Text"/>
    <w:basedOn w:val="Normal"/>
    <w:link w:val="BalloonTextChar"/>
    <w:uiPriority w:val="99"/>
    <w:semiHidden/>
    <w:unhideWhenUsed/>
    <w:rsid w:val="00B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Mepi</dc:creator>
  <cp:lastModifiedBy> PriyadharshiniS</cp:lastModifiedBy>
  <cp:revision>5</cp:revision>
  <dcterms:created xsi:type="dcterms:W3CDTF">2021-02-15T12:02:00Z</dcterms:created>
  <dcterms:modified xsi:type="dcterms:W3CDTF">2021-02-20T05:28:00Z</dcterms:modified>
</cp:coreProperties>
</file>