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845B" w14:textId="77777777" w:rsidR="00C2690F" w:rsidRPr="00316AAB" w:rsidRDefault="00C2690F" w:rsidP="00C26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AAB">
        <w:rPr>
          <w:rFonts w:ascii="Times New Roman" w:hAnsi="Times New Roman" w:cs="Times New Roman"/>
          <w:sz w:val="24"/>
          <w:szCs w:val="24"/>
        </w:rPr>
        <w:t>Supplemental Table 2 Multivariate analysis of risk factors associated with recurrence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068"/>
        <w:gridCol w:w="1383"/>
        <w:gridCol w:w="1518"/>
        <w:gridCol w:w="2552"/>
      </w:tblGrid>
      <w:tr w:rsidR="00316AAB" w:rsidRPr="00316AAB" w14:paraId="216C1141" w14:textId="77777777" w:rsidTr="00721FA3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C6B5B05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Subgroup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D8F9EFD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9D33762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700A4E2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95%CI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EC25CBA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Comparison Variable</w:t>
            </w:r>
          </w:p>
        </w:tc>
      </w:tr>
      <w:tr w:rsidR="00316AAB" w:rsidRPr="00316AAB" w14:paraId="17F98E40" w14:textId="77777777" w:rsidTr="00721FA3">
        <w:tc>
          <w:tcPr>
            <w:tcW w:w="1696" w:type="dxa"/>
            <w:shd w:val="clear" w:color="auto" w:fill="B4C6E7" w:themeFill="accent1" w:themeFillTint="66"/>
          </w:tcPr>
          <w:p w14:paraId="49DEC19B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068" w:type="dxa"/>
            <w:shd w:val="clear" w:color="auto" w:fill="B4C6E7" w:themeFill="accent1" w:themeFillTint="66"/>
          </w:tcPr>
          <w:p w14:paraId="01B62CBB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B4C6E7" w:themeFill="accent1" w:themeFillTint="66"/>
          </w:tcPr>
          <w:p w14:paraId="44DEB81B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B4C6E7" w:themeFill="accent1" w:themeFillTint="66"/>
          </w:tcPr>
          <w:p w14:paraId="2F49CA2A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4C6E7" w:themeFill="accent1" w:themeFillTint="66"/>
          </w:tcPr>
          <w:p w14:paraId="3CDD7C62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&gt;30 years</w:t>
            </w:r>
          </w:p>
        </w:tc>
      </w:tr>
      <w:tr w:rsidR="00316AAB" w:rsidRPr="00316AAB" w14:paraId="548B6174" w14:textId="77777777" w:rsidTr="00721FA3">
        <w:tc>
          <w:tcPr>
            <w:tcW w:w="1696" w:type="dxa"/>
            <w:shd w:val="clear" w:color="auto" w:fill="B4C6E7" w:themeFill="accent1" w:themeFillTint="66"/>
          </w:tcPr>
          <w:p w14:paraId="5BD2EE23" w14:textId="77777777" w:rsidR="00C2690F" w:rsidRPr="00316AAB" w:rsidRDefault="00C2690F" w:rsidP="00721FA3">
            <w:pPr>
              <w:jc w:val="right"/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&lt;=30 years</w:t>
            </w:r>
          </w:p>
        </w:tc>
        <w:tc>
          <w:tcPr>
            <w:tcW w:w="1068" w:type="dxa"/>
            <w:shd w:val="clear" w:color="auto" w:fill="B4C6E7" w:themeFill="accent1" w:themeFillTint="66"/>
          </w:tcPr>
          <w:p w14:paraId="46069A18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383" w:type="dxa"/>
            <w:shd w:val="clear" w:color="auto" w:fill="B4C6E7" w:themeFill="accent1" w:themeFillTint="66"/>
          </w:tcPr>
          <w:p w14:paraId="06525B58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1.476</w:t>
            </w:r>
          </w:p>
        </w:tc>
        <w:tc>
          <w:tcPr>
            <w:tcW w:w="1518" w:type="dxa"/>
            <w:shd w:val="clear" w:color="auto" w:fill="B4C6E7" w:themeFill="accent1" w:themeFillTint="66"/>
          </w:tcPr>
          <w:p w14:paraId="20870388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1.047-2.081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769F3399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</w:tr>
      <w:tr w:rsidR="00316AAB" w:rsidRPr="00316AAB" w14:paraId="10AF575E" w14:textId="77777777" w:rsidTr="00721FA3">
        <w:tc>
          <w:tcPr>
            <w:tcW w:w="1696" w:type="dxa"/>
            <w:shd w:val="clear" w:color="auto" w:fill="F7CAAC" w:themeFill="accent2" w:themeFillTint="66"/>
          </w:tcPr>
          <w:p w14:paraId="02267623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diameter</w:t>
            </w:r>
          </w:p>
        </w:tc>
        <w:tc>
          <w:tcPr>
            <w:tcW w:w="1068" w:type="dxa"/>
            <w:shd w:val="clear" w:color="auto" w:fill="F7CAAC" w:themeFill="accent2" w:themeFillTint="66"/>
          </w:tcPr>
          <w:p w14:paraId="188ECBC6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7CAAC" w:themeFill="accent2" w:themeFillTint="66"/>
          </w:tcPr>
          <w:p w14:paraId="392C211B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F7CAAC" w:themeFill="accent2" w:themeFillTint="66"/>
          </w:tcPr>
          <w:p w14:paraId="6CFEDFCC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08DC90E5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&lt;=5 cm</w:t>
            </w:r>
          </w:p>
        </w:tc>
      </w:tr>
      <w:tr w:rsidR="00316AAB" w:rsidRPr="00316AAB" w14:paraId="517F4281" w14:textId="77777777" w:rsidTr="00721FA3">
        <w:tc>
          <w:tcPr>
            <w:tcW w:w="1696" w:type="dxa"/>
            <w:shd w:val="clear" w:color="auto" w:fill="F7CAAC" w:themeFill="accent2" w:themeFillTint="66"/>
          </w:tcPr>
          <w:p w14:paraId="31B77123" w14:textId="77777777" w:rsidR="00C2690F" w:rsidRPr="00316AAB" w:rsidRDefault="00C2690F" w:rsidP="00721FA3">
            <w:pPr>
              <w:jc w:val="right"/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5-10 cm</w:t>
            </w:r>
          </w:p>
        </w:tc>
        <w:tc>
          <w:tcPr>
            <w:tcW w:w="1068" w:type="dxa"/>
            <w:shd w:val="clear" w:color="auto" w:fill="F7CAAC" w:themeFill="accent2" w:themeFillTint="66"/>
          </w:tcPr>
          <w:p w14:paraId="657C2A33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83" w:type="dxa"/>
            <w:shd w:val="clear" w:color="auto" w:fill="F7CAAC" w:themeFill="accent2" w:themeFillTint="66"/>
          </w:tcPr>
          <w:p w14:paraId="676BC23D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1.681</w:t>
            </w:r>
          </w:p>
        </w:tc>
        <w:tc>
          <w:tcPr>
            <w:tcW w:w="1518" w:type="dxa"/>
            <w:shd w:val="clear" w:color="auto" w:fill="F7CAAC" w:themeFill="accent2" w:themeFillTint="66"/>
          </w:tcPr>
          <w:p w14:paraId="2C078497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1.150-2.458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377653F2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</w:tr>
      <w:tr w:rsidR="00316AAB" w:rsidRPr="00316AAB" w14:paraId="7D80DE3D" w14:textId="77777777" w:rsidTr="00721FA3">
        <w:tc>
          <w:tcPr>
            <w:tcW w:w="1696" w:type="dxa"/>
            <w:shd w:val="clear" w:color="auto" w:fill="F7CAAC" w:themeFill="accent2" w:themeFillTint="66"/>
          </w:tcPr>
          <w:p w14:paraId="1A2735AB" w14:textId="77777777" w:rsidR="00C2690F" w:rsidRPr="00316AAB" w:rsidRDefault="00C2690F" w:rsidP="00721FA3">
            <w:pPr>
              <w:jc w:val="right"/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&gt;10 cm</w:t>
            </w:r>
          </w:p>
        </w:tc>
        <w:tc>
          <w:tcPr>
            <w:tcW w:w="1068" w:type="dxa"/>
            <w:shd w:val="clear" w:color="auto" w:fill="F7CAAC" w:themeFill="accent2" w:themeFillTint="66"/>
          </w:tcPr>
          <w:p w14:paraId="6D429CB0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383" w:type="dxa"/>
            <w:shd w:val="clear" w:color="auto" w:fill="F7CAAC" w:themeFill="accent2" w:themeFillTint="66"/>
          </w:tcPr>
          <w:p w14:paraId="2F81F54A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2.841</w:t>
            </w:r>
          </w:p>
        </w:tc>
        <w:tc>
          <w:tcPr>
            <w:tcW w:w="1518" w:type="dxa"/>
            <w:shd w:val="clear" w:color="auto" w:fill="F7CAAC" w:themeFill="accent2" w:themeFillTint="66"/>
          </w:tcPr>
          <w:p w14:paraId="27ABDA59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1.728-4.671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06E4403B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</w:tr>
      <w:tr w:rsidR="00316AAB" w:rsidRPr="00316AAB" w14:paraId="343AD0DA" w14:textId="77777777" w:rsidTr="00721FA3">
        <w:tc>
          <w:tcPr>
            <w:tcW w:w="1696" w:type="dxa"/>
            <w:shd w:val="clear" w:color="auto" w:fill="F7CAAC" w:themeFill="accent2" w:themeFillTint="66"/>
          </w:tcPr>
          <w:p w14:paraId="53DABCF3" w14:textId="77777777" w:rsidR="00C2690F" w:rsidRPr="00316AAB" w:rsidRDefault="00C2690F" w:rsidP="00721FA3">
            <w:pPr>
              <w:jc w:val="left"/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tumor number</w:t>
            </w:r>
          </w:p>
        </w:tc>
        <w:tc>
          <w:tcPr>
            <w:tcW w:w="1068" w:type="dxa"/>
            <w:shd w:val="clear" w:color="auto" w:fill="F7CAAC" w:themeFill="accent2" w:themeFillTint="66"/>
          </w:tcPr>
          <w:p w14:paraId="098F9A9C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7CAAC" w:themeFill="accent2" w:themeFillTint="66"/>
          </w:tcPr>
          <w:p w14:paraId="652B0E76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F7CAAC" w:themeFill="accent2" w:themeFillTint="66"/>
          </w:tcPr>
          <w:p w14:paraId="3FD6C31F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2D085893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single</w:t>
            </w:r>
          </w:p>
        </w:tc>
      </w:tr>
      <w:tr w:rsidR="00316AAB" w:rsidRPr="00316AAB" w14:paraId="02368E01" w14:textId="77777777" w:rsidTr="00721FA3">
        <w:tc>
          <w:tcPr>
            <w:tcW w:w="1696" w:type="dxa"/>
            <w:shd w:val="clear" w:color="auto" w:fill="F7CAAC" w:themeFill="accent2" w:themeFillTint="66"/>
          </w:tcPr>
          <w:p w14:paraId="4F6AFFAE" w14:textId="77777777" w:rsidR="00C2690F" w:rsidRPr="00316AAB" w:rsidRDefault="00C2690F" w:rsidP="00721FA3">
            <w:pPr>
              <w:jc w:val="right"/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multiple</w:t>
            </w:r>
          </w:p>
        </w:tc>
        <w:tc>
          <w:tcPr>
            <w:tcW w:w="1068" w:type="dxa"/>
            <w:shd w:val="clear" w:color="auto" w:fill="F7CAAC" w:themeFill="accent2" w:themeFillTint="66"/>
          </w:tcPr>
          <w:p w14:paraId="56DF90CC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383" w:type="dxa"/>
            <w:shd w:val="clear" w:color="auto" w:fill="F7CAAC" w:themeFill="accent2" w:themeFillTint="66"/>
          </w:tcPr>
          <w:p w14:paraId="59C2D31A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3.273</w:t>
            </w:r>
          </w:p>
        </w:tc>
        <w:tc>
          <w:tcPr>
            <w:tcW w:w="1518" w:type="dxa"/>
            <w:shd w:val="clear" w:color="auto" w:fill="F7CAAC" w:themeFill="accent2" w:themeFillTint="66"/>
          </w:tcPr>
          <w:p w14:paraId="222962FD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1.742-6.149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28C755E2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</w:tr>
      <w:tr w:rsidR="00316AAB" w:rsidRPr="00316AAB" w14:paraId="066D7D9E" w14:textId="77777777" w:rsidTr="00721FA3">
        <w:tc>
          <w:tcPr>
            <w:tcW w:w="1696" w:type="dxa"/>
            <w:shd w:val="clear" w:color="auto" w:fill="F7CAAC" w:themeFill="accent2" w:themeFillTint="66"/>
          </w:tcPr>
          <w:p w14:paraId="01F27A1C" w14:textId="77777777" w:rsidR="00C2690F" w:rsidRPr="00316AAB" w:rsidRDefault="00C2690F" w:rsidP="00721FA3">
            <w:pPr>
              <w:jc w:val="left"/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radiotherapy</w:t>
            </w:r>
          </w:p>
        </w:tc>
        <w:tc>
          <w:tcPr>
            <w:tcW w:w="1068" w:type="dxa"/>
            <w:shd w:val="clear" w:color="auto" w:fill="F7CAAC" w:themeFill="accent2" w:themeFillTint="66"/>
          </w:tcPr>
          <w:p w14:paraId="4E432B10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F7CAAC" w:themeFill="accent2" w:themeFillTint="66"/>
          </w:tcPr>
          <w:p w14:paraId="01D7D9B5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F7CAAC" w:themeFill="accent2" w:themeFillTint="66"/>
          </w:tcPr>
          <w:p w14:paraId="50C798DE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14406B9F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no</w:t>
            </w:r>
          </w:p>
        </w:tc>
      </w:tr>
      <w:tr w:rsidR="00316AAB" w:rsidRPr="00316AAB" w14:paraId="6A8EC464" w14:textId="77777777" w:rsidTr="00721FA3">
        <w:tc>
          <w:tcPr>
            <w:tcW w:w="1696" w:type="dxa"/>
            <w:shd w:val="clear" w:color="auto" w:fill="F7CAAC" w:themeFill="accent2" w:themeFillTint="66"/>
          </w:tcPr>
          <w:p w14:paraId="3178DB7C" w14:textId="77777777" w:rsidR="00C2690F" w:rsidRPr="00316AAB" w:rsidRDefault="00C2690F" w:rsidP="00721FA3">
            <w:pPr>
              <w:jc w:val="right"/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68" w:type="dxa"/>
            <w:shd w:val="clear" w:color="auto" w:fill="F7CAAC" w:themeFill="accent2" w:themeFillTint="66"/>
          </w:tcPr>
          <w:p w14:paraId="0488E9A9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83" w:type="dxa"/>
            <w:shd w:val="clear" w:color="auto" w:fill="F7CAAC" w:themeFill="accent2" w:themeFillTint="66"/>
          </w:tcPr>
          <w:p w14:paraId="1378A20F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0.615</w:t>
            </w:r>
          </w:p>
        </w:tc>
        <w:tc>
          <w:tcPr>
            <w:tcW w:w="1518" w:type="dxa"/>
            <w:shd w:val="clear" w:color="auto" w:fill="F7CAAC" w:themeFill="accent2" w:themeFillTint="66"/>
          </w:tcPr>
          <w:p w14:paraId="15EDCCA1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  <w:r w:rsidRPr="00316AAB">
              <w:rPr>
                <w:rFonts w:ascii="Times New Roman" w:hAnsi="Times New Roman" w:cs="Times New Roman"/>
              </w:rPr>
              <w:t>0.425-0.889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5ECFF249" w14:textId="77777777" w:rsidR="00C2690F" w:rsidRPr="00316AAB" w:rsidRDefault="00C2690F" w:rsidP="00721FA3">
            <w:pPr>
              <w:rPr>
                <w:rFonts w:ascii="Times New Roman" w:hAnsi="Times New Roman" w:cs="Times New Roman"/>
              </w:rPr>
            </w:pPr>
          </w:p>
        </w:tc>
      </w:tr>
    </w:tbl>
    <w:p w14:paraId="150DC9A0" w14:textId="77777777" w:rsidR="000C4C25" w:rsidRPr="00316AAB" w:rsidRDefault="000C4C25"/>
    <w:sectPr w:rsidR="000C4C25" w:rsidRPr="00316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65BF2" w14:textId="77777777" w:rsidR="003C6197" w:rsidRDefault="003C6197" w:rsidP="00C2690F">
      <w:r>
        <w:separator/>
      </w:r>
    </w:p>
  </w:endnote>
  <w:endnote w:type="continuationSeparator" w:id="0">
    <w:p w14:paraId="32A1C625" w14:textId="77777777" w:rsidR="003C6197" w:rsidRDefault="003C6197" w:rsidP="00C2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27201" w14:textId="77777777" w:rsidR="003C6197" w:rsidRDefault="003C6197" w:rsidP="00C2690F">
      <w:r>
        <w:separator/>
      </w:r>
    </w:p>
  </w:footnote>
  <w:footnote w:type="continuationSeparator" w:id="0">
    <w:p w14:paraId="3E2794AD" w14:textId="77777777" w:rsidR="003C6197" w:rsidRDefault="003C6197" w:rsidP="00C2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3F"/>
    <w:rsid w:val="000C4C25"/>
    <w:rsid w:val="00316AAB"/>
    <w:rsid w:val="003C6197"/>
    <w:rsid w:val="00704B5B"/>
    <w:rsid w:val="00C2690F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2FA9F-ABFE-4FA6-952F-F97AE2B7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0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69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6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690F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C269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Haotian</dc:creator>
  <cp:keywords/>
  <dc:description/>
  <cp:lastModifiedBy>Eleanor Masterman</cp:lastModifiedBy>
  <cp:revision>3</cp:revision>
  <dcterms:created xsi:type="dcterms:W3CDTF">2021-01-15T09:45:00Z</dcterms:created>
  <dcterms:modified xsi:type="dcterms:W3CDTF">2021-02-22T08:43:00Z</dcterms:modified>
</cp:coreProperties>
</file>