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09" w:rsidRPr="002B7877" w:rsidRDefault="000B5BB8">
      <w:pPr>
        <w:rPr>
          <w:rFonts w:ascii="Times New Roman" w:hAnsi="Times New Roman" w:cs="Times New Roman"/>
          <w:sz w:val="24"/>
          <w:szCs w:val="24"/>
        </w:rPr>
      </w:pPr>
      <w:r w:rsidRPr="002B7877">
        <w:rPr>
          <w:rFonts w:ascii="Times New Roman" w:hAnsi="Times New Roman" w:cs="Times New Roman"/>
          <w:sz w:val="24"/>
          <w:szCs w:val="24"/>
        </w:rPr>
        <w:t>Supplementary Table 1</w:t>
      </w:r>
      <w:r w:rsidR="00E82EE1" w:rsidRPr="002B7877">
        <w:rPr>
          <w:rFonts w:ascii="Times New Roman" w:hAnsi="Times New Roman" w:cs="Times New Roman"/>
          <w:sz w:val="24"/>
          <w:szCs w:val="24"/>
        </w:rPr>
        <w:t>.</w:t>
      </w:r>
      <w:r w:rsidR="005A2C88">
        <w:rPr>
          <w:rFonts w:ascii="Times New Roman" w:hAnsi="Times New Roman" w:cs="Times New Roman"/>
          <w:sz w:val="24"/>
          <w:szCs w:val="24"/>
        </w:rPr>
        <w:t xml:space="preserve"> </w:t>
      </w:r>
      <w:r w:rsidR="005A2C88" w:rsidRPr="005A2C88">
        <w:rPr>
          <w:rFonts w:ascii="Times New Roman" w:hAnsi="Times New Roman" w:cs="Times New Roman"/>
          <w:sz w:val="24"/>
          <w:szCs w:val="24"/>
        </w:rPr>
        <w:t>Summary of all the mutations detected in each patient including variant allele frequency (VAF)</w:t>
      </w:r>
    </w:p>
    <w:p w:rsidR="00E82EE1" w:rsidRDefault="00E82EE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932"/>
        <w:gridCol w:w="1932"/>
        <w:gridCol w:w="1932"/>
        <w:gridCol w:w="1933"/>
      </w:tblGrid>
      <w:tr w:rsidR="00DC6957" w:rsidRPr="002B7877" w:rsidTr="00372662"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DC6957" w:rsidRPr="002B7877" w:rsidRDefault="00DC6957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864" w:type="dxa"/>
            <w:gridSpan w:val="2"/>
            <w:tcBorders>
              <w:left w:val="nil"/>
              <w:right w:val="nil"/>
            </w:tcBorders>
          </w:tcPr>
          <w:p w:rsidR="00DC6957" w:rsidRPr="002B7877" w:rsidRDefault="00DC6957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</w:p>
        </w:tc>
        <w:tc>
          <w:tcPr>
            <w:tcW w:w="3865" w:type="dxa"/>
            <w:gridSpan w:val="2"/>
            <w:tcBorders>
              <w:left w:val="nil"/>
              <w:right w:val="nil"/>
            </w:tcBorders>
          </w:tcPr>
          <w:p w:rsidR="00DC6957" w:rsidRPr="002B7877" w:rsidRDefault="00DC6957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Tissue</w:t>
            </w:r>
          </w:p>
        </w:tc>
      </w:tr>
      <w:tr w:rsidR="006C02C2" w:rsidRPr="002B7877" w:rsidTr="00DC6957">
        <w:tc>
          <w:tcPr>
            <w:tcW w:w="567" w:type="dxa"/>
            <w:vMerge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ddPCR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NGS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NGS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</w:tcPr>
          <w:p w:rsidR="00E82EE1" w:rsidRPr="002B7877" w:rsidRDefault="003F5A1F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19Del(0.39%), T790M(1.0%)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</w:tcPr>
          <w:p w:rsidR="00E82EE1" w:rsidRPr="002B7877" w:rsidRDefault="003F5A1F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</w:tcPr>
          <w:p w:rsidR="00E82EE1" w:rsidRPr="002B7877" w:rsidRDefault="005534D4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</w:tcPr>
          <w:p w:rsidR="00E82EE1" w:rsidRPr="002B7877" w:rsidRDefault="005534D4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3F5A1F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19Del(7.66%)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74805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19 Glu746_Ala750del(2.92%), FGFR1 11 p.Ala462ValfsTer3 29.68%, FGFR1 11 Val460Leu 1.02% 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5534D4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5534D4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3F5A1F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19Del(7.23%), T790M(3.97%)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74805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19 Glu746_Ala750del(14.78%), 20 T790M(8.49%),  PIK3CA 2 Arg88Gln(7.36%), TP53 c.97-1G&gt;A 5.75% 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5534D4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Glu746_Ala750Del(3.01%), TP53 9 Gln331Ter 11.76%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5534D4" w:rsidP="003F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3F5A1F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L858R(0.61%), T790M(0.81%)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74805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L858R(1.51%), 20 T790M(0.87%), PIK3CA 10 Glu545Lys(0.77%), FGFR1 6 c.543C&gt;T 1.36%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5534D4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10 Gly334_Arg335dup 13.27%, 21 L858R(13.64%), 20 T790M(6.98%), PIK3CA 10 Glu545Lys(8.16%)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5534D4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74805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L858R(0.43%)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74805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L858R(1.72%)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6C02C2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c.560-24_560-1delTGATTCCTCACTGATTGCTCTTAG 23.07%, 21 L858R(39.20%)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6C02C2" w:rsidRPr="002B7877" w:rsidRDefault="006C02C2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</w:t>
            </w:r>
          </w:p>
          <w:p w:rsidR="00E82EE1" w:rsidRPr="002B7877" w:rsidRDefault="00E82EE1" w:rsidP="006C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D4" w:rsidRPr="002B7877" w:rsidTr="00DC6957">
        <w:trPr>
          <w:trHeight w:val="2125"/>
        </w:trPr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74805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mutant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74805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mutant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6C02C2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21 L858R 10.99%, PIK3CA 21 His1047Arg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8.60%), TP53 8  (Glu285Lys 9.47%)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6C02C2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2B3ED0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L858R(21.4%), T790M(0.66%)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2B3ED0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L858R(40.44%), 20 T790M(1.62%), TP53 5 Pro142_Val143del 1.82%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6C02C2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5 Pro142_Val143del 82.61%, 21 L858R (96.35%), EGFR Amp 14.65, EGFR 20 Thr790Met 1.4%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6C02C2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L858R, T790M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2B3ED0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19Del(0.56%), T790M(0.30%)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2B3ED0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Leu747_Pro753Del(0.36%), 20 T790M(0.63%), EGFR 23 Ser921Arg 44.50%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6C02C2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23  Ser921Arg 77.05%, 19 Leu747_Pro753Del(53.68%), TP53 4 Cys124Ter (41.35%), 20 T790M (18.35%)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6C02C2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2B3ED0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L858R(1.76%)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2B3ED0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L858R(1.78%), TP53 6 Tyr220Cys(1.53%)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F138C1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 (29.38%), TP53 6 Tyr220Cys 33.33%, MET Amp 10.55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F138C1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2B3ED0" w:rsidP="002B3E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L858R(0.07%)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2B3ED0" w:rsidP="002B3ED0">
            <w:pPr>
              <w:tabs>
                <w:tab w:val="left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L858R(0.29%)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79242D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9 Leu308GlnfsTer27(28.07%), 21 L858R(59.28%), EGFR Amp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, MET Amp(7.81)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F138C1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2B3ED0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19Del(11.1%), T790M(10.37%)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Default="00C53DAC" w:rsidP="002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Leu747_Pro753Del(47.89%), 20 T790M(16.7%), EGFR Amp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DC6957" w:rsidRPr="002B7877" w:rsidRDefault="00DC6957" w:rsidP="002B3ED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79242D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Leu747_Pro753Del(52.31%), ERBB2 Amp 10.60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F138C1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53DAC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19Del(0.33%), L858R(0.16%), T790M(0.10%)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53DAC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Glu746_Ala750Del(0.72%), 21 L858R(0.44%), 20 T790M(0.31%)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79242D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Glu746_Ala750Del(6.55%), TP53 c.376-1G&gt;C(86.22%)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79242D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</w:t>
            </w:r>
          </w:p>
        </w:tc>
      </w:tr>
      <w:tr w:rsidR="0079242D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79242D" w:rsidRPr="002B7877" w:rsidRDefault="0079242D" w:rsidP="007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79242D" w:rsidRPr="002B7877" w:rsidRDefault="0079242D" w:rsidP="007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19Del(29.1%)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79242D" w:rsidRPr="002B7877" w:rsidRDefault="0079242D" w:rsidP="007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Glu746_Ala750Del(62.42%), TP53  c.376-1G&gt;C(72.72%)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79242D" w:rsidRPr="002B7877" w:rsidRDefault="000D5733" w:rsidP="007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Glu746_Ala750Del(85.35%), TP53 c.376-1G&gt;C(86.22%)</w:t>
            </w:r>
          </w:p>
          <w:p w:rsidR="00E10A09" w:rsidRPr="002B7877" w:rsidRDefault="00E10A09" w:rsidP="0079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9" w:rsidRPr="002B7877" w:rsidRDefault="00E10A09" w:rsidP="0079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79242D" w:rsidRPr="002B7877" w:rsidRDefault="0079242D" w:rsidP="007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E82EE1" w:rsidRPr="002B7877" w:rsidRDefault="00E82EE1" w:rsidP="00E8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53DAC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C53DAC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E82EE1" w:rsidRPr="002B7877" w:rsidRDefault="000D5733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MET 18 c.3632_3632+3del 8.05%, ALK EML4-ALK 2.33%, MET 15 Gln1017Ter 11.45%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E82EE1" w:rsidRPr="002B7877" w:rsidRDefault="000D5733" w:rsidP="00C7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T790M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0.45%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7 p.Arg249Ser(0.33%)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KRAS 2 Gly12Asp 48.26%  TP53 5  Pro177His 41.21%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mutation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19Del(0.45%), T790M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0.39%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Glu746_Ala750Del 1.86%, 20 T790M 2.28%, TP53 8  p.Arg273Cys 0.58%, ALK 1 Arg133Cys 1.92%, PIK3CA 4 Cys255Arg 1.69%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Glu746_Ala750Del 68.25%, 20 T790M 52.22%, TP53 7 Met243Ter 34.19%, EGFR Amp 5.57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19Del, T790M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 1.28%, T790M 0.87%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19 Glu746_Ala750Del(2.02%), 20 T790M (0.74%), TP53  8 p.Cys277Phe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(1.31%)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Glu746_Ala750Del 68.25%, 20 T790M 52.22%, TP53 8 Cys277Phe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70.24%, PIK3CA Amp 4.18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Exon21-858 0.75%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 95.14%, TP53 c.376-1G&gt;A 43.08%, TP53 7 Arg249Ser 0.12%, EGFR Amp 32.92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 93.71%, EGFR Amp 16, TP53  c.376-1G&gt;A  33.23%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 0.12%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 Glu746_Ala750Del 0.16%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 93.71%, MET Amp 5.87, TP53 6 His193Leu 31.18%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T790M 0.3%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 0.23%, FGFR1 15 p.Asn690= 47.47%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 27.19%, TP53 10 Arg342Ter 24.22%, TP53 5 Lys132Thr 17.49%, FGFR1 15 Asn690= 59.82%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L858R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1290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20 Asn771_Pro772insThr 1.22%, ALK 10 Arg606= 45.14%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20 Asn771_Pro772insThr 26.74% , TP53 7 Cys242Phe 11.49%, ALK 10 Arg606= 41.87%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1290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Exon18-719 0.54 %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1290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18 p.Gly719Ala 5.89%, TP53 4 p.Ser95Tyr 2.27%, TP53 4 Ser96PhefsTer53 2.13%, ERBB2 Amp5.50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18 Gly719Ala 10.12%, TP53 4 p.Ser96PhefsTer53 6.68%, PIK3CA 2 p.Glu80Gly 4.96%, TP53 4 Ser95Tyr 8.00%, ERBB2 Amp 13.36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18 G719X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1290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21-858 1.02%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1290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EGFR 21  p.Leu858Arg 1.21%, EGFR 25 p.Tyr998Cys 1.71%, TP53 3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Pro27LeufsTer17 1.30%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EGFR 21 p.Leu858Arg 10.97%, TP53 3 p.Pro27LeufsTer17 9.92%, EGFR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p.Tyr998Cys 12.34%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1290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1290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20 c.2369C&gt;T p.Thr790Met 0.21%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p.Glu746_Ala750del 22.36%, EGFR 20 c.2369C&gt;T p.Thr790Met 12.18%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1290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1290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MET  c.2583+6A&gt;G   52.49%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F4DB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Exon21-858 0.08%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F4DB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20 p.Met766CysfsTer130 0.18%, FGFR1 5 p.Pro181Ser 52.47%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p.Leu858Arg 29.36%, EGFR 20 p.Thr790Met 8.64%, EGFR 3 p.Arg108Lys 32.75%, FGFR1 5  p.Pro181Ser 46.92%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D5733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F4DB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Exon21-858 2.87%, EGFR Exon20-790 0.78%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F4DB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p.Leu858Arg 4.59%, EGFR 20 p.Arg776His 2.14%, EGFR 20 p.Thr790Met 1.18%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7426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c.2573T&gt;G p.Leu858Arg 5.65%, EGFR 20 c.2369C&gt;T p.Thr790Met 1.45%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9C33D8" w:rsidRPr="002B7877" w:rsidRDefault="009C33D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  <w:p w:rsidR="00C53DAC" w:rsidRPr="002B7877" w:rsidRDefault="00C53DAC" w:rsidP="009C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F4DB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Exon19-del 1.03%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F4DB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7426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p.Glu746_Ser752delinsVal 16.07%, MET 16 p.His1094Leu 3.51%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9C33D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F4DB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Exon21-858 0.62%, EGFR Exon20-790 0.05%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p.Leu858Arg 0.81%, EGFR 27 p.Leu1055= 50.52%, ALK 4 p.Ser341Gly 49.78%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87426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EGFR 21 p.Leu858Arg 13.86%, EGFR 20 p.Thr790Met 4.09%, TP53 8 p.Asp281Gly 35.86%, ALK 4 p.Ser341Gly 56.04%, EGFR 27 p.Leu1055=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76.20%, EGFR Amp 6.17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9C33D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L858R, 20 T790M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Exon19-del 2.8%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7 c.782_782+ 1delinsTT 1.58%, ALK 9  p.Trp593Leu 1.30% EGFR 6 p.Cys236Phe 1.33%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48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7 c.782_782+1delinsTT  50.93%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ALK 9 p.Trp593Leu 41.71%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EGFR 6 p.Cys236Phe 23.02%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9C33D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6 p.Arg213Ter 31.33%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Exon21-858 1.35%, EGFR Exon20-790 0.07%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p.Leu825Arg 0.46%, EGFR 20 p.Thr790Met 1.20%, TP53 7 p.Arg249Ser 0.11%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p.Leu858Arg 60.12%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EGFR 20 p.Thr790Met 53.00%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TP53 c.559+1G&gt;A 42.23%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20 T790M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Exon19-del 0.39%, EGFR Exon20-790 0.14%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p.Glu746_Ala750del 0.53%, PIK3CA 10 p.Glu545Lys 0.40%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p.Glu746_Ala750del 36.61%, PIK3CA 10 p.Glu545Lys  27.40%, TP53 8 p.Glu294Ter 77.40%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p.Leu861Gln 9.88%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4 p.Val73TrpfsTer50 21.79%, EGFR 21 p.Leu861Gln 81.30%, EGFR Amp 5.66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Exon19-del 0.36%, EGFR Exon21-858 2.48%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EGFR 19 p.Glu746_Ala750del 0.12%, EGFR 21 p.Leu858Arg 2.75%, TP53 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c.560-2A&gt;G  7.21%, MET 2 p.Ile284Val 61.69%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EGFR 21 p.Leu858Arg 8.81%, MET 2 p.Ile284Val 45.50%, TP53 c.560-2A&gt;G 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12.20%, ERBB2 Amp 8.51 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Exon21-858 1.11%, EGFR Exon20-790 1%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p.Leu858Arg 1.66%, EGFR 20 p.Thr790Met 2.36%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 p.Leu858Arg 22.33%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44ED5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p.Glu746_Ala750del 79.88%, EGFR Amp 6.18    , MET Amp 4.55, TP53 5  p.Arg175His 41.71%, ALK  c.3067+5G&gt;A 47.14%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Exon19-del 5.2%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p.Glu746_Ala750del 6.87%, TP53 5 p.Cys135Tyr 10.44%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p.Glu746_Ala750del 23.68%, TP53 5 p.Cys135Tyr 42.32%, MET Amp 6.25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TP53 6 p.Tyr220Cys 4.43%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mutation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48115F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85520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21p.Leu858Arg 38.28%, EGFR 20  p.Thr790Met 5.16%, EGFR 2 p.Leu62Arg 38.68%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385520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L858R, 20 T790M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85520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mutation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385520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85520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EGFR 21 p.Leu858Arg 49.31%, EGFR 20 p.Thr790Met 26.19%,ERBB2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amp 5.87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385520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Invalid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50418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385520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mutation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385520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Exon21-8581.3%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KRAS 2 .Gly12Val 1.49%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6D7A3E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p.Glu746_Ala750del 18.73%, EGFR 20 Thr790Met 1.01%, TP53 7 p.Gly244Asp 16.40%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6D7A3E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19del, 20 T790M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Exon21-858 6.75%, EGFR Exon20-790 1.43%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6D7A3E" w:rsidP="006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EGFR </w:t>
            </w:r>
            <w:r w:rsidR="007E077C" w:rsidRPr="002B7877">
              <w:rPr>
                <w:rFonts w:ascii="Times New Roman" w:hAnsi="Times New Roman" w:cs="Times New Roman"/>
                <w:sz w:val="24"/>
                <w:szCs w:val="24"/>
              </w:rPr>
              <w:t>21 p.Leu858Arg 17.91%, EGFR 20  p.Thr790Met 8.70%,TP53 8 p.Glu286Lys 11.75%, TP53 7 p.Arg248Trp 0.73%, MET 7 p.Asn642Ser 21.92%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6D7A3E" w:rsidP="006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p.Leu858Arg 31.57%, MET Amp 4.17, TP53 7 p.Arg248Trp 10.08%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6D7A3E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5777B9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p.Leu861Gln 22.05%</w:t>
            </w:r>
            <w:r w:rsidR="000A3FBC" w:rsidRPr="002B7877">
              <w:rPr>
                <w:rFonts w:ascii="Times New Roman" w:hAnsi="Times New Roman" w:cs="Times New Roman"/>
                <w:sz w:val="24"/>
                <w:szCs w:val="24"/>
              </w:rPr>
              <w:t>, ERBB2 Amp 19.37, TP53 7 p.Ser241Cys 36.59%, ALK 4 p.Met378Ile 21.76%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6D7A3E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Exon21-858 1.44%, EGFR Exon20-790 0.66%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p.Leu858Arg 3.74%, EGFR 20 p.Thr790Met 1.13%, PIK3CA 10 p.Glu545Lys 6.24%, TP53 8 p.Gly266Val 3.57%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A3FB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21 p.Leu858Arg 50.16%, EGFR 20 p.Thr790Met 15.94%, PIK3CA 10 p.Glu545Lys 55.58%, TP53 8 p.Gly266Val 61.19%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A3FB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21 L858R, 20 T790M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No EGFR mutation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p.Glu746_Ala750del 0.15%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A3FB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19 p.Glu746_Ala750del 3.73%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A3FB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19del</w:t>
            </w:r>
          </w:p>
        </w:tc>
      </w:tr>
      <w:tr w:rsidR="005534D4" w:rsidRPr="002B7877" w:rsidTr="00DC6957">
        <w:tc>
          <w:tcPr>
            <w:tcW w:w="567" w:type="dxa"/>
            <w:tcBorders>
              <w:left w:val="nil"/>
              <w:right w:val="nil"/>
            </w:tcBorders>
          </w:tcPr>
          <w:p w:rsidR="00C53DAC" w:rsidRPr="002B7877" w:rsidRDefault="00C53DAC" w:rsidP="00C5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EGFR Exon21-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858  0.54%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7E077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EGFR 21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p.Leu858Arg 0.71%, PIK3CA 5 p.Asn345Lys 0.15%, TP53 7 p.Arg249Ser 0.72%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C53DAC" w:rsidRPr="002B7877" w:rsidRDefault="000A3FB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EGFR 21 </w:t>
            </w: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p.Leu858Arg 13.60%, PIK3CA 10 p.Glu545Lys 11.73%, MET c.2584-7C&gt;T 11.76%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C53DAC" w:rsidRPr="002B7877" w:rsidRDefault="000A3FBC" w:rsidP="00C5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L858R</w:t>
            </w:r>
          </w:p>
        </w:tc>
      </w:tr>
    </w:tbl>
    <w:p w:rsidR="00E82EE1" w:rsidRPr="00E82EE1" w:rsidRDefault="00E82EE1">
      <w:pPr>
        <w:rPr>
          <w:rFonts w:ascii="Times New Roman" w:hAnsi="Times New Roman" w:cs="Times New Roman"/>
        </w:rPr>
      </w:pPr>
    </w:p>
    <w:sectPr w:rsidR="00E82EE1" w:rsidRPr="00E82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57" w:rsidRDefault="00DC6957" w:rsidP="00DC6957">
      <w:r>
        <w:separator/>
      </w:r>
    </w:p>
  </w:endnote>
  <w:endnote w:type="continuationSeparator" w:id="0">
    <w:p w:rsidR="00DC6957" w:rsidRDefault="00DC6957" w:rsidP="00D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57" w:rsidRDefault="00DC6957" w:rsidP="00DC6957">
      <w:r>
        <w:separator/>
      </w:r>
    </w:p>
  </w:footnote>
  <w:footnote w:type="continuationSeparator" w:id="0">
    <w:p w:rsidR="00DC6957" w:rsidRDefault="00DC6957" w:rsidP="00DC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tTSwtDAxtzQwMjJT0lEKTi0uzszPAykwqgUAKWimYCwAAAA="/>
  </w:docVars>
  <w:rsids>
    <w:rsidRoot w:val="00E82EE1"/>
    <w:rsid w:val="000A3FBC"/>
    <w:rsid w:val="000B0CDA"/>
    <w:rsid w:val="000B5BB8"/>
    <w:rsid w:val="000D5733"/>
    <w:rsid w:val="002B3ED0"/>
    <w:rsid w:val="002B7877"/>
    <w:rsid w:val="00350418"/>
    <w:rsid w:val="00385520"/>
    <w:rsid w:val="00396BA8"/>
    <w:rsid w:val="003F5A1F"/>
    <w:rsid w:val="0048115F"/>
    <w:rsid w:val="0051290F"/>
    <w:rsid w:val="00544ED5"/>
    <w:rsid w:val="005534D4"/>
    <w:rsid w:val="005777B9"/>
    <w:rsid w:val="005A2C88"/>
    <w:rsid w:val="006C02C2"/>
    <w:rsid w:val="006D7A3E"/>
    <w:rsid w:val="00707FCE"/>
    <w:rsid w:val="007118C3"/>
    <w:rsid w:val="0079242D"/>
    <w:rsid w:val="007E077C"/>
    <w:rsid w:val="00874269"/>
    <w:rsid w:val="008A5BEF"/>
    <w:rsid w:val="008F4DB9"/>
    <w:rsid w:val="009C33D8"/>
    <w:rsid w:val="00BB1D80"/>
    <w:rsid w:val="00C46A28"/>
    <w:rsid w:val="00C53DAC"/>
    <w:rsid w:val="00C74805"/>
    <w:rsid w:val="00DC6957"/>
    <w:rsid w:val="00E10A09"/>
    <w:rsid w:val="00E82EE1"/>
    <w:rsid w:val="00F00F09"/>
    <w:rsid w:val="00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EB9F3"/>
  <w15:chartTrackingRefBased/>
  <w15:docId w15:val="{3CBE3EAF-6AA6-4C15-86FB-8DDAE5B9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69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6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6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Wang</dc:creator>
  <cp:keywords/>
  <dc:description/>
  <cp:lastModifiedBy>Angie Wang</cp:lastModifiedBy>
  <cp:revision>32</cp:revision>
  <dcterms:created xsi:type="dcterms:W3CDTF">2020-12-16T00:47:00Z</dcterms:created>
  <dcterms:modified xsi:type="dcterms:W3CDTF">2020-12-16T03:25:00Z</dcterms:modified>
</cp:coreProperties>
</file>