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CB93" w14:textId="015C36E1" w:rsidR="00B9052B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111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Supplementary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M</w:t>
      </w:r>
      <w:r w:rsidRPr="00A111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aterial</w:t>
      </w:r>
    </w:p>
    <w:p w14:paraId="024C63A6" w14:textId="6320DE6B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1A9109D" w14:textId="5DEF2F13" w:rsidR="00A111E6" w:rsidRDefault="00A111E6" w:rsidP="00A111E6">
      <w:pPr>
        <w:spacing w:line="360" w:lineRule="auto"/>
        <w:jc w:val="both"/>
        <w:rPr>
          <w:rFonts w:ascii="Times New Roman" w:hAnsi="Times New Roman" w:cs="Times New Roman"/>
        </w:rPr>
      </w:pPr>
      <w:r w:rsidRPr="00A111E6">
        <w:rPr>
          <w:rFonts w:ascii="Times New Roman" w:hAnsi="Times New Roman" w:cs="Times New Roman"/>
          <w:b/>
          <w:bCs/>
        </w:rPr>
        <w:t>Table S1</w:t>
      </w:r>
      <w:r w:rsidRPr="00A111E6">
        <w:rPr>
          <w:rFonts w:ascii="Times New Roman" w:hAnsi="Times New Roman" w:cs="Times New Roman"/>
        </w:rPr>
        <w:t xml:space="preserve"> Centrifuge assay troubleshooting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80"/>
        <w:gridCol w:w="2944"/>
        <w:gridCol w:w="3402"/>
      </w:tblGrid>
      <w:tr w:rsidR="00A111E6" w14:paraId="32582392" w14:textId="77777777" w:rsidTr="00A111E6">
        <w:tc>
          <w:tcPr>
            <w:tcW w:w="2580" w:type="dxa"/>
            <w:tcBorders>
              <w:left w:val="nil"/>
              <w:bottom w:val="double" w:sz="4" w:space="0" w:color="auto"/>
            </w:tcBorders>
          </w:tcPr>
          <w:p w14:paraId="4716FC2E" w14:textId="77777777" w:rsidR="00A111E6" w:rsidRPr="003D571A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b/>
                <w:bCs/>
                <w:i/>
                <w:iCs/>
                <w:sz w:val="6"/>
                <w:szCs w:val="6"/>
              </w:rPr>
            </w:pPr>
          </w:p>
          <w:p w14:paraId="57D54C46" w14:textId="77777777" w:rsidR="00A111E6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b/>
                <w:bCs/>
                <w:i/>
                <w:iCs/>
              </w:rPr>
            </w:pPr>
            <w:r>
              <w:rPr>
                <w:rFonts w:ascii="Helvetica" w:hAnsi="Helvetica"/>
                <w:b/>
                <w:bCs/>
                <w:i/>
                <w:iCs/>
              </w:rPr>
              <w:t>Problem observed</w:t>
            </w:r>
          </w:p>
          <w:p w14:paraId="2CDBF1EC" w14:textId="77777777" w:rsidR="00A111E6" w:rsidRPr="003D571A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2944" w:type="dxa"/>
            <w:tcBorders>
              <w:bottom w:val="double" w:sz="4" w:space="0" w:color="auto"/>
            </w:tcBorders>
          </w:tcPr>
          <w:p w14:paraId="0CDCB212" w14:textId="77777777" w:rsidR="00A111E6" w:rsidRPr="003D571A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b/>
                <w:bCs/>
                <w:i/>
                <w:iCs/>
                <w:sz w:val="6"/>
                <w:szCs w:val="6"/>
              </w:rPr>
            </w:pPr>
          </w:p>
          <w:p w14:paraId="09A80D05" w14:textId="77777777" w:rsidR="00A111E6" w:rsidRPr="00206AF9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b/>
                <w:bCs/>
                <w:i/>
                <w:iCs/>
              </w:rPr>
            </w:pPr>
            <w:r>
              <w:rPr>
                <w:rFonts w:ascii="Helvetica" w:hAnsi="Helvetica"/>
                <w:b/>
                <w:bCs/>
                <w:i/>
                <w:iCs/>
              </w:rPr>
              <w:t>Possible reason(s)</w:t>
            </w:r>
          </w:p>
        </w:tc>
        <w:tc>
          <w:tcPr>
            <w:tcW w:w="3402" w:type="dxa"/>
            <w:tcBorders>
              <w:bottom w:val="double" w:sz="4" w:space="0" w:color="auto"/>
              <w:right w:val="nil"/>
            </w:tcBorders>
          </w:tcPr>
          <w:p w14:paraId="0F08404D" w14:textId="77777777" w:rsidR="00A111E6" w:rsidRPr="003D571A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b/>
                <w:bCs/>
                <w:i/>
                <w:iCs/>
                <w:sz w:val="6"/>
                <w:szCs w:val="6"/>
              </w:rPr>
            </w:pPr>
          </w:p>
          <w:p w14:paraId="4A978863" w14:textId="77777777" w:rsidR="00A111E6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b/>
                <w:bCs/>
                <w:i/>
                <w:iCs/>
              </w:rPr>
            </w:pPr>
            <w:r>
              <w:rPr>
                <w:rFonts w:ascii="Helvetica" w:hAnsi="Helvetica"/>
                <w:b/>
                <w:bCs/>
                <w:i/>
                <w:iCs/>
              </w:rPr>
              <w:t>Possible solution(s)</w:t>
            </w:r>
          </w:p>
        </w:tc>
      </w:tr>
      <w:tr w:rsidR="00A111E6" w14:paraId="65235625" w14:textId="77777777" w:rsidTr="00A111E6">
        <w:tc>
          <w:tcPr>
            <w:tcW w:w="258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A595733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50734473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Candidate lines and wild-type seedlings significantly differ in size (e.g. in cotyledon size and root length). </w:t>
            </w:r>
          </w:p>
        </w:tc>
        <w:tc>
          <w:tcPr>
            <w:tcW w:w="2944" w:type="dxa"/>
            <w:tcBorders>
              <w:top w:val="double" w:sz="4" w:space="0" w:color="auto"/>
              <w:bottom w:val="double" w:sz="4" w:space="0" w:color="auto"/>
            </w:tcBorders>
          </w:tcPr>
          <w:p w14:paraId="7115D29B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6D3D748C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Differences in germination rates and development rates of particular lines (e.g. due to age of seed stocks). It is important for candidate lines and wild-type plants to be comparable in size and at the same developmental stage for comparisons of gel-adhesion to be valid. </w:t>
            </w:r>
          </w:p>
          <w:p w14:paraId="69AD22F5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222F3D6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01F122A0" w14:textId="77777777" w:rsidR="00A111E6" w:rsidRPr="003D571A" w:rsidRDefault="00A111E6" w:rsidP="00A111E6">
            <w:pPr>
              <w:pStyle w:val="ListParagraph"/>
              <w:numPr>
                <w:ilvl w:val="0"/>
                <w:numId w:val="2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Set up a time-lapse experiment to compare the developmental stage of candidate line(s) to wild-type seedlings.</w:t>
            </w:r>
          </w:p>
          <w:p w14:paraId="1ACA0B5A" w14:textId="77777777" w:rsidR="00A111E6" w:rsidRPr="003D571A" w:rsidRDefault="00A111E6" w:rsidP="00A111E6">
            <w:pPr>
              <w:pStyle w:val="ListParagraph"/>
              <w:numPr>
                <w:ilvl w:val="0"/>
                <w:numId w:val="2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Decrease or increase the stratification periods of particular lines.</w:t>
            </w:r>
          </w:p>
          <w:p w14:paraId="54222A27" w14:textId="77777777" w:rsidR="00A111E6" w:rsidRPr="003D571A" w:rsidRDefault="00A111E6" w:rsidP="00A111E6">
            <w:pPr>
              <w:pStyle w:val="ListParagraph"/>
              <w:numPr>
                <w:ilvl w:val="0"/>
                <w:numId w:val="2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Extend the growing period of particular lines (by e.g. +12 hrs for lines developing slowly or -12 hrs for lines developing quickly).</w:t>
            </w:r>
          </w:p>
          <w:p w14:paraId="3DB7FC53" w14:textId="77777777" w:rsidR="00A111E6" w:rsidRDefault="00A111E6" w:rsidP="00A111E6">
            <w:pPr>
              <w:pStyle w:val="ListParagraph"/>
              <w:numPr>
                <w:ilvl w:val="0"/>
                <w:numId w:val="2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Generate new seed stocks.</w:t>
            </w:r>
          </w:p>
          <w:p w14:paraId="5657D40B" w14:textId="77777777" w:rsidR="00A111E6" w:rsidRPr="00D70E0F" w:rsidRDefault="00A111E6" w:rsidP="002D7890">
            <w:pPr>
              <w:tabs>
                <w:tab w:val="left" w:pos="1641"/>
              </w:tabs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026E8650" w14:textId="77777777" w:rsidR="00A111E6" w:rsidRPr="003D571A" w:rsidRDefault="00A111E6" w:rsidP="002D7890">
            <w:pPr>
              <w:tabs>
                <w:tab w:val="left" w:pos="1641"/>
              </w:tabs>
              <w:ind w:left="360"/>
              <w:rPr>
                <w:rFonts w:ascii="Helvetica" w:hAnsi="Helvetica"/>
                <w:sz w:val="6"/>
                <w:szCs w:val="6"/>
              </w:rPr>
            </w:pPr>
          </w:p>
        </w:tc>
      </w:tr>
      <w:tr w:rsidR="00A111E6" w14:paraId="15993827" w14:textId="77777777" w:rsidTr="00A111E6">
        <w:tc>
          <w:tcPr>
            <w:tcW w:w="258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7ACB44B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578D6C79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The seedlings are growing into the gel.</w:t>
            </w:r>
          </w:p>
        </w:tc>
        <w:tc>
          <w:tcPr>
            <w:tcW w:w="2944" w:type="dxa"/>
            <w:tcBorders>
              <w:top w:val="double" w:sz="4" w:space="0" w:color="auto"/>
              <w:bottom w:val="double" w:sz="4" w:space="0" w:color="auto"/>
            </w:tcBorders>
          </w:tcPr>
          <w:p w14:paraId="678745E1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4B90C678" w14:textId="77777777" w:rsidR="00A111E6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The gel has been pierced when the seed was sown or the angle at which the Petri plates have been orientated during the growing period was above or below ~80º causing the roots to grow into the gel.</w:t>
            </w:r>
          </w:p>
          <w:p w14:paraId="0C1ABB7E" w14:textId="77777777" w:rsidR="00A111E6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</w:p>
          <w:p w14:paraId="789798B4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6ACA199D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66458F59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Regularly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check that seedlings grow down the surface of the gel</w:t>
            </w:r>
            <w:r>
              <w:rPr>
                <w:rFonts w:ascii="Helvetica" w:hAnsi="Helvetica"/>
                <w:sz w:val="20"/>
                <w:szCs w:val="20"/>
              </w:rPr>
              <w:t xml:space="preserve"> and correct the plate angle if necessary</w:t>
            </w:r>
            <w:r w:rsidRPr="003D571A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A111E6" w14:paraId="33251485" w14:textId="77777777" w:rsidTr="00A111E6">
        <w:tc>
          <w:tcPr>
            <w:tcW w:w="258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20BFC72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10E077CF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The gel is shattering during centrifugation</w:t>
            </w:r>
          </w:p>
        </w:tc>
        <w:tc>
          <w:tcPr>
            <w:tcW w:w="2944" w:type="dxa"/>
            <w:tcBorders>
              <w:top w:val="double" w:sz="4" w:space="0" w:color="auto"/>
              <w:bottom w:val="double" w:sz="4" w:space="0" w:color="auto"/>
            </w:tcBorders>
          </w:tcPr>
          <w:p w14:paraId="0E61043D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3AEC48F0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Possible causes include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: </w:t>
            </w:r>
          </w:p>
          <w:p w14:paraId="15B7028C" w14:textId="77777777" w:rsidR="00A111E6" w:rsidRPr="003D571A" w:rsidRDefault="00A111E6" w:rsidP="00A111E6">
            <w:pPr>
              <w:pStyle w:val="ListParagraph"/>
              <w:numPr>
                <w:ilvl w:val="0"/>
                <w:numId w:val="1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The medi</w:t>
            </w:r>
            <w:r>
              <w:rPr>
                <w:rFonts w:ascii="Helvetica" w:hAnsi="Helvetica"/>
                <w:sz w:val="20"/>
                <w:szCs w:val="20"/>
              </w:rPr>
              <w:t>um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was too hot when poured </w:t>
            </w:r>
            <w:r>
              <w:rPr>
                <w:rFonts w:ascii="Helvetica" w:hAnsi="Helvetica"/>
                <w:sz w:val="20"/>
                <w:szCs w:val="20"/>
              </w:rPr>
              <w:t>so water evaporated, resulting in a higher than intended and/or uneven gel strength</w:t>
            </w:r>
            <w:r w:rsidRPr="003D571A">
              <w:rPr>
                <w:rFonts w:ascii="Helvetica" w:hAnsi="Helvetica"/>
                <w:sz w:val="20"/>
                <w:szCs w:val="20"/>
              </w:rPr>
              <w:t>.</w:t>
            </w:r>
          </w:p>
          <w:p w14:paraId="28E962CB" w14:textId="77777777" w:rsidR="00A111E6" w:rsidRPr="003D571A" w:rsidRDefault="00A111E6" w:rsidP="00A111E6">
            <w:pPr>
              <w:pStyle w:val="ListParagraph"/>
              <w:numPr>
                <w:ilvl w:val="0"/>
                <w:numId w:val="1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The medi</w:t>
            </w:r>
            <w:r>
              <w:rPr>
                <w:rFonts w:ascii="Helvetica" w:hAnsi="Helvetica"/>
                <w:sz w:val="20"/>
                <w:szCs w:val="20"/>
              </w:rPr>
              <w:t>um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was reheated prior to pouring which changed the gel composition.</w:t>
            </w:r>
          </w:p>
          <w:p w14:paraId="1C7FC67D" w14:textId="77777777" w:rsidR="00A111E6" w:rsidRPr="003D571A" w:rsidRDefault="00A111E6" w:rsidP="00A111E6">
            <w:pPr>
              <w:pStyle w:val="ListParagraph"/>
              <w:numPr>
                <w:ilvl w:val="0"/>
                <w:numId w:val="1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The surface of the gel </w:t>
            </w:r>
            <w:r>
              <w:rPr>
                <w:rFonts w:ascii="Helvetica" w:hAnsi="Helvetica"/>
                <w:sz w:val="20"/>
                <w:szCs w:val="20"/>
              </w:rPr>
              <w:t xml:space="preserve">was pierced during seed planting, initiating local gel </w:t>
            </w:r>
            <w:r w:rsidRPr="003D571A">
              <w:rPr>
                <w:rFonts w:ascii="Helvetica" w:hAnsi="Helvetica"/>
                <w:sz w:val="20"/>
                <w:szCs w:val="20"/>
              </w:rPr>
              <w:t>fractur</w:t>
            </w:r>
            <w:r>
              <w:rPr>
                <w:rFonts w:ascii="Helvetica" w:hAnsi="Helvetica"/>
                <w:sz w:val="20"/>
                <w:szCs w:val="20"/>
              </w:rPr>
              <w:t>es</w:t>
            </w:r>
            <w:r w:rsidRPr="003D571A">
              <w:rPr>
                <w:rFonts w:ascii="Helvetica" w:hAnsi="Helvetica"/>
                <w:sz w:val="20"/>
                <w:szCs w:val="20"/>
              </w:rPr>
              <w:t>.</w:t>
            </w:r>
          </w:p>
          <w:p w14:paraId="6CEE5A7C" w14:textId="77777777" w:rsidR="00A111E6" w:rsidRPr="003D571A" w:rsidRDefault="00A111E6" w:rsidP="00A111E6">
            <w:pPr>
              <w:pStyle w:val="ListParagraph"/>
              <w:numPr>
                <w:ilvl w:val="0"/>
                <w:numId w:val="1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The Petri plates have been </w:t>
            </w:r>
            <w:r>
              <w:rPr>
                <w:rFonts w:ascii="Helvetica" w:hAnsi="Helvetica"/>
                <w:sz w:val="20"/>
                <w:szCs w:val="20"/>
              </w:rPr>
              <w:t>roughly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handled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caus</w:t>
            </w:r>
            <w:r>
              <w:rPr>
                <w:rFonts w:ascii="Helvetica" w:hAnsi="Helvetica"/>
                <w:sz w:val="20"/>
                <w:szCs w:val="20"/>
              </w:rPr>
              <w:t xml:space="preserve">ing </w:t>
            </w:r>
            <w:r w:rsidRPr="003D571A">
              <w:rPr>
                <w:rFonts w:ascii="Helvetica" w:hAnsi="Helvetica"/>
                <w:sz w:val="20"/>
                <w:szCs w:val="20"/>
              </w:rPr>
              <w:t>fracture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3D571A">
              <w:rPr>
                <w:rFonts w:ascii="Helvetica" w:hAnsi="Helvetica"/>
                <w:sz w:val="20"/>
                <w:szCs w:val="20"/>
              </w:rPr>
              <w:t>.</w:t>
            </w:r>
          </w:p>
          <w:p w14:paraId="0F124647" w14:textId="77777777" w:rsidR="00A111E6" w:rsidRPr="003D571A" w:rsidRDefault="00A111E6" w:rsidP="00A111E6">
            <w:pPr>
              <w:pStyle w:val="ListParagraph"/>
              <w:numPr>
                <w:ilvl w:val="0"/>
                <w:numId w:val="1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The acceleration and/or deceleration speed on the centrifuge was too high. </w:t>
            </w:r>
          </w:p>
          <w:p w14:paraId="4B1ED5C1" w14:textId="77777777" w:rsidR="00A111E6" w:rsidRPr="003D571A" w:rsidRDefault="00A111E6" w:rsidP="002D7890">
            <w:pPr>
              <w:tabs>
                <w:tab w:val="left" w:pos="1641"/>
              </w:tabs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78FB1D49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549F60FF" w14:textId="77777777" w:rsidR="00A111E6" w:rsidRPr="003D571A" w:rsidRDefault="00A111E6" w:rsidP="00A111E6">
            <w:pPr>
              <w:pStyle w:val="ListParagraph"/>
              <w:numPr>
                <w:ilvl w:val="0"/>
                <w:numId w:val="3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Pour the medi</w:t>
            </w:r>
            <w:r>
              <w:rPr>
                <w:rFonts w:ascii="Helvetica" w:hAnsi="Helvetica"/>
                <w:sz w:val="20"/>
                <w:szCs w:val="20"/>
              </w:rPr>
              <w:t>um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into the Petri plates when the media has cooled significantly (and is not steaming)</w:t>
            </w:r>
            <w:r>
              <w:rPr>
                <w:rFonts w:ascii="Helvetica" w:hAnsi="Helvetica"/>
                <w:sz w:val="20"/>
                <w:szCs w:val="20"/>
              </w:rPr>
              <w:t>. Ensure the medium is thoroughly mixed and bubble free when poured.</w:t>
            </w:r>
          </w:p>
          <w:p w14:paraId="0158EAA3" w14:textId="77777777" w:rsidR="00A111E6" w:rsidRPr="003D571A" w:rsidRDefault="00A111E6" w:rsidP="00A111E6">
            <w:pPr>
              <w:pStyle w:val="ListParagraph"/>
              <w:numPr>
                <w:ilvl w:val="0"/>
                <w:numId w:val="3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Do not reheat medi</w:t>
            </w:r>
            <w:r>
              <w:rPr>
                <w:rFonts w:ascii="Helvetica" w:hAnsi="Helvetica"/>
                <w:sz w:val="20"/>
                <w:szCs w:val="20"/>
              </w:rPr>
              <w:t>um.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Store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in an oven at 50-60ºC to prevent solidification prior to pouring.</w:t>
            </w:r>
          </w:p>
          <w:p w14:paraId="4B2E1414" w14:textId="77777777" w:rsidR="00A111E6" w:rsidRPr="003D571A" w:rsidRDefault="00A111E6" w:rsidP="00A111E6">
            <w:pPr>
              <w:pStyle w:val="ListParagraph"/>
              <w:numPr>
                <w:ilvl w:val="0"/>
                <w:numId w:val="3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Use a desk lamp </w:t>
            </w:r>
            <w:r>
              <w:rPr>
                <w:rFonts w:ascii="Helvetica" w:hAnsi="Helvetica"/>
                <w:sz w:val="20"/>
                <w:szCs w:val="20"/>
              </w:rPr>
              <w:t xml:space="preserve">and magnifier </w:t>
            </w:r>
            <w:r w:rsidRPr="003D571A">
              <w:rPr>
                <w:rFonts w:ascii="Helvetica" w:hAnsi="Helvetica"/>
                <w:sz w:val="20"/>
                <w:szCs w:val="20"/>
              </w:rPr>
              <w:t>when sowing plates to ensure you do not pierce the surface of the gel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41C52B31" w14:textId="77777777" w:rsidR="00A111E6" w:rsidRPr="003D571A" w:rsidRDefault="00A111E6" w:rsidP="00A111E6">
            <w:pPr>
              <w:pStyle w:val="ListParagraph"/>
              <w:numPr>
                <w:ilvl w:val="0"/>
                <w:numId w:val="3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Discard plates that have been dropped (even though the gel may not </w:t>
            </w:r>
            <w:r>
              <w:rPr>
                <w:rFonts w:ascii="Helvetica" w:hAnsi="Helvetica"/>
                <w:sz w:val="20"/>
                <w:szCs w:val="20"/>
              </w:rPr>
              <w:t>have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vis</w:t>
            </w:r>
            <w:r>
              <w:rPr>
                <w:rFonts w:ascii="Helvetica" w:hAnsi="Helvetica"/>
                <w:sz w:val="20"/>
                <w:szCs w:val="20"/>
              </w:rPr>
              <w:t>ib</w:t>
            </w:r>
            <w:r w:rsidRPr="003D571A">
              <w:rPr>
                <w:rFonts w:ascii="Helvetica" w:hAnsi="Helvetica"/>
                <w:sz w:val="20"/>
                <w:szCs w:val="20"/>
              </w:rPr>
              <w:t>ly shattered).</w:t>
            </w:r>
          </w:p>
          <w:p w14:paraId="4416D9A2" w14:textId="77777777" w:rsidR="00A111E6" w:rsidRDefault="00A111E6" w:rsidP="00A111E6">
            <w:pPr>
              <w:pStyle w:val="ListParagraph"/>
              <w:numPr>
                <w:ilvl w:val="0"/>
                <w:numId w:val="3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Prior to conducting experiments, check the rate of gel shattering (using plates that have not been sown with seed) at different acceleration/ deceleration speeds.</w:t>
            </w:r>
          </w:p>
          <w:p w14:paraId="3BA7E5BB" w14:textId="77777777" w:rsidR="00A111E6" w:rsidRPr="00D70E0F" w:rsidRDefault="00A111E6" w:rsidP="002D7890">
            <w:pPr>
              <w:tabs>
                <w:tab w:val="left" w:pos="1641"/>
              </w:tabs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0ECDEB0" w14:textId="77777777" w:rsidR="00A111E6" w:rsidRDefault="00A111E6" w:rsidP="00A111E6">
      <w:pPr>
        <w:tabs>
          <w:tab w:val="left" w:pos="1641"/>
        </w:tabs>
        <w:rPr>
          <w:rFonts w:ascii="Times New Roman" w:hAnsi="Times New Roman" w:cs="Times New Roman"/>
          <w:b/>
          <w:bCs/>
        </w:rPr>
      </w:pPr>
    </w:p>
    <w:p w14:paraId="0D1D0521" w14:textId="3A81E7A7" w:rsidR="00A111E6" w:rsidRDefault="00A111E6" w:rsidP="00A111E6">
      <w:pPr>
        <w:tabs>
          <w:tab w:val="left" w:pos="1641"/>
        </w:tabs>
        <w:rPr>
          <w:rFonts w:ascii="Times New Roman" w:hAnsi="Times New Roman" w:cs="Times New Roman"/>
        </w:rPr>
      </w:pPr>
      <w:r w:rsidRPr="00894297">
        <w:rPr>
          <w:rFonts w:ascii="Times New Roman" w:hAnsi="Times New Roman" w:cs="Times New Roman"/>
          <w:b/>
          <w:bCs/>
        </w:rPr>
        <w:lastRenderedPageBreak/>
        <w:t>Table S</w:t>
      </w:r>
      <w:r w:rsidR="00BF2443">
        <w:rPr>
          <w:rFonts w:ascii="Times New Roman" w:hAnsi="Times New Roman" w:cs="Times New Roman"/>
          <w:b/>
          <w:bCs/>
        </w:rPr>
        <w:t>1</w:t>
      </w:r>
      <w:r w:rsidRPr="00894297">
        <w:rPr>
          <w:rFonts w:ascii="Times New Roman" w:hAnsi="Times New Roman" w:cs="Times New Roman"/>
        </w:rPr>
        <w:t xml:space="preserve"> continued</w:t>
      </w:r>
      <w:r>
        <w:rPr>
          <w:rFonts w:ascii="Times New Roman" w:hAnsi="Times New Roman" w:cs="Times New Roman"/>
        </w:rPr>
        <w:t>…</w:t>
      </w:r>
    </w:p>
    <w:p w14:paraId="4A5A6EA0" w14:textId="77777777" w:rsidR="00A111E6" w:rsidRPr="00A111E6" w:rsidRDefault="00A111E6" w:rsidP="00A111E6">
      <w:pPr>
        <w:tabs>
          <w:tab w:val="left" w:pos="1641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80"/>
        <w:gridCol w:w="2944"/>
        <w:gridCol w:w="3402"/>
      </w:tblGrid>
      <w:tr w:rsidR="00A111E6" w:rsidRPr="003D571A" w14:paraId="2654122B" w14:textId="77777777" w:rsidTr="002D7890">
        <w:tc>
          <w:tcPr>
            <w:tcW w:w="258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E70A843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52F3F445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Replicate size is </w:t>
            </w:r>
            <w:r>
              <w:rPr>
                <w:rFonts w:ascii="Helvetica" w:hAnsi="Helvetica"/>
                <w:sz w:val="20"/>
                <w:szCs w:val="20"/>
              </w:rPr>
              <w:t>too low.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double" w:sz="4" w:space="0" w:color="auto"/>
              <w:bottom w:val="double" w:sz="4" w:space="0" w:color="auto"/>
            </w:tcBorders>
          </w:tcPr>
          <w:p w14:paraId="73EEE46A" w14:textId="77777777" w:rsidR="00A111E6" w:rsidRPr="003D571A" w:rsidRDefault="00A111E6" w:rsidP="00A111E6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Poor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germination/ seedling growth.</w:t>
            </w:r>
          </w:p>
          <w:p w14:paraId="2EBD9F2F" w14:textId="77777777" w:rsidR="00A111E6" w:rsidRPr="003D571A" w:rsidRDefault="00A111E6" w:rsidP="00A111E6">
            <w:pPr>
              <w:pStyle w:val="ListParagraph"/>
              <w:numPr>
                <w:ilvl w:val="0"/>
                <w:numId w:val="4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Insufficient replicate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Petri plates to ensure a</w:t>
            </w:r>
            <w:r>
              <w:rPr>
                <w:rFonts w:ascii="Helvetica" w:hAnsi="Helvetica"/>
                <w:sz w:val="20"/>
                <w:szCs w:val="20"/>
              </w:rPr>
              <w:t>n adequate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replicate size. 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B909E79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361C5DFA" w14:textId="77777777" w:rsidR="00A111E6" w:rsidRPr="003D571A" w:rsidRDefault="00A111E6" w:rsidP="00A111E6">
            <w:pPr>
              <w:pStyle w:val="ListParagraph"/>
              <w:numPr>
                <w:ilvl w:val="0"/>
                <w:numId w:val="5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See above for issues relating to germination/ seedling growth.</w:t>
            </w:r>
          </w:p>
          <w:p w14:paraId="794E0760" w14:textId="77777777" w:rsidR="00A111E6" w:rsidRDefault="00A111E6" w:rsidP="00A111E6">
            <w:pPr>
              <w:pStyle w:val="ListParagraph"/>
              <w:numPr>
                <w:ilvl w:val="0"/>
                <w:numId w:val="5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Sow </w:t>
            </w:r>
            <w:r>
              <w:rPr>
                <w:rFonts w:ascii="Helvetica" w:hAnsi="Helvetica"/>
                <w:sz w:val="20"/>
                <w:szCs w:val="20"/>
              </w:rPr>
              <w:t>spare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Petri plates (e.g. we sow 150 seeds across 15 Petri plates per line </w:t>
            </w:r>
            <w:r>
              <w:rPr>
                <w:rFonts w:ascii="Helvetica" w:hAnsi="Helvetica"/>
                <w:sz w:val="20"/>
                <w:szCs w:val="20"/>
              </w:rPr>
              <w:t xml:space="preserve">to guarantee &gt;70 biological replicates 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for </w:t>
            </w:r>
            <w:r>
              <w:rPr>
                <w:rFonts w:ascii="Helvetica" w:hAnsi="Helvetica"/>
                <w:sz w:val="20"/>
                <w:szCs w:val="20"/>
              </w:rPr>
              <w:t>each line in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each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experiment).  </w:t>
            </w:r>
          </w:p>
          <w:p w14:paraId="417DD99F" w14:textId="77777777" w:rsidR="00A111E6" w:rsidRPr="00D70E0F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</w:p>
          <w:p w14:paraId="14128A65" w14:textId="77777777" w:rsidR="00A111E6" w:rsidRPr="00F1515C" w:rsidRDefault="00A111E6" w:rsidP="002D7890">
            <w:pPr>
              <w:tabs>
                <w:tab w:val="left" w:pos="1641"/>
              </w:tabs>
              <w:ind w:left="360"/>
              <w:rPr>
                <w:rFonts w:ascii="Helvetica" w:hAnsi="Helvetica"/>
                <w:sz w:val="6"/>
                <w:szCs w:val="6"/>
              </w:rPr>
            </w:pPr>
          </w:p>
        </w:tc>
      </w:tr>
      <w:tr w:rsidR="00A111E6" w:rsidRPr="003D571A" w14:paraId="5D894A76" w14:textId="77777777" w:rsidTr="002D7890">
        <w:trPr>
          <w:trHeight w:val="5983"/>
        </w:trPr>
        <w:tc>
          <w:tcPr>
            <w:tcW w:w="2580" w:type="dxa"/>
            <w:tcBorders>
              <w:top w:val="double" w:sz="4" w:space="0" w:color="auto"/>
              <w:left w:val="nil"/>
            </w:tcBorders>
          </w:tcPr>
          <w:p w14:paraId="0249CE6C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6480ADB2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The adhesion properties of line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have changed. </w:t>
            </w:r>
          </w:p>
        </w:tc>
        <w:tc>
          <w:tcPr>
            <w:tcW w:w="2944" w:type="dxa"/>
            <w:tcBorders>
              <w:top w:val="double" w:sz="4" w:space="0" w:color="auto"/>
            </w:tcBorders>
          </w:tcPr>
          <w:p w14:paraId="379462CE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6"/>
                <w:szCs w:val="6"/>
              </w:rPr>
            </w:pPr>
          </w:p>
          <w:p w14:paraId="529F3AD9" w14:textId="77777777" w:rsidR="00A111E6" w:rsidRPr="003D571A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Because roots are extremely sensitive to </w:t>
            </w:r>
            <w:r>
              <w:rPr>
                <w:rFonts w:ascii="Helvetica" w:hAnsi="Helvetica"/>
                <w:sz w:val="20"/>
                <w:szCs w:val="20"/>
              </w:rPr>
              <w:t xml:space="preserve">their </w:t>
            </w:r>
            <w:r w:rsidRPr="003D571A">
              <w:rPr>
                <w:rFonts w:ascii="Helvetica" w:hAnsi="Helvetica"/>
                <w:sz w:val="20"/>
                <w:szCs w:val="20"/>
              </w:rPr>
              <w:t>environment, wild-type adhesion properties may shift between experiments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41A171A5" w14:textId="77777777" w:rsidR="00A111E6" w:rsidRDefault="00A111E6" w:rsidP="00A111E6">
            <w:pPr>
              <w:pStyle w:val="ListParagraph"/>
              <w:numPr>
                <w:ilvl w:val="0"/>
                <w:numId w:val="6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Gel </w:t>
            </w:r>
            <w:r>
              <w:rPr>
                <w:rFonts w:ascii="Helvetica" w:hAnsi="Helvetica"/>
                <w:sz w:val="20"/>
                <w:szCs w:val="20"/>
              </w:rPr>
              <w:t>batches differ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or environmental conditions including light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temperature </w:t>
            </w:r>
            <w:r>
              <w:rPr>
                <w:rFonts w:ascii="Helvetica" w:hAnsi="Helvetica"/>
                <w:sz w:val="20"/>
                <w:szCs w:val="20"/>
              </w:rPr>
              <w:t xml:space="preserve">or water quality </w:t>
            </w:r>
            <w:r w:rsidRPr="003D571A">
              <w:rPr>
                <w:rFonts w:ascii="Helvetica" w:hAnsi="Helvetica"/>
                <w:sz w:val="20"/>
                <w:szCs w:val="20"/>
              </w:rPr>
              <w:t>fluctuated.</w:t>
            </w:r>
          </w:p>
          <w:p w14:paraId="6991A679" w14:textId="77777777" w:rsidR="00A111E6" w:rsidRPr="003D571A" w:rsidRDefault="00A111E6" w:rsidP="00A111E6">
            <w:pPr>
              <w:pStyle w:val="ListParagraph"/>
              <w:numPr>
                <w:ilvl w:val="0"/>
                <w:numId w:val="6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Pouring growth media too hot or incubating plates in unsuitable growth spaces can cause liquid to accumulate on the surface of the gel, disrupting adhesion,</w:t>
            </w:r>
          </w:p>
          <w:p w14:paraId="13AC6081" w14:textId="77777777" w:rsidR="00A111E6" w:rsidRPr="003D571A" w:rsidRDefault="00A111E6" w:rsidP="00A111E6">
            <w:pPr>
              <w:pStyle w:val="ListParagraph"/>
              <w:numPr>
                <w:ilvl w:val="0"/>
                <w:numId w:val="6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A different wild-type stock was used without checking the adhesion properties of the stock. </w:t>
            </w:r>
          </w:p>
        </w:tc>
        <w:tc>
          <w:tcPr>
            <w:tcW w:w="3402" w:type="dxa"/>
            <w:tcBorders>
              <w:top w:val="double" w:sz="4" w:space="0" w:color="auto"/>
              <w:right w:val="nil"/>
            </w:tcBorders>
          </w:tcPr>
          <w:p w14:paraId="56FEE198" w14:textId="77777777" w:rsidR="00A111E6" w:rsidRPr="003D571A" w:rsidRDefault="00A111E6" w:rsidP="002D7890">
            <w:pPr>
              <w:tabs>
                <w:tab w:val="left" w:pos="1641"/>
              </w:tabs>
              <w:ind w:left="360"/>
              <w:rPr>
                <w:rFonts w:ascii="Helvetica" w:hAnsi="Helvetica"/>
                <w:sz w:val="6"/>
                <w:szCs w:val="6"/>
              </w:rPr>
            </w:pPr>
          </w:p>
          <w:p w14:paraId="0B216EEC" w14:textId="77777777" w:rsidR="00A111E6" w:rsidRDefault="00A111E6" w:rsidP="00A111E6">
            <w:pPr>
              <w:pStyle w:val="ListParagraph"/>
              <w:numPr>
                <w:ilvl w:val="0"/>
                <w:numId w:val="7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Void any experiments where excess surface water has accumulated on plates.</w:t>
            </w:r>
          </w:p>
          <w:p w14:paraId="1CA8FA06" w14:textId="77777777" w:rsidR="00A111E6" w:rsidRDefault="00A111E6" w:rsidP="00A111E6">
            <w:pPr>
              <w:pStyle w:val="ListParagraph"/>
              <w:numPr>
                <w:ilvl w:val="0"/>
                <w:numId w:val="7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Check the growth conditions </w:t>
            </w:r>
            <w:r>
              <w:rPr>
                <w:rFonts w:ascii="Helvetica" w:hAnsi="Helvetica"/>
                <w:sz w:val="20"/>
                <w:szCs w:val="20"/>
              </w:rPr>
              <w:t xml:space="preserve">are consistent 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(e.g. </w:t>
            </w:r>
            <w:r>
              <w:rPr>
                <w:rFonts w:ascii="Helvetica" w:hAnsi="Helvetica"/>
                <w:sz w:val="20"/>
                <w:szCs w:val="20"/>
              </w:rPr>
              <w:t>batches of growth medium,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water quality, 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light and temperature within </w:t>
            </w:r>
            <w:r>
              <w:rPr>
                <w:rFonts w:ascii="Helvetica" w:hAnsi="Helvetica"/>
                <w:sz w:val="20"/>
                <w:szCs w:val="20"/>
              </w:rPr>
              <w:t>the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growth cabinet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etc.</w:t>
            </w:r>
            <w:r w:rsidRPr="003D571A">
              <w:rPr>
                <w:rFonts w:ascii="Helvetica" w:hAnsi="Helvetica"/>
                <w:sz w:val="20"/>
                <w:szCs w:val="20"/>
              </w:rPr>
              <w:t>).</w:t>
            </w:r>
          </w:p>
          <w:p w14:paraId="198C8B0E" w14:textId="77777777" w:rsidR="00A111E6" w:rsidRPr="003D571A" w:rsidRDefault="00A111E6" w:rsidP="00A111E6">
            <w:pPr>
              <w:pStyle w:val="ListParagraph"/>
              <w:numPr>
                <w:ilvl w:val="0"/>
                <w:numId w:val="7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 xml:space="preserve">Ensure you run technical repeats of the assay to confirm the adhesion properties of a candidate line relative to wild-type plants </w:t>
            </w:r>
            <w:r>
              <w:rPr>
                <w:rFonts w:ascii="Helvetica" w:hAnsi="Helvetica"/>
                <w:sz w:val="20"/>
                <w:szCs w:val="20"/>
              </w:rPr>
              <w:t>are</w:t>
            </w:r>
            <w:r w:rsidRPr="003D571A">
              <w:rPr>
                <w:rFonts w:ascii="Helvetica" w:hAnsi="Helvetica"/>
                <w:sz w:val="20"/>
                <w:szCs w:val="20"/>
              </w:rPr>
              <w:t xml:space="preserve"> consistent.</w:t>
            </w:r>
          </w:p>
          <w:p w14:paraId="3FBF4784" w14:textId="77777777" w:rsidR="00A111E6" w:rsidRPr="003D571A" w:rsidRDefault="00A111E6" w:rsidP="00A111E6">
            <w:pPr>
              <w:pStyle w:val="ListParagraph"/>
              <w:numPr>
                <w:ilvl w:val="0"/>
                <w:numId w:val="7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Use different pooled wild-type seed stocks for a technical repeat of an experiment to ensure that the adhesion phenotype of a candidate line is consistent when a different wild-type stock is used.</w:t>
            </w:r>
          </w:p>
          <w:p w14:paraId="28276BF8" w14:textId="77777777" w:rsidR="00A111E6" w:rsidRPr="003D571A" w:rsidRDefault="00A111E6" w:rsidP="00A111E6">
            <w:pPr>
              <w:pStyle w:val="ListParagraph"/>
              <w:numPr>
                <w:ilvl w:val="0"/>
                <w:numId w:val="7"/>
              </w:num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  <w:r w:rsidRPr="003D571A">
              <w:rPr>
                <w:rFonts w:ascii="Helvetica" w:hAnsi="Helvetica"/>
                <w:sz w:val="20"/>
                <w:szCs w:val="20"/>
              </w:rPr>
              <w:t>Check and compare the adhesion properties of wild-type stocks in a single preliminary experiment.</w:t>
            </w:r>
          </w:p>
          <w:p w14:paraId="0B65DAD8" w14:textId="77777777" w:rsidR="00A111E6" w:rsidRPr="00ED3B8F" w:rsidRDefault="00A111E6" w:rsidP="002D7890">
            <w:pPr>
              <w:tabs>
                <w:tab w:val="left" w:pos="1641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40712FF" w14:textId="77777777" w:rsidR="00A111E6" w:rsidRDefault="00A111E6" w:rsidP="00A111E6">
      <w:pPr>
        <w:rPr>
          <w:rFonts w:ascii="Times New Roman" w:hAnsi="Times New Roman" w:cs="Times New Roman"/>
          <w:b/>
          <w:bCs/>
          <w:i/>
          <w:iCs/>
        </w:rPr>
      </w:pPr>
    </w:p>
    <w:p w14:paraId="119A7F6A" w14:textId="6F16C0EC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6F41F82" w14:textId="6E69AF24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770EE03" w14:textId="7267E5B1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6E3BA21" w14:textId="39683D29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EFF1812" w14:textId="4B4B63FF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6481869" w14:textId="36DD47C4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16F8F3" w14:textId="26597ECF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262A0B1" w14:textId="2CBB89CF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1A28611" w14:textId="42FE1909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9134676" w14:textId="6382EEB0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10BBD44" w14:textId="2A689FB0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AC2EF71" w14:textId="736886FB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C0F4F96" w14:textId="426CDF78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5C5DE5A" w14:textId="72F001C7" w:rsidR="00A111E6" w:rsidRDefault="00A111E6" w:rsidP="00A111E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0E04689" w14:textId="5E55E0F7" w:rsidR="00A111E6" w:rsidRDefault="00A111E6" w:rsidP="00A111E6">
      <w:pPr>
        <w:rPr>
          <w:rFonts w:ascii="Times New Roman" w:hAnsi="Times New Roman" w:cs="Times New Roman"/>
          <w:b/>
          <w:bCs/>
          <w:i/>
          <w:iCs/>
        </w:rPr>
      </w:pPr>
    </w:p>
    <w:p w14:paraId="1FA45660" w14:textId="77777777" w:rsidR="00A111E6" w:rsidRPr="00A111E6" w:rsidRDefault="00A111E6" w:rsidP="00A111E6">
      <w:pPr>
        <w:rPr>
          <w:rFonts w:ascii="Times New Roman" w:hAnsi="Times New Roman" w:cs="Times New Roman"/>
          <w:b/>
          <w:bCs/>
          <w:i/>
          <w:iCs/>
        </w:rPr>
      </w:pPr>
    </w:p>
    <w:p w14:paraId="418035AA" w14:textId="2E3D5F60" w:rsidR="00A111E6" w:rsidRDefault="00A111E6" w:rsidP="00A111E6">
      <w:pPr>
        <w:rPr>
          <w:rFonts w:ascii="Times New Roman" w:hAnsi="Times New Roman" w:cs="Times New Roman"/>
        </w:rPr>
      </w:pPr>
      <w:r w:rsidRPr="00A111E6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S2</w:t>
      </w:r>
      <w:r w:rsidRPr="00A111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Primers used in this study for genotyping </w:t>
      </w:r>
      <w:r>
        <w:rPr>
          <w:rFonts w:ascii="Times New Roman" w:hAnsi="Times New Roman" w:cs="Times New Roman"/>
          <w:i/>
          <w:iCs/>
        </w:rPr>
        <w:t xml:space="preserve">Arabidopsis thaliana </w:t>
      </w:r>
      <w:r>
        <w:rPr>
          <w:rFonts w:ascii="Times New Roman" w:hAnsi="Times New Roman" w:cs="Times New Roman"/>
        </w:rPr>
        <w:t>mutants</w:t>
      </w:r>
    </w:p>
    <w:p w14:paraId="0380AB1D" w14:textId="77777777" w:rsidR="00A111E6" w:rsidRPr="00A111E6" w:rsidRDefault="00A111E6" w:rsidP="00A111E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806"/>
        <w:gridCol w:w="2268"/>
      </w:tblGrid>
      <w:tr w:rsidR="00A111E6" w:rsidRPr="00CE5075" w14:paraId="0D3C15AD" w14:textId="77777777" w:rsidTr="002D7890">
        <w:trPr>
          <w:trHeight w:val="283"/>
        </w:trPr>
        <w:tc>
          <w:tcPr>
            <w:tcW w:w="1838" w:type="dxa"/>
            <w:tcBorders>
              <w:left w:val="nil"/>
            </w:tcBorders>
          </w:tcPr>
          <w:p w14:paraId="4122FC01" w14:textId="77777777" w:rsidR="00A111E6" w:rsidRPr="00D70E0F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762A9843" w14:textId="77777777" w:rsidR="00A111E6" w:rsidRPr="00D70E0F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70E0F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Oligo name</w:t>
            </w:r>
          </w:p>
          <w:p w14:paraId="5B2043BD" w14:textId="77777777" w:rsidR="00A111E6" w:rsidRPr="00D70E0F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806" w:type="dxa"/>
          </w:tcPr>
          <w:p w14:paraId="7FD39E2C" w14:textId="77777777" w:rsidR="00A111E6" w:rsidRPr="00D70E0F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7467E921" w14:textId="77777777" w:rsidR="00A111E6" w:rsidRPr="00D70E0F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Oligonucleotide sequence</w:t>
            </w:r>
          </w:p>
          <w:p w14:paraId="51678D99" w14:textId="77777777" w:rsidR="00A111E6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(5’ to 3’)</w:t>
            </w:r>
          </w:p>
          <w:p w14:paraId="0CB0151B" w14:textId="77777777" w:rsidR="00A111E6" w:rsidRPr="00D70E0F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5A265D36" w14:textId="77777777" w:rsidR="00A111E6" w:rsidRPr="00D70E0F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0CD2C77F" w14:textId="77777777" w:rsidR="00A111E6" w:rsidRPr="00D70E0F" w:rsidRDefault="00A111E6" w:rsidP="002D7890">
            <w:pPr>
              <w:tabs>
                <w:tab w:val="left" w:pos="1641"/>
              </w:tabs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Allele</w:t>
            </w:r>
          </w:p>
        </w:tc>
      </w:tr>
      <w:tr w:rsidR="00A111E6" w:rsidRPr="00CE5075" w14:paraId="31A90804" w14:textId="77777777" w:rsidTr="002D7890">
        <w:trPr>
          <w:trHeight w:val="397"/>
        </w:trPr>
        <w:tc>
          <w:tcPr>
            <w:tcW w:w="1838" w:type="dxa"/>
            <w:tcBorders>
              <w:left w:val="nil"/>
              <w:bottom w:val="double" w:sz="4" w:space="0" w:color="auto"/>
            </w:tcBorders>
          </w:tcPr>
          <w:p w14:paraId="55184CB6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2043CB2B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jin1-9_F</w:t>
            </w:r>
          </w:p>
          <w:p w14:paraId="63D5FD6C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bottom w:val="double" w:sz="4" w:space="0" w:color="auto"/>
            </w:tcBorders>
          </w:tcPr>
          <w:p w14:paraId="2367F90B" w14:textId="77777777" w:rsidR="00A111E6" w:rsidRPr="00D70E0F" w:rsidRDefault="00A111E6" w:rsidP="002D7890">
            <w:pPr>
              <w:jc w:val="both"/>
              <w:rPr>
                <w:rStyle w:val="normaltextrun"/>
                <w:rFonts w:ascii="Helvetica" w:hAnsi="Helvetica"/>
                <w:sz w:val="20"/>
                <w:szCs w:val="20"/>
              </w:rPr>
            </w:pPr>
          </w:p>
          <w:p w14:paraId="66C9E88B" w14:textId="77777777" w:rsidR="00A111E6" w:rsidRPr="00D70E0F" w:rsidRDefault="00A111E6" w:rsidP="002D7890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Style w:val="normaltextrun"/>
                <w:rFonts w:ascii="Helvetica" w:hAnsi="Helvetica"/>
                <w:sz w:val="20"/>
                <w:szCs w:val="20"/>
              </w:rPr>
              <w:t>GGCGGGATTTAATCAAGAGAC</w:t>
            </w:r>
          </w:p>
          <w:p w14:paraId="6AEB1C9F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14:paraId="58B5F0D4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56E4D29A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37032C4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SALK_017005</w:t>
            </w:r>
          </w:p>
          <w:p w14:paraId="2258545C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11E6" w:rsidRPr="00CE5075" w14:paraId="7685ABDD" w14:textId="77777777" w:rsidTr="002D7890">
        <w:trPr>
          <w:trHeight w:val="542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CA55CF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2EEB5B13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jin1-9_R</w:t>
            </w:r>
          </w:p>
          <w:p w14:paraId="1611B35C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401A8087" w14:textId="77777777" w:rsidR="00A111E6" w:rsidRPr="00D70E0F" w:rsidRDefault="00A111E6" w:rsidP="002D7890">
            <w:pPr>
              <w:jc w:val="both"/>
              <w:rPr>
                <w:rStyle w:val="normaltextrun"/>
                <w:rFonts w:ascii="Helvetica" w:hAnsi="Helvetica"/>
                <w:sz w:val="20"/>
                <w:szCs w:val="20"/>
              </w:rPr>
            </w:pPr>
          </w:p>
          <w:p w14:paraId="53C1860C" w14:textId="77777777" w:rsidR="00A111E6" w:rsidRPr="00D70E0F" w:rsidRDefault="00A111E6" w:rsidP="002D7890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Style w:val="normaltextrun"/>
                <w:rFonts w:ascii="Helvetica" w:hAnsi="Helvetica"/>
                <w:sz w:val="20"/>
                <w:szCs w:val="20"/>
              </w:rPr>
              <w:t>TTTGGTACAACCGCTCGTAAC</w:t>
            </w:r>
          </w:p>
          <w:p w14:paraId="42404D6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nil"/>
            </w:tcBorders>
          </w:tcPr>
          <w:p w14:paraId="37E565F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11E6" w:rsidRPr="00CE5075" w14:paraId="3A9F39D2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11F3626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256D02D5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pft1-3_F</w:t>
            </w:r>
          </w:p>
          <w:p w14:paraId="6212739A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78E9D88F" w14:textId="77777777" w:rsidR="00A111E6" w:rsidRPr="00D70E0F" w:rsidRDefault="00A111E6" w:rsidP="002D7890">
            <w:pPr>
              <w:jc w:val="both"/>
              <w:rPr>
                <w:rStyle w:val="normaltextrun"/>
                <w:rFonts w:ascii="Helvetica" w:hAnsi="Helvetica"/>
                <w:sz w:val="20"/>
                <w:szCs w:val="20"/>
              </w:rPr>
            </w:pPr>
          </w:p>
          <w:p w14:paraId="3E25E6FA" w14:textId="77777777" w:rsidR="00A111E6" w:rsidRPr="00D70E0F" w:rsidRDefault="00A111E6" w:rsidP="002D7890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Style w:val="normaltextrun"/>
                <w:rFonts w:ascii="Helvetica" w:hAnsi="Helvetica"/>
                <w:sz w:val="20"/>
                <w:szCs w:val="20"/>
              </w:rPr>
              <w:t>CGATCGAGTTGACCAAAGAAG</w:t>
            </w:r>
          </w:p>
          <w:p w14:paraId="4F1AD69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14:paraId="53A6590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FB27860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6CC0C700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SALK_059316</w:t>
            </w:r>
          </w:p>
        </w:tc>
      </w:tr>
      <w:tr w:rsidR="00A111E6" w:rsidRPr="00CE5075" w14:paraId="49E6C5D8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979F9A5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276AE5F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pft1-3_R</w:t>
            </w:r>
          </w:p>
          <w:p w14:paraId="4B040E77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75ABC2BE" w14:textId="77777777" w:rsidR="00A111E6" w:rsidRPr="00D70E0F" w:rsidRDefault="00A111E6" w:rsidP="002D7890">
            <w:pPr>
              <w:jc w:val="both"/>
              <w:rPr>
                <w:rStyle w:val="normaltextrun"/>
                <w:rFonts w:ascii="Helvetica" w:hAnsi="Helvetica"/>
                <w:sz w:val="20"/>
                <w:szCs w:val="20"/>
              </w:rPr>
            </w:pPr>
          </w:p>
          <w:p w14:paraId="595AF938" w14:textId="77777777" w:rsidR="00A111E6" w:rsidRPr="00D70E0F" w:rsidRDefault="00A111E6" w:rsidP="002D7890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Style w:val="normaltextrun"/>
                <w:rFonts w:ascii="Helvetica" w:hAnsi="Helvetica"/>
                <w:sz w:val="20"/>
                <w:szCs w:val="20"/>
              </w:rPr>
              <w:t>TTTGCATCAGGCAATATGTTG</w:t>
            </w:r>
          </w:p>
          <w:p w14:paraId="1217BF79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nil"/>
            </w:tcBorders>
          </w:tcPr>
          <w:p w14:paraId="34194E8A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11E6" w:rsidRPr="00CE5075" w14:paraId="32A05E2D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540D4C6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132F7996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pdr2_F</w:t>
            </w:r>
          </w:p>
          <w:p w14:paraId="1F58382D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166FD12B" w14:textId="77777777" w:rsidR="00A111E6" w:rsidRPr="00602212" w:rsidRDefault="00A111E6" w:rsidP="002D7890">
            <w:pPr>
              <w:jc w:val="both"/>
              <w:rPr>
                <w:rStyle w:val="normaltextrun"/>
                <w:rFonts w:ascii="Helvetica" w:hAnsi="Helvetica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5AB828A6" w14:textId="77777777" w:rsidR="00A111E6" w:rsidRPr="00602212" w:rsidRDefault="00A111E6" w:rsidP="002D7890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FD7E90">
              <w:rPr>
                <w:rStyle w:val="normaltextrun"/>
                <w:rFonts w:ascii="Helvetica" w:hAnsi="Helvetica"/>
                <w:color w:val="000000"/>
                <w:sz w:val="20"/>
                <w:szCs w:val="20"/>
                <w:bdr w:val="none" w:sz="0" w:space="0" w:color="auto" w:frame="1"/>
              </w:rPr>
              <w:t>ATGATCCAAACAGGTGAAGAAG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14:paraId="65FC53D3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1C28B89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613E6B1F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SAIL_F08_811</w:t>
            </w:r>
          </w:p>
        </w:tc>
      </w:tr>
      <w:tr w:rsidR="00A111E6" w:rsidRPr="00CE5075" w14:paraId="00319877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D49BCFD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20E40B2E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pdr2_R</w:t>
            </w:r>
          </w:p>
          <w:p w14:paraId="678DB24F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41FE6F4B" w14:textId="77777777" w:rsidR="00A111E6" w:rsidRPr="00602212" w:rsidRDefault="00A111E6" w:rsidP="002D7890">
            <w:pPr>
              <w:jc w:val="both"/>
              <w:rPr>
                <w:rFonts w:ascii="Helvetica" w:hAnsi="Helvetica"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59006DFB" w14:textId="77777777" w:rsidR="00A111E6" w:rsidRPr="00602212" w:rsidRDefault="00A111E6" w:rsidP="002D7890">
            <w:pPr>
              <w:jc w:val="both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FD7E90">
              <w:rPr>
                <w:rFonts w:ascii="Helvetica" w:hAnsi="Helvetica"/>
                <w:sz w:val="20"/>
                <w:szCs w:val="20"/>
                <w:bdr w:val="none" w:sz="0" w:space="0" w:color="auto" w:frame="1"/>
              </w:rPr>
              <w:t>CTATTTCTTTTGGAAACTGAGTTTGC</w:t>
            </w:r>
          </w:p>
        </w:tc>
        <w:tc>
          <w:tcPr>
            <w:tcW w:w="2268" w:type="dxa"/>
            <w:vMerge/>
            <w:tcBorders>
              <w:bottom w:val="double" w:sz="4" w:space="0" w:color="auto"/>
              <w:right w:val="nil"/>
            </w:tcBorders>
          </w:tcPr>
          <w:p w14:paraId="008818F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11E6" w:rsidRPr="00CE5075" w14:paraId="7004FC75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9B2C894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2AC58F59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abcg43-1_F</w:t>
            </w:r>
          </w:p>
          <w:p w14:paraId="78191289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74E8FD5D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94CD2B2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GGGCTACAACTACAAGACGAAC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14:paraId="033BBE86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608D593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3BF63967" w14:textId="139420B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N75206</w:t>
            </w:r>
            <w:r w:rsidR="00AE2E2C">
              <w:rPr>
                <w:rFonts w:ascii="Helvetica" w:hAnsi="Helvetica"/>
                <w:sz w:val="20"/>
                <w:szCs w:val="20"/>
                <w:vertAlign w:val="superscript"/>
              </w:rPr>
              <w:t>a</w:t>
            </w:r>
          </w:p>
        </w:tc>
      </w:tr>
      <w:tr w:rsidR="00A111E6" w:rsidRPr="00CE5075" w14:paraId="4F23B67A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A55FEC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201AFB7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abcg43-1_R</w:t>
            </w:r>
          </w:p>
          <w:p w14:paraId="462DFDC4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6D6D138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C922AC3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GGGAAAAGAACAAAGAACCCAAAAG</w:t>
            </w:r>
          </w:p>
        </w:tc>
        <w:tc>
          <w:tcPr>
            <w:tcW w:w="2268" w:type="dxa"/>
            <w:vMerge/>
            <w:tcBorders>
              <w:bottom w:val="double" w:sz="4" w:space="0" w:color="auto"/>
              <w:right w:val="nil"/>
            </w:tcBorders>
          </w:tcPr>
          <w:p w14:paraId="5E7F27B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11E6" w:rsidRPr="00CE5075" w14:paraId="45359485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81C511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615FD956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abcg43-2_F</w:t>
            </w:r>
          </w:p>
          <w:p w14:paraId="3521AD5B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68045239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8D3509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CTCGTGAAGCCAACTTGCTAG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14:paraId="2DC687D2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34553F2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564C064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SALK_201207</w:t>
            </w:r>
          </w:p>
        </w:tc>
      </w:tr>
      <w:tr w:rsidR="00A111E6" w:rsidRPr="00CE5075" w14:paraId="15D3F321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38F8424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23CD1A0B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abcg43-2_R</w:t>
            </w:r>
          </w:p>
          <w:p w14:paraId="0E6CDDFC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018CB2B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DAFCEE0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TCTGTAGAGTGGAAGCAACCC</w:t>
            </w:r>
          </w:p>
        </w:tc>
        <w:tc>
          <w:tcPr>
            <w:tcW w:w="2268" w:type="dxa"/>
            <w:vMerge/>
            <w:tcBorders>
              <w:bottom w:val="double" w:sz="4" w:space="0" w:color="auto"/>
              <w:right w:val="nil"/>
            </w:tcBorders>
          </w:tcPr>
          <w:p w14:paraId="2CA01F0D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11E6" w:rsidRPr="00CE5075" w14:paraId="44B272A1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F22FA0F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7BE01B6D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abcg43-3_F</w:t>
            </w:r>
          </w:p>
          <w:p w14:paraId="5F892480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2B4A1EBD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558A0323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CCCTCAATAGAAGCTGCCTG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14:paraId="2AA744AF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6E02C7C9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7BB75E8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SALKseq_30713</w:t>
            </w:r>
          </w:p>
        </w:tc>
      </w:tr>
      <w:tr w:rsidR="00A111E6" w:rsidRPr="00CE5075" w14:paraId="405E0EE3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CE461A2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14:paraId="308240D8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D70E0F">
              <w:rPr>
                <w:rFonts w:ascii="Helvetica" w:hAnsi="Helvetica"/>
                <w:i/>
                <w:iCs/>
                <w:sz w:val="20"/>
                <w:szCs w:val="20"/>
              </w:rPr>
              <w:t>abcg43-3_R</w:t>
            </w:r>
          </w:p>
          <w:p w14:paraId="0FFE72C4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2F8589F1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3109B9FE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TGTTGAGGATGATAATCGCG</w:t>
            </w:r>
          </w:p>
        </w:tc>
        <w:tc>
          <w:tcPr>
            <w:tcW w:w="2268" w:type="dxa"/>
            <w:vMerge/>
            <w:tcBorders>
              <w:bottom w:val="double" w:sz="4" w:space="0" w:color="auto"/>
              <w:right w:val="nil"/>
            </w:tcBorders>
          </w:tcPr>
          <w:p w14:paraId="5D311E23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11E6" w:rsidRPr="00CE5075" w14:paraId="6802CFCE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36E0310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5E786C87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SAIL_LB3 _B</w:t>
            </w:r>
          </w:p>
          <w:p w14:paraId="4CE870A7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double" w:sz="4" w:space="0" w:color="auto"/>
              <w:bottom w:val="double" w:sz="4" w:space="0" w:color="auto"/>
            </w:tcBorders>
          </w:tcPr>
          <w:p w14:paraId="0C3688F1" w14:textId="77777777" w:rsidR="00A111E6" w:rsidRPr="00D70E0F" w:rsidRDefault="00A111E6" w:rsidP="002D7890">
            <w:pPr>
              <w:shd w:val="clear" w:color="auto" w:fill="FFFFFF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233049F6" w14:textId="77777777" w:rsidR="00A111E6" w:rsidRPr="00D70E0F" w:rsidRDefault="00A111E6" w:rsidP="002D7890">
            <w:pPr>
              <w:shd w:val="clear" w:color="auto" w:fill="FFFFFF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D70E0F">
              <w:rPr>
                <w:rFonts w:ascii="Helvetica" w:hAnsi="Helvetica"/>
                <w:color w:val="000000"/>
                <w:sz w:val="20"/>
                <w:szCs w:val="20"/>
              </w:rPr>
              <w:t>TAGCATCTGAATTTCATAACCAATCTCGATACAC</w:t>
            </w:r>
          </w:p>
          <w:p w14:paraId="0E9235FE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A2DF9AA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70CF9E8F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SAIL_F08_811</w:t>
            </w:r>
          </w:p>
        </w:tc>
      </w:tr>
      <w:tr w:rsidR="00A111E6" w:rsidRPr="00CE5075" w14:paraId="13806D0B" w14:textId="77777777" w:rsidTr="002D7890">
        <w:trPr>
          <w:trHeight w:val="283"/>
        </w:trPr>
        <w:tc>
          <w:tcPr>
            <w:tcW w:w="1838" w:type="dxa"/>
            <w:tcBorders>
              <w:top w:val="double" w:sz="4" w:space="0" w:color="auto"/>
              <w:left w:val="nil"/>
            </w:tcBorders>
          </w:tcPr>
          <w:p w14:paraId="4EEAF56A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6D5CCB6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731B167D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10"/>
                <w:szCs w:val="10"/>
              </w:rPr>
            </w:pPr>
          </w:p>
          <w:p w14:paraId="713AB856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SALK_LBb1.3_B</w:t>
            </w:r>
          </w:p>
        </w:tc>
        <w:tc>
          <w:tcPr>
            <w:tcW w:w="4806" w:type="dxa"/>
            <w:tcBorders>
              <w:top w:val="double" w:sz="4" w:space="0" w:color="auto"/>
            </w:tcBorders>
          </w:tcPr>
          <w:p w14:paraId="74BEB00D" w14:textId="77777777" w:rsidR="00A111E6" w:rsidRPr="00D70E0F" w:rsidRDefault="00A111E6" w:rsidP="002D7890">
            <w:pPr>
              <w:shd w:val="clear" w:color="auto" w:fill="FFFFFF"/>
              <w:ind w:left="72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5274E9D1" w14:textId="77777777" w:rsidR="00A111E6" w:rsidRPr="00D70E0F" w:rsidRDefault="00A111E6" w:rsidP="002D7890">
            <w:pPr>
              <w:shd w:val="clear" w:color="auto" w:fill="FFFFFF"/>
              <w:jc w:val="both"/>
              <w:rPr>
                <w:rFonts w:ascii="Helvetica" w:hAnsi="Helvetica"/>
                <w:color w:val="000000"/>
                <w:sz w:val="30"/>
                <w:szCs w:val="30"/>
              </w:rPr>
            </w:pPr>
          </w:p>
          <w:p w14:paraId="6A3AE3F2" w14:textId="77777777" w:rsidR="00A111E6" w:rsidRPr="00D70E0F" w:rsidRDefault="00A111E6" w:rsidP="002D7890">
            <w:pPr>
              <w:shd w:val="clear" w:color="auto" w:fill="FFFFFF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D70E0F">
              <w:rPr>
                <w:rFonts w:ascii="Helvetica" w:hAnsi="Helvetica"/>
                <w:color w:val="000000"/>
                <w:sz w:val="20"/>
                <w:szCs w:val="20"/>
              </w:rPr>
              <w:t>ATTTTGCCGATTTCGGAAC</w:t>
            </w:r>
          </w:p>
          <w:p w14:paraId="70479FC4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nil"/>
            </w:tcBorders>
          </w:tcPr>
          <w:p w14:paraId="06C90EC7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6A48A369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N75206</w:t>
            </w:r>
            <w:r w:rsidRPr="00D70E0F">
              <w:rPr>
                <w:rFonts w:ascii="Helvetica" w:hAnsi="Helvetica"/>
                <w:sz w:val="20"/>
                <w:szCs w:val="20"/>
                <w:vertAlign w:val="superscript"/>
              </w:rPr>
              <w:t>a</w:t>
            </w:r>
            <w:r w:rsidRPr="00D70E0F">
              <w:rPr>
                <w:rFonts w:ascii="Helvetica" w:hAnsi="Helvetica"/>
                <w:sz w:val="20"/>
                <w:szCs w:val="20"/>
              </w:rPr>
              <w:t xml:space="preserve"> SALK201207 SALKseq_30713</w:t>
            </w:r>
          </w:p>
          <w:p w14:paraId="7FB1D90B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SALK_017005</w:t>
            </w:r>
          </w:p>
          <w:p w14:paraId="64E07C65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D70E0F">
              <w:rPr>
                <w:rFonts w:ascii="Helvetica" w:hAnsi="Helvetica"/>
                <w:sz w:val="20"/>
                <w:szCs w:val="20"/>
              </w:rPr>
              <w:t>SALK_059316</w:t>
            </w:r>
          </w:p>
          <w:p w14:paraId="13112335" w14:textId="77777777" w:rsidR="00A111E6" w:rsidRPr="00D70E0F" w:rsidRDefault="00A111E6" w:rsidP="002D7890">
            <w:pPr>
              <w:tabs>
                <w:tab w:val="left" w:pos="1641"/>
              </w:tabs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C8BA70C" w14:textId="77777777" w:rsidR="00A111E6" w:rsidRPr="00A111E6" w:rsidRDefault="00A111E6" w:rsidP="00A111E6">
      <w:pPr>
        <w:tabs>
          <w:tab w:val="left" w:pos="164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FF11DD2" w14:textId="046CC9F0" w:rsidR="00A111E6" w:rsidRDefault="00A111E6" w:rsidP="00A111E6">
      <w:pPr>
        <w:tabs>
          <w:tab w:val="left" w:pos="1641"/>
        </w:tabs>
        <w:jc w:val="both"/>
        <w:rPr>
          <w:rFonts w:ascii="Times New Roman" w:eastAsia="Calibri" w:hAnsi="Times New Roman" w:cs="Times New Roman"/>
        </w:rPr>
      </w:pPr>
      <w:r w:rsidRPr="00894297">
        <w:rPr>
          <w:rFonts w:ascii="Times New Roman" w:hAnsi="Times New Roman" w:cs="Times New Roman"/>
        </w:rPr>
        <w:t xml:space="preserve">‘_F’ or ‘_R’ refer to the forward and reverse gene-specific primers and ‘_B’ refers to the T-DNA-specific border primer. </w:t>
      </w:r>
      <w:proofErr w:type="spellStart"/>
      <w:r w:rsidRPr="00894297">
        <w:rPr>
          <w:rFonts w:ascii="Times New Roman" w:hAnsi="Times New Roman" w:cs="Times New Roman"/>
          <w:vertAlign w:val="superscript"/>
        </w:rPr>
        <w:t>a</w:t>
      </w:r>
      <w:r w:rsidRPr="00894297">
        <w:rPr>
          <w:rFonts w:ascii="Times New Roman" w:hAnsi="Times New Roman" w:cs="Times New Roman"/>
        </w:rPr>
        <w:t>T</w:t>
      </w:r>
      <w:r w:rsidRPr="00894297">
        <w:rPr>
          <w:rFonts w:ascii="Times New Roman" w:eastAsia="Calibri" w:hAnsi="Times New Roman" w:cs="Times New Roman"/>
        </w:rPr>
        <w:t>he</w:t>
      </w:r>
      <w:proofErr w:type="spellEnd"/>
      <w:r w:rsidRPr="00894297">
        <w:rPr>
          <w:rFonts w:ascii="Times New Roman" w:eastAsia="Calibri" w:hAnsi="Times New Roman" w:cs="Times New Roman"/>
        </w:rPr>
        <w:t xml:space="preserve"> </w:t>
      </w:r>
      <w:r w:rsidRPr="00894297">
        <w:rPr>
          <w:rFonts w:ascii="Times New Roman" w:eastAsia="Calibri" w:hAnsi="Times New Roman" w:cs="Times New Roman"/>
          <w:i/>
          <w:iCs/>
        </w:rPr>
        <w:t xml:space="preserve">abcg43-1 </w:t>
      </w:r>
      <w:r w:rsidRPr="00894297">
        <w:rPr>
          <w:rFonts w:ascii="Times New Roman" w:eastAsia="Calibri" w:hAnsi="Times New Roman" w:cs="Times New Roman"/>
        </w:rPr>
        <w:t xml:space="preserve">line was identified from a pooled set of 100 SALK T-DNA insertion lines (stock number N75206, Alonso </w:t>
      </w:r>
      <w:r w:rsidRPr="00894297">
        <w:rPr>
          <w:rFonts w:ascii="Times New Roman" w:eastAsia="Calibri" w:hAnsi="Times New Roman" w:cs="Times New Roman"/>
          <w:i/>
          <w:iCs/>
        </w:rPr>
        <w:t xml:space="preserve">et al., </w:t>
      </w:r>
      <w:r w:rsidRPr="00894297">
        <w:rPr>
          <w:rFonts w:ascii="Times New Roman" w:eastAsia="Calibri" w:hAnsi="Times New Roman" w:cs="Times New Roman"/>
        </w:rPr>
        <w:t xml:space="preserve">2003). </w:t>
      </w:r>
    </w:p>
    <w:p w14:paraId="507D6C47" w14:textId="76AFBC54" w:rsidR="00A111E6" w:rsidRDefault="00A111E6" w:rsidP="00A111E6">
      <w:pPr>
        <w:tabs>
          <w:tab w:val="left" w:pos="1641"/>
        </w:tabs>
        <w:jc w:val="both"/>
        <w:rPr>
          <w:rFonts w:ascii="Times New Roman" w:eastAsia="Calibri" w:hAnsi="Times New Roman" w:cs="Times New Roman"/>
        </w:rPr>
      </w:pPr>
    </w:p>
    <w:p w14:paraId="4ED8C8DE" w14:textId="6D9ECB48" w:rsidR="00A111E6" w:rsidRDefault="00A111E6" w:rsidP="00A111E6">
      <w:pPr>
        <w:tabs>
          <w:tab w:val="left" w:pos="1641"/>
        </w:tabs>
        <w:jc w:val="both"/>
        <w:rPr>
          <w:rFonts w:ascii="Times New Roman" w:eastAsia="Calibri" w:hAnsi="Times New Roman" w:cs="Times New Roman"/>
        </w:rPr>
      </w:pPr>
    </w:p>
    <w:p w14:paraId="49D3103E" w14:textId="2531D95F" w:rsidR="00A111E6" w:rsidRPr="00A111E6" w:rsidRDefault="00A111E6" w:rsidP="00A111E6">
      <w:pPr>
        <w:rPr>
          <w:b/>
          <w:bCs/>
        </w:rPr>
      </w:pPr>
    </w:p>
    <w:sectPr w:rsidR="00A111E6" w:rsidRPr="00A111E6" w:rsidSect="00A111E6">
      <w:pgSz w:w="11900" w:h="16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8B2D" w14:textId="77777777" w:rsidR="00696B1A" w:rsidRDefault="00696B1A" w:rsidP="00A111E6">
      <w:r>
        <w:separator/>
      </w:r>
    </w:p>
  </w:endnote>
  <w:endnote w:type="continuationSeparator" w:id="0">
    <w:p w14:paraId="3575DD98" w14:textId="77777777" w:rsidR="00696B1A" w:rsidRDefault="00696B1A" w:rsidP="00A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E6D3" w14:textId="77777777" w:rsidR="00696B1A" w:rsidRDefault="00696B1A" w:rsidP="00A111E6">
      <w:r>
        <w:separator/>
      </w:r>
    </w:p>
  </w:footnote>
  <w:footnote w:type="continuationSeparator" w:id="0">
    <w:p w14:paraId="5ABD0AD4" w14:textId="77777777" w:rsidR="00696B1A" w:rsidRDefault="00696B1A" w:rsidP="00A1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2CC1"/>
    <w:multiLevelType w:val="hybridMultilevel"/>
    <w:tmpl w:val="903E25DA"/>
    <w:lvl w:ilvl="0" w:tplc="7B7CD48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9A5"/>
    <w:multiLevelType w:val="hybridMultilevel"/>
    <w:tmpl w:val="7B4E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64E6"/>
    <w:multiLevelType w:val="hybridMultilevel"/>
    <w:tmpl w:val="AE045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1483"/>
    <w:multiLevelType w:val="hybridMultilevel"/>
    <w:tmpl w:val="8368A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54A6"/>
    <w:multiLevelType w:val="hybridMultilevel"/>
    <w:tmpl w:val="0158ED1E"/>
    <w:lvl w:ilvl="0" w:tplc="2586E8D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3446"/>
    <w:multiLevelType w:val="hybridMultilevel"/>
    <w:tmpl w:val="D91A6226"/>
    <w:lvl w:ilvl="0" w:tplc="AD94846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16A09"/>
    <w:multiLevelType w:val="hybridMultilevel"/>
    <w:tmpl w:val="47480508"/>
    <w:lvl w:ilvl="0" w:tplc="60E6D0F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E6"/>
    <w:rsid w:val="00001706"/>
    <w:rsid w:val="00024E5B"/>
    <w:rsid w:val="000454A7"/>
    <w:rsid w:val="000A0C92"/>
    <w:rsid w:val="000E4C6D"/>
    <w:rsid w:val="001439A7"/>
    <w:rsid w:val="00155DCA"/>
    <w:rsid w:val="001A3F7A"/>
    <w:rsid w:val="001E2BB3"/>
    <w:rsid w:val="0034481C"/>
    <w:rsid w:val="00397134"/>
    <w:rsid w:val="003C4C12"/>
    <w:rsid w:val="00503D6B"/>
    <w:rsid w:val="00517FE0"/>
    <w:rsid w:val="00577691"/>
    <w:rsid w:val="005C74D0"/>
    <w:rsid w:val="00602212"/>
    <w:rsid w:val="00612828"/>
    <w:rsid w:val="00672834"/>
    <w:rsid w:val="00696B1A"/>
    <w:rsid w:val="00745901"/>
    <w:rsid w:val="00802B83"/>
    <w:rsid w:val="008914DB"/>
    <w:rsid w:val="00917494"/>
    <w:rsid w:val="009A5160"/>
    <w:rsid w:val="00A111E6"/>
    <w:rsid w:val="00A33E54"/>
    <w:rsid w:val="00AE2E2C"/>
    <w:rsid w:val="00B63C2E"/>
    <w:rsid w:val="00BE74ED"/>
    <w:rsid w:val="00BF2443"/>
    <w:rsid w:val="00C71000"/>
    <w:rsid w:val="00C832B6"/>
    <w:rsid w:val="00D94F8E"/>
    <w:rsid w:val="00E423F0"/>
    <w:rsid w:val="00E638AA"/>
    <w:rsid w:val="00EA6BAE"/>
    <w:rsid w:val="00EF458A"/>
    <w:rsid w:val="00F03B11"/>
    <w:rsid w:val="00F422C2"/>
    <w:rsid w:val="00F4517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FAD8"/>
  <w14:defaultImageDpi w14:val="32767"/>
  <w15:chartTrackingRefBased/>
  <w15:docId w15:val="{C8E1457D-0FCC-0E49-8D31-934E47C0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1E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A111E6"/>
  </w:style>
  <w:style w:type="paragraph" w:styleId="Header">
    <w:name w:val="header"/>
    <w:basedOn w:val="Normal"/>
    <w:link w:val="HeaderChar"/>
    <w:uiPriority w:val="99"/>
    <w:unhideWhenUsed/>
    <w:rsid w:val="00A11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E6"/>
  </w:style>
  <w:style w:type="paragraph" w:styleId="Footer">
    <w:name w:val="footer"/>
    <w:basedOn w:val="Normal"/>
    <w:link w:val="FooterChar"/>
    <w:uiPriority w:val="99"/>
    <w:unhideWhenUsed/>
    <w:rsid w:val="00A11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E6"/>
  </w:style>
  <w:style w:type="paragraph" w:styleId="ListParagraph">
    <w:name w:val="List Paragraph"/>
    <w:basedOn w:val="Normal"/>
    <w:uiPriority w:val="34"/>
    <w:qFormat/>
    <w:rsid w:val="00A111E6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Eldridge</dc:creator>
  <cp:keywords/>
  <dc:description/>
  <cp:lastModifiedBy>Bethany Eldridge</cp:lastModifiedBy>
  <cp:revision>5</cp:revision>
  <dcterms:created xsi:type="dcterms:W3CDTF">2020-08-21T15:58:00Z</dcterms:created>
  <dcterms:modified xsi:type="dcterms:W3CDTF">2021-02-09T13:14:00Z</dcterms:modified>
</cp:coreProperties>
</file>