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5C6BF296" w:rsidR="00EA3D3C" w:rsidRPr="00994A3D" w:rsidRDefault="00654E8F" w:rsidP="0001436A">
      <w:pPr>
        <w:pStyle w:val="Heading1"/>
      </w:pPr>
      <w:r w:rsidRPr="00994A3D">
        <w:t xml:space="preserve">Supplementary </w:t>
      </w:r>
      <w:r w:rsidR="00191FD8">
        <w:t>Figures and Tables</w:t>
      </w:r>
    </w:p>
    <w:p w14:paraId="6754D378" w14:textId="45D2FAE1" w:rsidR="00994A3D" w:rsidRDefault="00994A3D" w:rsidP="0050077D">
      <w:pPr>
        <w:pStyle w:val="Heading2"/>
      </w:pPr>
      <w:r w:rsidRPr="0001436A">
        <w:t>Supplementary</w:t>
      </w:r>
      <w:r w:rsidRPr="001549D3">
        <w:t xml:space="preserve"> Figures</w:t>
      </w:r>
    </w:p>
    <w:p w14:paraId="49EF5CE9" w14:textId="5260862D" w:rsidR="00471D75" w:rsidRDefault="00471D75" w:rsidP="00471D75">
      <w:r>
        <w:rPr>
          <w:noProof/>
        </w:rPr>
        <w:drawing>
          <wp:inline distT="0" distB="0" distL="0" distR="0" wp14:anchorId="5C0854A5" wp14:editId="74954A19">
            <wp:extent cx="6208395" cy="3116580"/>
            <wp:effectExtent l="0" t="0" r="1905" b="0"/>
            <wp:docPr id="3" name="Picture 3"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116580"/>
                    </a:xfrm>
                    <a:prstGeom prst="rect">
                      <a:avLst/>
                    </a:prstGeom>
                  </pic:spPr>
                </pic:pic>
              </a:graphicData>
            </a:graphic>
          </wp:inline>
        </w:drawing>
      </w:r>
    </w:p>
    <w:p w14:paraId="4811AB4B" w14:textId="77777777" w:rsidR="00471D75" w:rsidRDefault="00471D75" w:rsidP="00471D75">
      <w:pPr>
        <w:rPr>
          <w:rFonts w:cs="Times New Roman"/>
          <w:szCs w:val="24"/>
        </w:rPr>
      </w:pPr>
      <w:r w:rsidRPr="0001436A">
        <w:rPr>
          <w:rFonts w:cs="Times New Roman"/>
          <w:b/>
          <w:szCs w:val="24"/>
        </w:rPr>
        <w:t xml:space="preserve">Supplementary Figure </w:t>
      </w:r>
      <w:r>
        <w:rPr>
          <w:rFonts w:cs="Times New Roman"/>
          <w:b/>
          <w:szCs w:val="24"/>
        </w:rPr>
        <w:t>1</w:t>
      </w:r>
      <w:r w:rsidRPr="0001436A">
        <w:rPr>
          <w:rFonts w:cs="Times New Roman"/>
          <w:b/>
          <w:szCs w:val="24"/>
        </w:rPr>
        <w:t>.</w:t>
      </w:r>
      <w:r w:rsidRPr="001549D3">
        <w:rPr>
          <w:rFonts w:cs="Times New Roman"/>
          <w:szCs w:val="24"/>
        </w:rPr>
        <w:t xml:space="preserve"> </w:t>
      </w:r>
      <w:r w:rsidRPr="00471D75">
        <w:rPr>
          <w:rFonts w:cs="Times New Roman"/>
          <w:szCs w:val="24"/>
        </w:rPr>
        <w:t>Example of a blue, green, red, red-edge, and NIR band for a single UAV image. Kelp is least prominent in the blue band, allowing for more accurate isolation of glint pixels and less potential for the inclusion of undistorted kelp pixels within glint masks.</w:t>
      </w:r>
      <w:r w:rsidRPr="00471D75">
        <w:rPr>
          <w:rFonts w:cs="Times New Roman"/>
          <w:szCs w:val="24"/>
        </w:rPr>
        <w:t xml:space="preserve"> </w:t>
      </w:r>
    </w:p>
    <w:p w14:paraId="3C419443" w14:textId="4E204C08" w:rsidR="00994A3D" w:rsidRPr="001549D3" w:rsidRDefault="0050077D" w:rsidP="00471D75">
      <w:pPr>
        <w:rPr>
          <w:rFonts w:cs="Times New Roman"/>
          <w:szCs w:val="24"/>
        </w:rPr>
      </w:pPr>
      <w:r>
        <w:rPr>
          <w:rFonts w:cs="Times New Roman"/>
          <w:noProof/>
          <w:szCs w:val="24"/>
        </w:rPr>
        <w:lastRenderedPageBreak/>
        <w:drawing>
          <wp:inline distT="0" distB="0" distL="0" distR="0" wp14:anchorId="1D34C22E" wp14:editId="46F0B718">
            <wp:extent cx="6208395" cy="5952490"/>
            <wp:effectExtent l="0" t="0" r="1905"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952490"/>
                    </a:xfrm>
                    <a:prstGeom prst="rect">
                      <a:avLst/>
                    </a:prstGeom>
                  </pic:spPr>
                </pic:pic>
              </a:graphicData>
            </a:graphic>
          </wp:inline>
        </w:drawing>
      </w:r>
    </w:p>
    <w:p w14:paraId="7B65BC41" w14:textId="6CCB18E2" w:rsidR="00DE23E8" w:rsidRDefault="00994A3D" w:rsidP="00191FD8">
      <w:pPr>
        <w:keepNext/>
        <w:rPr>
          <w:rFonts w:cs="Times New Roman"/>
          <w:szCs w:val="24"/>
        </w:rPr>
      </w:pPr>
      <w:r w:rsidRPr="0001436A">
        <w:rPr>
          <w:rFonts w:cs="Times New Roman"/>
          <w:b/>
          <w:szCs w:val="24"/>
        </w:rPr>
        <w:t xml:space="preserve">Supplementary Figure </w:t>
      </w:r>
      <w:r w:rsidR="00471D75">
        <w:rPr>
          <w:rFonts w:cs="Times New Roman"/>
          <w:b/>
          <w:szCs w:val="24"/>
        </w:rPr>
        <w:t>2</w:t>
      </w:r>
      <w:r w:rsidRPr="0001436A">
        <w:rPr>
          <w:rFonts w:cs="Times New Roman"/>
          <w:b/>
          <w:szCs w:val="24"/>
        </w:rPr>
        <w:t>.</w:t>
      </w:r>
      <w:r w:rsidRPr="001549D3">
        <w:rPr>
          <w:rFonts w:cs="Times New Roman"/>
          <w:szCs w:val="24"/>
        </w:rPr>
        <w:t xml:space="preserve"> </w:t>
      </w:r>
      <w:r w:rsidR="00191FD8" w:rsidRPr="00191FD8">
        <w:rPr>
          <w:rFonts w:cs="Times New Roman"/>
          <w:szCs w:val="24"/>
        </w:rPr>
        <w:t xml:space="preserve">Methodology used in the detection of the presence or absence of kelp in each pixel when only one histogram peak was identified. The function </w:t>
      </w:r>
      <w:r w:rsidR="00191FD8" w:rsidRPr="00191FD8">
        <w:rPr>
          <w:rFonts w:cs="Times New Roman"/>
          <w:i/>
          <w:iCs/>
          <w:szCs w:val="24"/>
        </w:rPr>
        <w:t>gradient</w:t>
      </w:r>
      <w:r w:rsidR="00191FD8" w:rsidRPr="00191FD8">
        <w:rPr>
          <w:rFonts w:cs="Times New Roman"/>
          <w:szCs w:val="24"/>
        </w:rPr>
        <w:t xml:space="preserve"> is applied to the histogram to search for slight differences between neighboring histogram bins. The midpoint between the identified peaks from the gradient function is used as the vegetation threshold for kelp classification.</w:t>
      </w:r>
    </w:p>
    <w:p w14:paraId="5A715CA6" w14:textId="77777777" w:rsidR="00897642" w:rsidRDefault="00897642">
      <w:pPr>
        <w:spacing w:before="0" w:after="200" w:line="276" w:lineRule="auto"/>
        <w:rPr>
          <w:rFonts w:cs="Times New Roman"/>
          <w:b/>
          <w:szCs w:val="24"/>
        </w:rPr>
      </w:pPr>
      <w:r>
        <w:rPr>
          <w:rFonts w:cs="Times New Roman"/>
          <w:b/>
          <w:szCs w:val="24"/>
        </w:rPr>
        <w:br w:type="page"/>
      </w:r>
    </w:p>
    <w:p w14:paraId="6A8F3CC1" w14:textId="15EE09F3" w:rsidR="00897642" w:rsidRDefault="00897642" w:rsidP="00191FD8">
      <w:pPr>
        <w:keepNext/>
        <w:rPr>
          <w:rFonts w:cs="Times New Roman"/>
          <w:b/>
          <w:szCs w:val="24"/>
        </w:rPr>
      </w:pPr>
      <w:r>
        <w:rPr>
          <w:rFonts w:cs="Times New Roman"/>
          <w:b/>
          <w:noProof/>
          <w:szCs w:val="24"/>
        </w:rPr>
        <w:lastRenderedPageBreak/>
        <w:drawing>
          <wp:inline distT="0" distB="0" distL="0" distR="0" wp14:anchorId="680069F2" wp14:editId="7D54388E">
            <wp:extent cx="6208395" cy="3189605"/>
            <wp:effectExtent l="0" t="0" r="190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189605"/>
                    </a:xfrm>
                    <a:prstGeom prst="rect">
                      <a:avLst/>
                    </a:prstGeom>
                  </pic:spPr>
                </pic:pic>
              </a:graphicData>
            </a:graphic>
          </wp:inline>
        </w:drawing>
      </w:r>
    </w:p>
    <w:p w14:paraId="4B709F19" w14:textId="77777777" w:rsidR="00897642" w:rsidRDefault="0060215A" w:rsidP="00191FD8">
      <w:pPr>
        <w:keepNext/>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006343B2">
        <w:rPr>
          <w:rFonts w:cs="Times New Roman"/>
          <w:szCs w:val="24"/>
        </w:rPr>
        <w:t xml:space="preserve">Binary </w:t>
      </w:r>
      <w:r>
        <w:rPr>
          <w:rFonts w:cs="Times New Roman"/>
          <w:szCs w:val="24"/>
        </w:rPr>
        <w:t>maps from the first tidal survey performed at Honeymoon Cove on 9 July 2018</w:t>
      </w:r>
      <w:r w:rsidR="006343B2">
        <w:rPr>
          <w:rFonts w:cs="Times New Roman"/>
          <w:szCs w:val="24"/>
        </w:rPr>
        <w:t>.</w:t>
      </w:r>
    </w:p>
    <w:p w14:paraId="54D9948D" w14:textId="5796B37D" w:rsidR="0060215A" w:rsidRDefault="00897642" w:rsidP="00191FD8">
      <w:pPr>
        <w:keepNext/>
        <w:rPr>
          <w:rFonts w:cs="Times New Roman"/>
          <w:szCs w:val="24"/>
        </w:rPr>
      </w:pPr>
      <w:r>
        <w:rPr>
          <w:rFonts w:cs="Times New Roman"/>
          <w:noProof/>
          <w:szCs w:val="24"/>
        </w:rPr>
        <w:drawing>
          <wp:inline distT="0" distB="0" distL="0" distR="0" wp14:anchorId="032640D5" wp14:editId="22B61983">
            <wp:extent cx="6208395" cy="3627755"/>
            <wp:effectExtent l="0" t="0" r="1905" b="4445"/>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627755"/>
                    </a:xfrm>
                    <a:prstGeom prst="rect">
                      <a:avLst/>
                    </a:prstGeom>
                  </pic:spPr>
                </pic:pic>
              </a:graphicData>
            </a:graphic>
          </wp:inline>
        </w:drawing>
      </w:r>
    </w:p>
    <w:p w14:paraId="715F944F" w14:textId="77777777" w:rsidR="00897642" w:rsidRDefault="00897642" w:rsidP="00897642">
      <w:pPr>
        <w:keepNext/>
        <w:rPr>
          <w:rFonts w:cs="Times New Roman"/>
          <w:szCs w:val="24"/>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Pr>
          <w:rFonts w:cs="Times New Roman"/>
          <w:szCs w:val="24"/>
        </w:rPr>
        <w:t xml:space="preserve">Binary maps from the </w:t>
      </w:r>
      <w:r>
        <w:rPr>
          <w:rFonts w:cs="Times New Roman"/>
          <w:szCs w:val="24"/>
        </w:rPr>
        <w:t>second</w:t>
      </w:r>
      <w:r>
        <w:rPr>
          <w:rFonts w:cs="Times New Roman"/>
          <w:szCs w:val="24"/>
        </w:rPr>
        <w:t xml:space="preserve"> tidal survey performed at Honeymoon Cove on </w:t>
      </w:r>
      <w:r>
        <w:rPr>
          <w:rFonts w:cs="Times New Roman"/>
          <w:szCs w:val="24"/>
        </w:rPr>
        <w:t>18</w:t>
      </w:r>
      <w:r>
        <w:rPr>
          <w:rFonts w:cs="Times New Roman"/>
          <w:szCs w:val="24"/>
        </w:rPr>
        <w:t xml:space="preserve"> July 2018.</w:t>
      </w:r>
    </w:p>
    <w:p w14:paraId="7E46DDBC" w14:textId="129ECE5E" w:rsidR="00897642" w:rsidRDefault="00897642" w:rsidP="00897642">
      <w:pPr>
        <w:keepNext/>
        <w:rPr>
          <w:rFonts w:cs="Times New Roman"/>
          <w:szCs w:val="24"/>
        </w:rPr>
      </w:pPr>
      <w:r>
        <w:rPr>
          <w:rFonts w:cs="Times New Roman"/>
          <w:noProof/>
          <w:szCs w:val="24"/>
        </w:rPr>
        <w:lastRenderedPageBreak/>
        <w:drawing>
          <wp:inline distT="0" distB="0" distL="0" distR="0" wp14:anchorId="292A593D" wp14:editId="31907BC3">
            <wp:extent cx="6208395" cy="37007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700780"/>
                    </a:xfrm>
                    <a:prstGeom prst="rect">
                      <a:avLst/>
                    </a:prstGeom>
                  </pic:spPr>
                </pic:pic>
              </a:graphicData>
            </a:graphic>
          </wp:inline>
        </w:drawing>
      </w:r>
    </w:p>
    <w:p w14:paraId="2A0196F9" w14:textId="32294584" w:rsidR="00897642" w:rsidRDefault="00897642" w:rsidP="00897642">
      <w:pPr>
        <w:keepNext/>
        <w:rPr>
          <w:rFonts w:cs="Times New Roman"/>
          <w:szCs w:val="24"/>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Pr>
          <w:rFonts w:cs="Times New Roman"/>
          <w:szCs w:val="24"/>
        </w:rPr>
        <w:t>Binary maps from the</w:t>
      </w:r>
      <w:r>
        <w:rPr>
          <w:rFonts w:cs="Times New Roman"/>
          <w:szCs w:val="24"/>
        </w:rPr>
        <w:t xml:space="preserve"> </w:t>
      </w:r>
      <w:r>
        <w:rPr>
          <w:rFonts w:cs="Times New Roman"/>
          <w:szCs w:val="24"/>
        </w:rPr>
        <w:t xml:space="preserve">tidal survey performed at </w:t>
      </w:r>
      <w:r>
        <w:rPr>
          <w:rFonts w:cs="Times New Roman"/>
          <w:szCs w:val="24"/>
        </w:rPr>
        <w:t>Arroyo Quemado on 2 January 2018.</w:t>
      </w:r>
    </w:p>
    <w:p w14:paraId="1F998C16" w14:textId="23E0670E" w:rsidR="00897642" w:rsidRDefault="00897642" w:rsidP="00897642">
      <w:pPr>
        <w:keepNext/>
        <w:rPr>
          <w:rFonts w:cs="Times New Roman"/>
          <w:szCs w:val="24"/>
        </w:rPr>
      </w:pPr>
      <w:r>
        <w:rPr>
          <w:rFonts w:cs="Times New Roman"/>
          <w:noProof/>
          <w:szCs w:val="24"/>
        </w:rPr>
        <w:drawing>
          <wp:inline distT="0" distB="0" distL="0" distR="0" wp14:anchorId="1DB4DA30" wp14:editId="045AA108">
            <wp:extent cx="6208395" cy="3067685"/>
            <wp:effectExtent l="0" t="0" r="1905" b="5715"/>
            <wp:docPr id="11" name="Picture 1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067685"/>
                    </a:xfrm>
                    <a:prstGeom prst="rect">
                      <a:avLst/>
                    </a:prstGeom>
                  </pic:spPr>
                </pic:pic>
              </a:graphicData>
            </a:graphic>
          </wp:inline>
        </w:drawing>
      </w:r>
    </w:p>
    <w:p w14:paraId="5B8604BC" w14:textId="77777777" w:rsidR="00F11037" w:rsidRDefault="00F11037" w:rsidP="00F11037">
      <w:pPr>
        <w:keepNext/>
        <w:rPr>
          <w:rFonts w:cs="Times New Roman"/>
          <w:szCs w:val="24"/>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Pr>
          <w:rFonts w:cs="Times New Roman"/>
          <w:szCs w:val="24"/>
        </w:rPr>
        <w:t>Binary maps from the multi-day current surveys performed at Arroyo Quemado between 26 June 2019 and 30 June 2019.</w:t>
      </w:r>
    </w:p>
    <w:p w14:paraId="5F001FAE" w14:textId="77777777" w:rsidR="00897642" w:rsidRDefault="00897642" w:rsidP="00191FD8">
      <w:pPr>
        <w:keepNext/>
        <w:rPr>
          <w:rFonts w:cs="Times New Roman"/>
          <w:szCs w:val="24"/>
        </w:rPr>
      </w:pPr>
    </w:p>
    <w:p w14:paraId="5784FD3D" w14:textId="77777777" w:rsidR="0050077D" w:rsidRPr="00191FD8" w:rsidRDefault="0050077D" w:rsidP="0050077D">
      <w:pPr>
        <w:pStyle w:val="Heading2"/>
      </w:pPr>
      <w:r w:rsidRPr="0001436A">
        <w:lastRenderedPageBreak/>
        <w:t>Supplementary</w:t>
      </w:r>
      <w:r w:rsidRPr="001549D3">
        <w:t xml:space="preserve"> </w:t>
      </w:r>
      <w:r>
        <w:t>Tables</w:t>
      </w:r>
    </w:p>
    <w:p w14:paraId="4EEF9070" w14:textId="633DC0D1" w:rsidR="0050077D" w:rsidRDefault="00982BE4" w:rsidP="00191FD8">
      <w:pPr>
        <w:keepNext/>
        <w:rPr>
          <w:color w:val="000000" w:themeColor="text1"/>
        </w:rPr>
      </w:pPr>
      <w:r>
        <w:rPr>
          <w:b/>
          <w:bCs/>
        </w:rPr>
        <w:t xml:space="preserve">Supplementary Table 1. </w:t>
      </w:r>
      <w:r>
        <w:rPr>
          <w:color w:val="000000" w:themeColor="text1"/>
        </w:rPr>
        <w:t>Tide, curren</w:t>
      </w:r>
      <w:r w:rsidR="00D37DD2">
        <w:rPr>
          <w:color w:val="000000" w:themeColor="text1"/>
        </w:rPr>
        <w:t>t</w:t>
      </w:r>
      <w:r>
        <w:rPr>
          <w:color w:val="000000" w:themeColor="text1"/>
        </w:rPr>
        <w:t>, time of acquisition (represented by midpoint between flight launch and flight landing), sun azimuth</w:t>
      </w:r>
      <w:r w:rsidR="00B703EE">
        <w:rPr>
          <w:color w:val="000000" w:themeColor="text1"/>
        </w:rPr>
        <w:t>, sun elevation,</w:t>
      </w:r>
      <w:r>
        <w:rPr>
          <w:color w:val="000000" w:themeColor="text1"/>
        </w:rPr>
        <w:t xml:space="preserve"> and sun zenith</w:t>
      </w:r>
      <w:r w:rsidR="00583F9B">
        <w:rPr>
          <w:color w:val="000000" w:themeColor="text1"/>
        </w:rPr>
        <w:t xml:space="preserve">. Current data were available from the SBC-LTER ADCP located at the Arroyo Quemado (AQUE) kelp forest; no current data were available at Honeymoon Cove (HC). Solar azimuth was measured in degrees clockwise from north, and elevation in degrees up from the horizon (calculated from the NOAA Solar Position Calculator; </w:t>
      </w:r>
      <w:hyperlink r:id="rId14" w:history="1">
        <w:r w:rsidR="00583F9B" w:rsidRPr="00AA76AB">
          <w:rPr>
            <w:rStyle w:val="Hyperlink"/>
          </w:rPr>
          <w:t>https://www.esrl.noaa.gov/gmd/grad/solcalc/azel.html</w:t>
        </w:r>
      </w:hyperlink>
      <w:r w:rsidR="00583F9B">
        <w:rPr>
          <w:color w:val="000000" w:themeColor="text1"/>
        </w:rPr>
        <w:t>).</w:t>
      </w:r>
    </w:p>
    <w:tbl>
      <w:tblPr>
        <w:tblW w:w="9762" w:type="dxa"/>
        <w:jc w:val="center"/>
        <w:tblLook w:val="04A0" w:firstRow="1" w:lastRow="0" w:firstColumn="1" w:lastColumn="0" w:noHBand="0" w:noVBand="1"/>
      </w:tblPr>
      <w:tblGrid>
        <w:gridCol w:w="1710"/>
        <w:gridCol w:w="950"/>
        <w:gridCol w:w="959"/>
        <w:gridCol w:w="1038"/>
        <w:gridCol w:w="1143"/>
        <w:gridCol w:w="1176"/>
        <w:gridCol w:w="1256"/>
        <w:gridCol w:w="1530"/>
      </w:tblGrid>
      <w:tr w:rsidR="00D37DD2" w:rsidRPr="00D37DD2" w14:paraId="72E29318" w14:textId="77777777" w:rsidTr="00D37DD2">
        <w:trPr>
          <w:trHeight w:val="320"/>
          <w:jc w:val="center"/>
        </w:trPr>
        <w:tc>
          <w:tcPr>
            <w:tcW w:w="1710" w:type="dxa"/>
            <w:tcBorders>
              <w:top w:val="nil"/>
              <w:left w:val="nil"/>
              <w:bottom w:val="single" w:sz="4" w:space="0" w:color="auto"/>
              <w:right w:val="nil"/>
            </w:tcBorders>
            <w:shd w:val="clear" w:color="auto" w:fill="auto"/>
            <w:noWrap/>
            <w:vAlign w:val="bottom"/>
            <w:hideMark/>
          </w:tcPr>
          <w:p w14:paraId="258ED74E" w14:textId="77777777"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UAV Survey</w:t>
            </w:r>
          </w:p>
        </w:tc>
        <w:tc>
          <w:tcPr>
            <w:tcW w:w="950" w:type="dxa"/>
            <w:tcBorders>
              <w:top w:val="nil"/>
              <w:left w:val="nil"/>
              <w:bottom w:val="single" w:sz="4" w:space="0" w:color="auto"/>
              <w:right w:val="nil"/>
            </w:tcBorders>
            <w:shd w:val="clear" w:color="auto" w:fill="auto"/>
            <w:noWrap/>
            <w:vAlign w:val="bottom"/>
            <w:hideMark/>
          </w:tcPr>
          <w:p w14:paraId="73E68541" w14:textId="77777777"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date</w:t>
            </w:r>
          </w:p>
        </w:tc>
        <w:tc>
          <w:tcPr>
            <w:tcW w:w="959" w:type="dxa"/>
            <w:tcBorders>
              <w:top w:val="nil"/>
              <w:left w:val="nil"/>
              <w:bottom w:val="single" w:sz="4" w:space="0" w:color="auto"/>
              <w:right w:val="nil"/>
            </w:tcBorders>
            <w:shd w:val="clear" w:color="auto" w:fill="auto"/>
            <w:noWrap/>
            <w:vAlign w:val="bottom"/>
            <w:hideMark/>
          </w:tcPr>
          <w:p w14:paraId="24569A93" w14:textId="120F2B2B"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Flight</w:t>
            </w:r>
          </w:p>
          <w:p w14:paraId="6D92F81C" w14:textId="2BE8FDA0"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Time</w:t>
            </w:r>
          </w:p>
        </w:tc>
        <w:tc>
          <w:tcPr>
            <w:tcW w:w="1038" w:type="dxa"/>
            <w:tcBorders>
              <w:top w:val="nil"/>
              <w:left w:val="nil"/>
              <w:bottom w:val="single" w:sz="4" w:space="0" w:color="auto"/>
              <w:right w:val="nil"/>
            </w:tcBorders>
            <w:shd w:val="clear" w:color="auto" w:fill="auto"/>
            <w:noWrap/>
            <w:vAlign w:val="bottom"/>
            <w:hideMark/>
          </w:tcPr>
          <w:p w14:paraId="1129CF0F" w14:textId="6AF7D614"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Tidal</w:t>
            </w:r>
          </w:p>
          <w:p w14:paraId="1723AF6C" w14:textId="77777777"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 xml:space="preserve">Height </w:t>
            </w:r>
          </w:p>
          <w:p w14:paraId="3A4540C9" w14:textId="03CE29BB"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(m)</w:t>
            </w:r>
          </w:p>
        </w:tc>
        <w:tc>
          <w:tcPr>
            <w:tcW w:w="1143" w:type="dxa"/>
            <w:tcBorders>
              <w:top w:val="nil"/>
              <w:left w:val="nil"/>
              <w:bottom w:val="single" w:sz="4" w:space="0" w:color="auto"/>
              <w:right w:val="nil"/>
            </w:tcBorders>
            <w:shd w:val="clear" w:color="auto" w:fill="auto"/>
            <w:noWrap/>
            <w:vAlign w:val="bottom"/>
            <w:hideMark/>
          </w:tcPr>
          <w:p w14:paraId="60ED8C4C" w14:textId="40DCA5B7"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Current</w:t>
            </w:r>
          </w:p>
          <w:p w14:paraId="5286577F" w14:textId="77777777"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 xml:space="preserve">Speed </w:t>
            </w:r>
          </w:p>
          <w:p w14:paraId="0DD3272E" w14:textId="4F0D7675"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(m/s)</w:t>
            </w:r>
          </w:p>
        </w:tc>
        <w:tc>
          <w:tcPr>
            <w:tcW w:w="1176" w:type="dxa"/>
            <w:tcBorders>
              <w:top w:val="nil"/>
              <w:left w:val="nil"/>
              <w:bottom w:val="single" w:sz="4" w:space="0" w:color="auto"/>
              <w:right w:val="nil"/>
            </w:tcBorders>
            <w:shd w:val="clear" w:color="auto" w:fill="auto"/>
            <w:noWrap/>
            <w:vAlign w:val="bottom"/>
            <w:hideMark/>
          </w:tcPr>
          <w:p w14:paraId="7E7A69FD" w14:textId="6BCE3F69"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Sun</w:t>
            </w:r>
          </w:p>
          <w:p w14:paraId="7892C01D" w14:textId="2974BCC4"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Azimuth</w:t>
            </w:r>
          </w:p>
        </w:tc>
        <w:tc>
          <w:tcPr>
            <w:tcW w:w="1256" w:type="dxa"/>
            <w:tcBorders>
              <w:top w:val="nil"/>
              <w:left w:val="nil"/>
              <w:bottom w:val="single" w:sz="4" w:space="0" w:color="auto"/>
              <w:right w:val="nil"/>
            </w:tcBorders>
            <w:shd w:val="clear" w:color="auto" w:fill="auto"/>
            <w:noWrap/>
            <w:vAlign w:val="bottom"/>
            <w:hideMark/>
          </w:tcPr>
          <w:p w14:paraId="1987A4E8" w14:textId="77777777"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 xml:space="preserve">Sun </w:t>
            </w:r>
          </w:p>
          <w:p w14:paraId="30E0FF6A" w14:textId="20453179"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Elevation</w:t>
            </w:r>
          </w:p>
        </w:tc>
        <w:tc>
          <w:tcPr>
            <w:tcW w:w="1530" w:type="dxa"/>
            <w:tcBorders>
              <w:top w:val="nil"/>
              <w:left w:val="nil"/>
              <w:bottom w:val="single" w:sz="4" w:space="0" w:color="auto"/>
              <w:right w:val="nil"/>
            </w:tcBorders>
            <w:shd w:val="clear" w:color="auto" w:fill="auto"/>
            <w:noWrap/>
            <w:vAlign w:val="bottom"/>
            <w:hideMark/>
          </w:tcPr>
          <w:p w14:paraId="72390F5C" w14:textId="6263887E"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Cosine of</w:t>
            </w:r>
          </w:p>
          <w:p w14:paraId="42B3481F" w14:textId="0BF9337E" w:rsidR="00D37DD2" w:rsidRPr="00D37DD2" w:rsidRDefault="00D37DD2" w:rsidP="00D37DD2">
            <w:pPr>
              <w:spacing w:before="0" w:after="0"/>
              <w:jc w:val="center"/>
              <w:rPr>
                <w:rFonts w:eastAsia="Times New Roman" w:cs="Times New Roman"/>
                <w:b/>
                <w:bCs/>
                <w:color w:val="000000"/>
                <w:szCs w:val="24"/>
              </w:rPr>
            </w:pPr>
            <w:r w:rsidRPr="00D37DD2">
              <w:rPr>
                <w:rFonts w:eastAsia="Times New Roman" w:cs="Times New Roman"/>
                <w:b/>
                <w:bCs/>
                <w:color w:val="000000"/>
                <w:szCs w:val="24"/>
              </w:rPr>
              <w:t>Solar Zenith</w:t>
            </w:r>
          </w:p>
        </w:tc>
      </w:tr>
      <w:tr w:rsidR="00D37DD2" w:rsidRPr="00D37DD2" w14:paraId="6D9ACFDC" w14:textId="77777777" w:rsidTr="00D37DD2">
        <w:trPr>
          <w:trHeight w:val="320"/>
          <w:jc w:val="center"/>
        </w:trPr>
        <w:tc>
          <w:tcPr>
            <w:tcW w:w="1710" w:type="dxa"/>
            <w:tcBorders>
              <w:top w:val="single" w:sz="4" w:space="0" w:color="auto"/>
              <w:left w:val="nil"/>
              <w:bottom w:val="nil"/>
              <w:right w:val="nil"/>
            </w:tcBorders>
            <w:shd w:val="clear" w:color="auto" w:fill="auto"/>
            <w:noWrap/>
            <w:vAlign w:val="bottom"/>
            <w:hideMark/>
          </w:tcPr>
          <w:p w14:paraId="7931E4A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Current</w:t>
            </w:r>
          </w:p>
        </w:tc>
        <w:tc>
          <w:tcPr>
            <w:tcW w:w="950" w:type="dxa"/>
            <w:tcBorders>
              <w:top w:val="single" w:sz="4" w:space="0" w:color="auto"/>
              <w:left w:val="nil"/>
              <w:bottom w:val="nil"/>
              <w:right w:val="nil"/>
            </w:tcBorders>
            <w:shd w:val="clear" w:color="auto" w:fill="auto"/>
            <w:noWrap/>
            <w:vAlign w:val="bottom"/>
            <w:hideMark/>
          </w:tcPr>
          <w:p w14:paraId="0A1D818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6/26/19</w:t>
            </w:r>
          </w:p>
        </w:tc>
        <w:tc>
          <w:tcPr>
            <w:tcW w:w="959" w:type="dxa"/>
            <w:tcBorders>
              <w:top w:val="single" w:sz="4" w:space="0" w:color="auto"/>
              <w:left w:val="nil"/>
              <w:bottom w:val="nil"/>
              <w:right w:val="nil"/>
            </w:tcBorders>
            <w:shd w:val="clear" w:color="auto" w:fill="auto"/>
            <w:noWrap/>
            <w:vAlign w:val="bottom"/>
            <w:hideMark/>
          </w:tcPr>
          <w:p w14:paraId="290008E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11:36</w:t>
            </w:r>
          </w:p>
        </w:tc>
        <w:tc>
          <w:tcPr>
            <w:tcW w:w="1038" w:type="dxa"/>
            <w:tcBorders>
              <w:top w:val="single" w:sz="4" w:space="0" w:color="auto"/>
              <w:left w:val="nil"/>
              <w:bottom w:val="nil"/>
              <w:right w:val="nil"/>
            </w:tcBorders>
            <w:shd w:val="clear" w:color="auto" w:fill="auto"/>
            <w:noWrap/>
            <w:vAlign w:val="bottom"/>
            <w:hideMark/>
          </w:tcPr>
          <w:p w14:paraId="0162DB2B" w14:textId="6C428FFB"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w:t>
            </w:r>
            <w:r w:rsidR="006343B2">
              <w:rPr>
                <w:rFonts w:eastAsia="Times New Roman" w:cs="Times New Roman"/>
                <w:color w:val="000000"/>
                <w:szCs w:val="24"/>
              </w:rPr>
              <w:t>42</w:t>
            </w:r>
          </w:p>
        </w:tc>
        <w:tc>
          <w:tcPr>
            <w:tcW w:w="1143" w:type="dxa"/>
            <w:tcBorders>
              <w:top w:val="single" w:sz="4" w:space="0" w:color="auto"/>
              <w:left w:val="nil"/>
              <w:bottom w:val="nil"/>
              <w:right w:val="nil"/>
            </w:tcBorders>
            <w:shd w:val="clear" w:color="auto" w:fill="auto"/>
            <w:noWrap/>
            <w:vAlign w:val="bottom"/>
            <w:hideMark/>
          </w:tcPr>
          <w:p w14:paraId="487EB22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0.04</w:t>
            </w:r>
          </w:p>
        </w:tc>
        <w:tc>
          <w:tcPr>
            <w:tcW w:w="1176" w:type="dxa"/>
            <w:tcBorders>
              <w:top w:val="single" w:sz="4" w:space="0" w:color="auto"/>
              <w:left w:val="nil"/>
              <w:bottom w:val="nil"/>
              <w:right w:val="nil"/>
            </w:tcBorders>
            <w:shd w:val="clear" w:color="auto" w:fill="auto"/>
            <w:noWrap/>
            <w:vAlign w:val="bottom"/>
            <w:hideMark/>
          </w:tcPr>
          <w:p w14:paraId="3F85381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99.19</w:t>
            </w:r>
          </w:p>
        </w:tc>
        <w:tc>
          <w:tcPr>
            <w:tcW w:w="1256" w:type="dxa"/>
            <w:tcBorders>
              <w:top w:val="single" w:sz="4" w:space="0" w:color="auto"/>
              <w:left w:val="nil"/>
              <w:bottom w:val="nil"/>
              <w:right w:val="nil"/>
            </w:tcBorders>
            <w:shd w:val="clear" w:color="auto" w:fill="auto"/>
            <w:noWrap/>
            <w:vAlign w:val="bottom"/>
            <w:hideMark/>
          </w:tcPr>
          <w:p w14:paraId="74C6B3C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56.11</w:t>
            </w:r>
          </w:p>
        </w:tc>
        <w:tc>
          <w:tcPr>
            <w:tcW w:w="1530" w:type="dxa"/>
            <w:tcBorders>
              <w:top w:val="single" w:sz="4" w:space="0" w:color="auto"/>
              <w:left w:val="nil"/>
              <w:bottom w:val="nil"/>
              <w:right w:val="nil"/>
            </w:tcBorders>
            <w:shd w:val="clear" w:color="auto" w:fill="auto"/>
            <w:noWrap/>
            <w:vAlign w:val="bottom"/>
            <w:hideMark/>
          </w:tcPr>
          <w:p w14:paraId="05ECEF0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0.83</w:t>
            </w:r>
          </w:p>
        </w:tc>
      </w:tr>
      <w:tr w:rsidR="00D37DD2" w:rsidRPr="00D37DD2" w14:paraId="7F2601FF"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67250F7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Current</w:t>
            </w:r>
          </w:p>
        </w:tc>
        <w:tc>
          <w:tcPr>
            <w:tcW w:w="950" w:type="dxa"/>
            <w:tcBorders>
              <w:top w:val="nil"/>
              <w:left w:val="nil"/>
              <w:bottom w:val="nil"/>
              <w:right w:val="nil"/>
            </w:tcBorders>
            <w:shd w:val="clear" w:color="auto" w:fill="auto"/>
            <w:noWrap/>
            <w:vAlign w:val="bottom"/>
            <w:hideMark/>
          </w:tcPr>
          <w:p w14:paraId="13CF8C2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6/27/19</w:t>
            </w:r>
          </w:p>
        </w:tc>
        <w:tc>
          <w:tcPr>
            <w:tcW w:w="959" w:type="dxa"/>
            <w:tcBorders>
              <w:top w:val="nil"/>
              <w:left w:val="nil"/>
              <w:bottom w:val="nil"/>
              <w:right w:val="nil"/>
            </w:tcBorders>
            <w:shd w:val="clear" w:color="auto" w:fill="auto"/>
            <w:noWrap/>
            <w:vAlign w:val="bottom"/>
            <w:hideMark/>
          </w:tcPr>
          <w:p w14:paraId="1C41271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13:15</w:t>
            </w:r>
          </w:p>
        </w:tc>
        <w:tc>
          <w:tcPr>
            <w:tcW w:w="1038" w:type="dxa"/>
            <w:tcBorders>
              <w:top w:val="nil"/>
              <w:left w:val="nil"/>
              <w:bottom w:val="nil"/>
              <w:right w:val="nil"/>
            </w:tcBorders>
            <w:shd w:val="clear" w:color="auto" w:fill="auto"/>
            <w:noWrap/>
            <w:vAlign w:val="bottom"/>
            <w:hideMark/>
          </w:tcPr>
          <w:p w14:paraId="0A854C30" w14:textId="5593BDF1"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w:t>
            </w:r>
            <w:r w:rsidR="006343B2">
              <w:rPr>
                <w:rFonts w:eastAsia="Times New Roman" w:cs="Times New Roman"/>
                <w:color w:val="000000"/>
                <w:szCs w:val="24"/>
              </w:rPr>
              <w:t>60</w:t>
            </w:r>
          </w:p>
        </w:tc>
        <w:tc>
          <w:tcPr>
            <w:tcW w:w="1143" w:type="dxa"/>
            <w:tcBorders>
              <w:top w:val="nil"/>
              <w:left w:val="nil"/>
              <w:bottom w:val="nil"/>
              <w:right w:val="nil"/>
            </w:tcBorders>
            <w:shd w:val="clear" w:color="auto" w:fill="auto"/>
            <w:noWrap/>
            <w:vAlign w:val="bottom"/>
            <w:hideMark/>
          </w:tcPr>
          <w:p w14:paraId="36C8951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0.02</w:t>
            </w:r>
          </w:p>
        </w:tc>
        <w:tc>
          <w:tcPr>
            <w:tcW w:w="1176" w:type="dxa"/>
            <w:tcBorders>
              <w:top w:val="nil"/>
              <w:left w:val="nil"/>
              <w:bottom w:val="nil"/>
              <w:right w:val="nil"/>
            </w:tcBorders>
            <w:shd w:val="clear" w:color="auto" w:fill="auto"/>
            <w:noWrap/>
            <w:vAlign w:val="bottom"/>
            <w:hideMark/>
          </w:tcPr>
          <w:p w14:paraId="480B9FE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133.28</w:t>
            </w:r>
          </w:p>
        </w:tc>
        <w:tc>
          <w:tcPr>
            <w:tcW w:w="1256" w:type="dxa"/>
            <w:tcBorders>
              <w:top w:val="nil"/>
              <w:left w:val="nil"/>
              <w:bottom w:val="nil"/>
              <w:right w:val="nil"/>
            </w:tcBorders>
            <w:shd w:val="clear" w:color="auto" w:fill="auto"/>
            <w:noWrap/>
            <w:vAlign w:val="bottom"/>
            <w:hideMark/>
          </w:tcPr>
          <w:p w14:paraId="0101CB3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74.61</w:t>
            </w:r>
          </w:p>
        </w:tc>
        <w:tc>
          <w:tcPr>
            <w:tcW w:w="1530" w:type="dxa"/>
            <w:tcBorders>
              <w:top w:val="nil"/>
              <w:left w:val="nil"/>
              <w:bottom w:val="nil"/>
              <w:right w:val="nil"/>
            </w:tcBorders>
            <w:shd w:val="clear" w:color="auto" w:fill="auto"/>
            <w:noWrap/>
            <w:vAlign w:val="bottom"/>
            <w:hideMark/>
          </w:tcPr>
          <w:p w14:paraId="3CDCD6B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0.96</w:t>
            </w:r>
          </w:p>
        </w:tc>
      </w:tr>
      <w:tr w:rsidR="00D37DD2" w:rsidRPr="00D37DD2" w14:paraId="458603CF"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70277EE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Current</w:t>
            </w:r>
          </w:p>
        </w:tc>
        <w:tc>
          <w:tcPr>
            <w:tcW w:w="950" w:type="dxa"/>
            <w:tcBorders>
              <w:top w:val="nil"/>
              <w:left w:val="nil"/>
              <w:bottom w:val="nil"/>
              <w:right w:val="nil"/>
            </w:tcBorders>
            <w:shd w:val="clear" w:color="auto" w:fill="auto"/>
            <w:noWrap/>
            <w:vAlign w:val="bottom"/>
            <w:hideMark/>
          </w:tcPr>
          <w:p w14:paraId="363D74D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6/28/19</w:t>
            </w:r>
          </w:p>
        </w:tc>
        <w:tc>
          <w:tcPr>
            <w:tcW w:w="959" w:type="dxa"/>
            <w:tcBorders>
              <w:top w:val="nil"/>
              <w:left w:val="nil"/>
              <w:bottom w:val="nil"/>
              <w:right w:val="nil"/>
            </w:tcBorders>
            <w:shd w:val="clear" w:color="auto" w:fill="auto"/>
            <w:noWrap/>
            <w:vAlign w:val="bottom"/>
            <w:hideMark/>
          </w:tcPr>
          <w:p w14:paraId="6EB8F44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13:24</w:t>
            </w:r>
          </w:p>
        </w:tc>
        <w:tc>
          <w:tcPr>
            <w:tcW w:w="1038" w:type="dxa"/>
            <w:tcBorders>
              <w:top w:val="nil"/>
              <w:left w:val="nil"/>
              <w:bottom w:val="nil"/>
              <w:right w:val="nil"/>
            </w:tcBorders>
            <w:shd w:val="clear" w:color="auto" w:fill="auto"/>
            <w:noWrap/>
            <w:vAlign w:val="bottom"/>
            <w:hideMark/>
          </w:tcPr>
          <w:p w14:paraId="487F8E19" w14:textId="7D05C16B"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w:t>
            </w:r>
            <w:r w:rsidR="006343B2">
              <w:rPr>
                <w:rFonts w:eastAsia="Times New Roman" w:cs="Times New Roman"/>
                <w:color w:val="000000"/>
                <w:szCs w:val="24"/>
              </w:rPr>
              <w:t>61</w:t>
            </w:r>
          </w:p>
        </w:tc>
        <w:tc>
          <w:tcPr>
            <w:tcW w:w="1143" w:type="dxa"/>
            <w:tcBorders>
              <w:top w:val="nil"/>
              <w:left w:val="nil"/>
              <w:bottom w:val="nil"/>
              <w:right w:val="nil"/>
            </w:tcBorders>
            <w:shd w:val="clear" w:color="auto" w:fill="auto"/>
            <w:noWrap/>
            <w:vAlign w:val="bottom"/>
            <w:hideMark/>
          </w:tcPr>
          <w:p w14:paraId="607B345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0.11</w:t>
            </w:r>
          </w:p>
        </w:tc>
        <w:tc>
          <w:tcPr>
            <w:tcW w:w="1176" w:type="dxa"/>
            <w:tcBorders>
              <w:top w:val="nil"/>
              <w:left w:val="nil"/>
              <w:bottom w:val="nil"/>
              <w:right w:val="nil"/>
            </w:tcBorders>
            <w:shd w:val="clear" w:color="auto" w:fill="auto"/>
            <w:noWrap/>
            <w:vAlign w:val="bottom"/>
            <w:hideMark/>
          </w:tcPr>
          <w:p w14:paraId="7192DC1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139.62</w:t>
            </w:r>
          </w:p>
        </w:tc>
        <w:tc>
          <w:tcPr>
            <w:tcW w:w="1256" w:type="dxa"/>
            <w:tcBorders>
              <w:top w:val="nil"/>
              <w:left w:val="nil"/>
              <w:bottom w:val="nil"/>
              <w:right w:val="nil"/>
            </w:tcBorders>
            <w:shd w:val="clear" w:color="auto" w:fill="auto"/>
            <w:noWrap/>
            <w:vAlign w:val="bottom"/>
            <w:hideMark/>
          </w:tcPr>
          <w:p w14:paraId="2A12684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75.82</w:t>
            </w:r>
          </w:p>
        </w:tc>
        <w:tc>
          <w:tcPr>
            <w:tcW w:w="1530" w:type="dxa"/>
            <w:tcBorders>
              <w:top w:val="nil"/>
              <w:left w:val="nil"/>
              <w:bottom w:val="nil"/>
              <w:right w:val="nil"/>
            </w:tcBorders>
            <w:shd w:val="clear" w:color="auto" w:fill="auto"/>
            <w:noWrap/>
            <w:vAlign w:val="bottom"/>
            <w:hideMark/>
          </w:tcPr>
          <w:p w14:paraId="1F3814E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0.97</w:t>
            </w:r>
          </w:p>
        </w:tc>
      </w:tr>
      <w:tr w:rsidR="00D37DD2" w:rsidRPr="00D37DD2" w14:paraId="54634F45"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414CF0A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Current</w:t>
            </w:r>
          </w:p>
        </w:tc>
        <w:tc>
          <w:tcPr>
            <w:tcW w:w="950" w:type="dxa"/>
            <w:tcBorders>
              <w:top w:val="nil"/>
              <w:left w:val="nil"/>
              <w:bottom w:val="nil"/>
              <w:right w:val="nil"/>
            </w:tcBorders>
            <w:shd w:val="clear" w:color="auto" w:fill="auto"/>
            <w:noWrap/>
            <w:vAlign w:val="bottom"/>
            <w:hideMark/>
          </w:tcPr>
          <w:p w14:paraId="3FB8B89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6/29/19</w:t>
            </w:r>
          </w:p>
        </w:tc>
        <w:tc>
          <w:tcPr>
            <w:tcW w:w="959" w:type="dxa"/>
            <w:tcBorders>
              <w:top w:val="nil"/>
              <w:left w:val="nil"/>
              <w:bottom w:val="nil"/>
              <w:right w:val="nil"/>
            </w:tcBorders>
            <w:shd w:val="clear" w:color="auto" w:fill="auto"/>
            <w:noWrap/>
            <w:vAlign w:val="bottom"/>
            <w:hideMark/>
          </w:tcPr>
          <w:p w14:paraId="2C8F549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14:12</w:t>
            </w:r>
          </w:p>
        </w:tc>
        <w:tc>
          <w:tcPr>
            <w:tcW w:w="1038" w:type="dxa"/>
            <w:tcBorders>
              <w:top w:val="nil"/>
              <w:left w:val="nil"/>
              <w:bottom w:val="nil"/>
              <w:right w:val="nil"/>
            </w:tcBorders>
            <w:shd w:val="clear" w:color="auto" w:fill="auto"/>
            <w:noWrap/>
            <w:vAlign w:val="bottom"/>
            <w:hideMark/>
          </w:tcPr>
          <w:p w14:paraId="11AD4B33" w14:textId="368A55A4"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w:t>
            </w:r>
            <w:r w:rsidR="006343B2">
              <w:rPr>
                <w:rFonts w:eastAsia="Times New Roman" w:cs="Times New Roman"/>
                <w:color w:val="000000"/>
                <w:szCs w:val="24"/>
              </w:rPr>
              <w:t>63</w:t>
            </w:r>
          </w:p>
        </w:tc>
        <w:tc>
          <w:tcPr>
            <w:tcW w:w="1143" w:type="dxa"/>
            <w:tcBorders>
              <w:top w:val="nil"/>
              <w:left w:val="nil"/>
              <w:bottom w:val="nil"/>
              <w:right w:val="nil"/>
            </w:tcBorders>
            <w:shd w:val="clear" w:color="auto" w:fill="auto"/>
            <w:noWrap/>
            <w:vAlign w:val="bottom"/>
            <w:hideMark/>
          </w:tcPr>
          <w:p w14:paraId="402AA04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0.05</w:t>
            </w:r>
          </w:p>
        </w:tc>
        <w:tc>
          <w:tcPr>
            <w:tcW w:w="1176" w:type="dxa"/>
            <w:tcBorders>
              <w:top w:val="nil"/>
              <w:left w:val="nil"/>
              <w:bottom w:val="nil"/>
              <w:right w:val="nil"/>
            </w:tcBorders>
            <w:shd w:val="clear" w:color="auto" w:fill="auto"/>
            <w:noWrap/>
            <w:vAlign w:val="bottom"/>
            <w:hideMark/>
          </w:tcPr>
          <w:p w14:paraId="3E54430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189.35</w:t>
            </w:r>
          </w:p>
        </w:tc>
        <w:tc>
          <w:tcPr>
            <w:tcW w:w="1256" w:type="dxa"/>
            <w:tcBorders>
              <w:top w:val="nil"/>
              <w:left w:val="nil"/>
              <w:bottom w:val="nil"/>
              <w:right w:val="nil"/>
            </w:tcBorders>
            <w:shd w:val="clear" w:color="auto" w:fill="auto"/>
            <w:noWrap/>
            <w:vAlign w:val="bottom"/>
            <w:hideMark/>
          </w:tcPr>
          <w:p w14:paraId="419B241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78.60</w:t>
            </w:r>
          </w:p>
        </w:tc>
        <w:tc>
          <w:tcPr>
            <w:tcW w:w="1530" w:type="dxa"/>
            <w:tcBorders>
              <w:top w:val="nil"/>
              <w:left w:val="nil"/>
              <w:bottom w:val="nil"/>
              <w:right w:val="nil"/>
            </w:tcBorders>
            <w:shd w:val="clear" w:color="auto" w:fill="auto"/>
            <w:noWrap/>
            <w:vAlign w:val="bottom"/>
            <w:hideMark/>
          </w:tcPr>
          <w:p w14:paraId="77C4CFC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0.98</w:t>
            </w:r>
          </w:p>
        </w:tc>
      </w:tr>
      <w:tr w:rsidR="00D37DD2" w:rsidRPr="00D37DD2" w14:paraId="1E51C9FA"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00E4E56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Current</w:t>
            </w:r>
          </w:p>
        </w:tc>
        <w:tc>
          <w:tcPr>
            <w:tcW w:w="950" w:type="dxa"/>
            <w:tcBorders>
              <w:top w:val="nil"/>
              <w:left w:val="nil"/>
              <w:bottom w:val="nil"/>
              <w:right w:val="nil"/>
            </w:tcBorders>
            <w:shd w:val="clear" w:color="auto" w:fill="auto"/>
            <w:noWrap/>
            <w:vAlign w:val="bottom"/>
            <w:hideMark/>
          </w:tcPr>
          <w:p w14:paraId="68418A5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6/30/19</w:t>
            </w:r>
          </w:p>
        </w:tc>
        <w:tc>
          <w:tcPr>
            <w:tcW w:w="959" w:type="dxa"/>
            <w:tcBorders>
              <w:top w:val="nil"/>
              <w:left w:val="nil"/>
              <w:bottom w:val="nil"/>
              <w:right w:val="nil"/>
            </w:tcBorders>
            <w:shd w:val="clear" w:color="auto" w:fill="auto"/>
            <w:noWrap/>
            <w:vAlign w:val="bottom"/>
            <w:hideMark/>
          </w:tcPr>
          <w:p w14:paraId="35660BD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15:18</w:t>
            </w:r>
          </w:p>
        </w:tc>
        <w:tc>
          <w:tcPr>
            <w:tcW w:w="1038" w:type="dxa"/>
            <w:tcBorders>
              <w:top w:val="nil"/>
              <w:left w:val="nil"/>
              <w:bottom w:val="nil"/>
              <w:right w:val="nil"/>
            </w:tcBorders>
            <w:shd w:val="clear" w:color="auto" w:fill="auto"/>
            <w:noWrap/>
            <w:vAlign w:val="bottom"/>
            <w:hideMark/>
          </w:tcPr>
          <w:p w14:paraId="26E13EA7" w14:textId="1C76EBE0"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w:t>
            </w:r>
            <w:r w:rsidR="006343B2">
              <w:rPr>
                <w:rFonts w:eastAsia="Times New Roman" w:cs="Times New Roman"/>
                <w:color w:val="000000"/>
                <w:szCs w:val="24"/>
              </w:rPr>
              <w:t>75</w:t>
            </w:r>
          </w:p>
        </w:tc>
        <w:tc>
          <w:tcPr>
            <w:tcW w:w="1143" w:type="dxa"/>
            <w:tcBorders>
              <w:top w:val="nil"/>
              <w:left w:val="nil"/>
              <w:bottom w:val="nil"/>
              <w:right w:val="nil"/>
            </w:tcBorders>
            <w:shd w:val="clear" w:color="auto" w:fill="auto"/>
            <w:noWrap/>
            <w:vAlign w:val="bottom"/>
            <w:hideMark/>
          </w:tcPr>
          <w:p w14:paraId="2A2D56B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0.13</w:t>
            </w:r>
          </w:p>
        </w:tc>
        <w:tc>
          <w:tcPr>
            <w:tcW w:w="1176" w:type="dxa"/>
            <w:tcBorders>
              <w:top w:val="nil"/>
              <w:left w:val="nil"/>
              <w:bottom w:val="nil"/>
              <w:right w:val="nil"/>
            </w:tcBorders>
            <w:shd w:val="clear" w:color="auto" w:fill="auto"/>
            <w:noWrap/>
            <w:vAlign w:val="bottom"/>
            <w:hideMark/>
          </w:tcPr>
          <w:p w14:paraId="2863D63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239.76</w:t>
            </w:r>
          </w:p>
        </w:tc>
        <w:tc>
          <w:tcPr>
            <w:tcW w:w="1256" w:type="dxa"/>
            <w:tcBorders>
              <w:top w:val="nil"/>
              <w:left w:val="nil"/>
              <w:bottom w:val="nil"/>
              <w:right w:val="nil"/>
            </w:tcBorders>
            <w:shd w:val="clear" w:color="auto" w:fill="auto"/>
            <w:noWrap/>
            <w:vAlign w:val="bottom"/>
            <w:hideMark/>
          </w:tcPr>
          <w:p w14:paraId="191CBC0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70.32</w:t>
            </w:r>
          </w:p>
        </w:tc>
        <w:tc>
          <w:tcPr>
            <w:tcW w:w="1530" w:type="dxa"/>
            <w:tcBorders>
              <w:top w:val="nil"/>
              <w:left w:val="nil"/>
              <w:bottom w:val="nil"/>
              <w:right w:val="nil"/>
            </w:tcBorders>
            <w:shd w:val="clear" w:color="auto" w:fill="auto"/>
            <w:noWrap/>
            <w:vAlign w:val="bottom"/>
            <w:hideMark/>
          </w:tcPr>
          <w:p w14:paraId="7E65B15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0.94</w:t>
            </w:r>
          </w:p>
        </w:tc>
      </w:tr>
      <w:tr w:rsidR="00D37DD2" w:rsidRPr="00D37DD2" w14:paraId="7F2C4674"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42BE2E1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14FB4A5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07602D4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9:22</w:t>
            </w:r>
          </w:p>
        </w:tc>
        <w:tc>
          <w:tcPr>
            <w:tcW w:w="1038" w:type="dxa"/>
            <w:tcBorders>
              <w:top w:val="nil"/>
              <w:left w:val="nil"/>
              <w:bottom w:val="nil"/>
              <w:right w:val="nil"/>
            </w:tcBorders>
            <w:shd w:val="clear" w:color="auto" w:fill="auto"/>
            <w:noWrap/>
            <w:vAlign w:val="bottom"/>
            <w:hideMark/>
          </w:tcPr>
          <w:p w14:paraId="0FB684D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2.15</w:t>
            </w:r>
          </w:p>
        </w:tc>
        <w:tc>
          <w:tcPr>
            <w:tcW w:w="1143" w:type="dxa"/>
            <w:tcBorders>
              <w:top w:val="nil"/>
              <w:left w:val="nil"/>
              <w:bottom w:val="nil"/>
              <w:right w:val="nil"/>
            </w:tcBorders>
            <w:shd w:val="clear" w:color="auto" w:fill="auto"/>
            <w:noWrap/>
            <w:vAlign w:val="bottom"/>
            <w:hideMark/>
          </w:tcPr>
          <w:p w14:paraId="681309D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0.07</w:t>
            </w:r>
          </w:p>
        </w:tc>
        <w:tc>
          <w:tcPr>
            <w:tcW w:w="1176" w:type="dxa"/>
            <w:tcBorders>
              <w:top w:val="nil"/>
              <w:left w:val="nil"/>
              <w:bottom w:val="nil"/>
              <w:right w:val="nil"/>
            </w:tcBorders>
            <w:shd w:val="clear" w:color="auto" w:fill="auto"/>
            <w:noWrap/>
            <w:vAlign w:val="bottom"/>
            <w:hideMark/>
          </w:tcPr>
          <w:p w14:paraId="3D6D5FD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128.94</w:t>
            </w:r>
          </w:p>
        </w:tc>
        <w:tc>
          <w:tcPr>
            <w:tcW w:w="1256" w:type="dxa"/>
            <w:tcBorders>
              <w:top w:val="nil"/>
              <w:left w:val="nil"/>
              <w:bottom w:val="nil"/>
              <w:right w:val="nil"/>
            </w:tcBorders>
            <w:shd w:val="clear" w:color="auto" w:fill="auto"/>
            <w:noWrap/>
            <w:vAlign w:val="bottom"/>
            <w:hideMark/>
          </w:tcPr>
          <w:p w14:paraId="2803643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12.11</w:t>
            </w:r>
          </w:p>
        </w:tc>
        <w:tc>
          <w:tcPr>
            <w:tcW w:w="1530" w:type="dxa"/>
            <w:tcBorders>
              <w:top w:val="nil"/>
              <w:left w:val="nil"/>
              <w:bottom w:val="nil"/>
              <w:right w:val="nil"/>
            </w:tcBorders>
            <w:shd w:val="clear" w:color="auto" w:fill="auto"/>
            <w:noWrap/>
            <w:vAlign w:val="bottom"/>
            <w:hideMark/>
          </w:tcPr>
          <w:p w14:paraId="2527B3D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0.21</w:t>
            </w:r>
          </w:p>
        </w:tc>
      </w:tr>
      <w:tr w:rsidR="00D37DD2" w:rsidRPr="00D37DD2" w14:paraId="43F4A5BD"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6097C52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3974451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3C8A380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10:28</w:t>
            </w:r>
          </w:p>
        </w:tc>
        <w:tc>
          <w:tcPr>
            <w:tcW w:w="1038" w:type="dxa"/>
            <w:tcBorders>
              <w:top w:val="nil"/>
              <w:left w:val="nil"/>
              <w:bottom w:val="nil"/>
              <w:right w:val="nil"/>
            </w:tcBorders>
            <w:shd w:val="clear" w:color="auto" w:fill="auto"/>
            <w:noWrap/>
            <w:vAlign w:val="bottom"/>
            <w:hideMark/>
          </w:tcPr>
          <w:p w14:paraId="1D9332E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1.91</w:t>
            </w:r>
          </w:p>
        </w:tc>
        <w:tc>
          <w:tcPr>
            <w:tcW w:w="1143" w:type="dxa"/>
            <w:tcBorders>
              <w:top w:val="nil"/>
              <w:left w:val="nil"/>
              <w:bottom w:val="nil"/>
              <w:right w:val="nil"/>
            </w:tcBorders>
            <w:shd w:val="clear" w:color="auto" w:fill="auto"/>
            <w:noWrap/>
            <w:vAlign w:val="bottom"/>
            <w:hideMark/>
          </w:tcPr>
          <w:p w14:paraId="331414F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0.07</w:t>
            </w:r>
          </w:p>
        </w:tc>
        <w:tc>
          <w:tcPr>
            <w:tcW w:w="1176" w:type="dxa"/>
            <w:tcBorders>
              <w:top w:val="nil"/>
              <w:left w:val="nil"/>
              <w:bottom w:val="nil"/>
              <w:right w:val="nil"/>
            </w:tcBorders>
            <w:shd w:val="clear" w:color="auto" w:fill="auto"/>
            <w:noWrap/>
            <w:vAlign w:val="bottom"/>
            <w:hideMark/>
          </w:tcPr>
          <w:p w14:paraId="2475342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141.24</w:t>
            </w:r>
          </w:p>
        </w:tc>
        <w:tc>
          <w:tcPr>
            <w:tcW w:w="1256" w:type="dxa"/>
            <w:tcBorders>
              <w:top w:val="nil"/>
              <w:left w:val="nil"/>
              <w:bottom w:val="nil"/>
              <w:right w:val="nil"/>
            </w:tcBorders>
            <w:shd w:val="clear" w:color="auto" w:fill="auto"/>
            <w:noWrap/>
            <w:vAlign w:val="bottom"/>
            <w:hideMark/>
          </w:tcPr>
          <w:p w14:paraId="3F5E8FA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21.70</w:t>
            </w:r>
          </w:p>
        </w:tc>
        <w:tc>
          <w:tcPr>
            <w:tcW w:w="1530" w:type="dxa"/>
            <w:tcBorders>
              <w:top w:val="nil"/>
              <w:left w:val="nil"/>
              <w:bottom w:val="nil"/>
              <w:right w:val="nil"/>
            </w:tcBorders>
            <w:shd w:val="clear" w:color="auto" w:fill="auto"/>
            <w:noWrap/>
            <w:vAlign w:val="bottom"/>
            <w:hideMark/>
          </w:tcPr>
          <w:p w14:paraId="29B9476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0.37</w:t>
            </w:r>
          </w:p>
        </w:tc>
      </w:tr>
      <w:tr w:rsidR="00D37DD2" w:rsidRPr="00D37DD2" w14:paraId="07BB47AD"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1B87186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28C011F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6B7E15C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12:15</w:t>
            </w:r>
          </w:p>
        </w:tc>
        <w:tc>
          <w:tcPr>
            <w:tcW w:w="1038" w:type="dxa"/>
            <w:tcBorders>
              <w:top w:val="nil"/>
              <w:left w:val="nil"/>
              <w:bottom w:val="nil"/>
              <w:right w:val="nil"/>
            </w:tcBorders>
            <w:shd w:val="clear" w:color="auto" w:fill="auto"/>
            <w:noWrap/>
            <w:vAlign w:val="bottom"/>
            <w:hideMark/>
          </w:tcPr>
          <w:p w14:paraId="5F17814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1.06</w:t>
            </w:r>
          </w:p>
        </w:tc>
        <w:tc>
          <w:tcPr>
            <w:tcW w:w="1143" w:type="dxa"/>
            <w:tcBorders>
              <w:top w:val="nil"/>
              <w:left w:val="nil"/>
              <w:bottom w:val="nil"/>
              <w:right w:val="nil"/>
            </w:tcBorders>
            <w:shd w:val="clear" w:color="auto" w:fill="auto"/>
            <w:noWrap/>
            <w:vAlign w:val="bottom"/>
            <w:hideMark/>
          </w:tcPr>
          <w:p w14:paraId="23C8AF1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0.09</w:t>
            </w:r>
          </w:p>
        </w:tc>
        <w:tc>
          <w:tcPr>
            <w:tcW w:w="1176" w:type="dxa"/>
            <w:tcBorders>
              <w:top w:val="nil"/>
              <w:left w:val="nil"/>
              <w:bottom w:val="nil"/>
              <w:right w:val="nil"/>
            </w:tcBorders>
            <w:shd w:val="clear" w:color="auto" w:fill="auto"/>
            <w:noWrap/>
            <w:vAlign w:val="bottom"/>
            <w:hideMark/>
          </w:tcPr>
          <w:p w14:paraId="64F27ED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166.57</w:t>
            </w:r>
          </w:p>
        </w:tc>
        <w:tc>
          <w:tcPr>
            <w:tcW w:w="1256" w:type="dxa"/>
            <w:tcBorders>
              <w:top w:val="nil"/>
              <w:left w:val="nil"/>
              <w:bottom w:val="nil"/>
              <w:right w:val="nil"/>
            </w:tcBorders>
            <w:shd w:val="clear" w:color="auto" w:fill="auto"/>
            <w:noWrap/>
            <w:vAlign w:val="bottom"/>
            <w:hideMark/>
          </w:tcPr>
          <w:p w14:paraId="45F9DF3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31.49</w:t>
            </w:r>
          </w:p>
        </w:tc>
        <w:tc>
          <w:tcPr>
            <w:tcW w:w="1530" w:type="dxa"/>
            <w:tcBorders>
              <w:top w:val="nil"/>
              <w:left w:val="nil"/>
              <w:bottom w:val="nil"/>
              <w:right w:val="nil"/>
            </w:tcBorders>
            <w:shd w:val="clear" w:color="auto" w:fill="auto"/>
            <w:noWrap/>
            <w:vAlign w:val="bottom"/>
            <w:hideMark/>
          </w:tcPr>
          <w:p w14:paraId="1DF62A2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0.52</w:t>
            </w:r>
          </w:p>
        </w:tc>
      </w:tr>
      <w:tr w:rsidR="00D37DD2" w:rsidRPr="00D37DD2" w14:paraId="457CDA7D"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36B96BD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026B3FE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677FFD4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13:13</w:t>
            </w:r>
          </w:p>
        </w:tc>
        <w:tc>
          <w:tcPr>
            <w:tcW w:w="1038" w:type="dxa"/>
            <w:tcBorders>
              <w:top w:val="nil"/>
              <w:left w:val="nil"/>
              <w:bottom w:val="nil"/>
              <w:right w:val="nil"/>
            </w:tcBorders>
            <w:shd w:val="clear" w:color="auto" w:fill="auto"/>
            <w:noWrap/>
            <w:vAlign w:val="bottom"/>
            <w:hideMark/>
          </w:tcPr>
          <w:p w14:paraId="34245DA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0.48</w:t>
            </w:r>
          </w:p>
        </w:tc>
        <w:tc>
          <w:tcPr>
            <w:tcW w:w="1143" w:type="dxa"/>
            <w:tcBorders>
              <w:top w:val="nil"/>
              <w:left w:val="nil"/>
              <w:bottom w:val="nil"/>
              <w:right w:val="nil"/>
            </w:tcBorders>
            <w:shd w:val="clear" w:color="auto" w:fill="auto"/>
            <w:noWrap/>
            <w:vAlign w:val="bottom"/>
            <w:hideMark/>
          </w:tcPr>
          <w:p w14:paraId="72294D0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0.12</w:t>
            </w:r>
          </w:p>
        </w:tc>
        <w:tc>
          <w:tcPr>
            <w:tcW w:w="1176" w:type="dxa"/>
            <w:tcBorders>
              <w:top w:val="nil"/>
              <w:left w:val="nil"/>
              <w:bottom w:val="nil"/>
              <w:right w:val="nil"/>
            </w:tcBorders>
            <w:shd w:val="clear" w:color="auto" w:fill="auto"/>
            <w:noWrap/>
            <w:vAlign w:val="bottom"/>
            <w:hideMark/>
          </w:tcPr>
          <w:p w14:paraId="357D917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182.27</w:t>
            </w:r>
          </w:p>
        </w:tc>
        <w:tc>
          <w:tcPr>
            <w:tcW w:w="1256" w:type="dxa"/>
            <w:tcBorders>
              <w:top w:val="nil"/>
              <w:left w:val="nil"/>
              <w:bottom w:val="nil"/>
              <w:right w:val="nil"/>
            </w:tcBorders>
            <w:shd w:val="clear" w:color="auto" w:fill="auto"/>
            <w:noWrap/>
            <w:vAlign w:val="bottom"/>
            <w:hideMark/>
          </w:tcPr>
          <w:p w14:paraId="2D4330D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32.66</w:t>
            </w:r>
          </w:p>
        </w:tc>
        <w:tc>
          <w:tcPr>
            <w:tcW w:w="1530" w:type="dxa"/>
            <w:tcBorders>
              <w:top w:val="nil"/>
              <w:left w:val="nil"/>
              <w:bottom w:val="nil"/>
              <w:right w:val="nil"/>
            </w:tcBorders>
            <w:shd w:val="clear" w:color="auto" w:fill="auto"/>
            <w:noWrap/>
            <w:vAlign w:val="bottom"/>
            <w:hideMark/>
          </w:tcPr>
          <w:p w14:paraId="05B680E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0.54</w:t>
            </w:r>
          </w:p>
        </w:tc>
      </w:tr>
      <w:tr w:rsidR="00D37DD2" w:rsidRPr="00D37DD2" w14:paraId="3BAE74FF"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61D6D7C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0A21F75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541AA7F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14:17</w:t>
            </w:r>
          </w:p>
        </w:tc>
        <w:tc>
          <w:tcPr>
            <w:tcW w:w="1038" w:type="dxa"/>
            <w:tcBorders>
              <w:top w:val="nil"/>
              <w:left w:val="nil"/>
              <w:bottom w:val="nil"/>
              <w:right w:val="nil"/>
            </w:tcBorders>
            <w:shd w:val="clear" w:color="auto" w:fill="auto"/>
            <w:noWrap/>
            <w:vAlign w:val="bottom"/>
            <w:hideMark/>
          </w:tcPr>
          <w:p w14:paraId="1DAA5CA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-0.05</w:t>
            </w:r>
          </w:p>
        </w:tc>
        <w:tc>
          <w:tcPr>
            <w:tcW w:w="1143" w:type="dxa"/>
            <w:tcBorders>
              <w:top w:val="nil"/>
              <w:left w:val="nil"/>
              <w:bottom w:val="nil"/>
              <w:right w:val="nil"/>
            </w:tcBorders>
            <w:shd w:val="clear" w:color="auto" w:fill="auto"/>
            <w:noWrap/>
            <w:vAlign w:val="bottom"/>
            <w:hideMark/>
          </w:tcPr>
          <w:p w14:paraId="2BB1A67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0.09</w:t>
            </w:r>
          </w:p>
        </w:tc>
        <w:tc>
          <w:tcPr>
            <w:tcW w:w="1176" w:type="dxa"/>
            <w:tcBorders>
              <w:top w:val="nil"/>
              <w:left w:val="nil"/>
              <w:bottom w:val="nil"/>
              <w:right w:val="nil"/>
            </w:tcBorders>
            <w:shd w:val="clear" w:color="auto" w:fill="auto"/>
            <w:noWrap/>
            <w:vAlign w:val="bottom"/>
            <w:hideMark/>
          </w:tcPr>
          <w:p w14:paraId="594D2D9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199.31</w:t>
            </w:r>
          </w:p>
        </w:tc>
        <w:tc>
          <w:tcPr>
            <w:tcW w:w="1256" w:type="dxa"/>
            <w:tcBorders>
              <w:top w:val="nil"/>
              <w:left w:val="nil"/>
              <w:bottom w:val="nil"/>
              <w:right w:val="nil"/>
            </w:tcBorders>
            <w:shd w:val="clear" w:color="auto" w:fill="auto"/>
            <w:noWrap/>
            <w:vAlign w:val="bottom"/>
            <w:hideMark/>
          </w:tcPr>
          <w:p w14:paraId="00DA5FA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30.18</w:t>
            </w:r>
          </w:p>
        </w:tc>
        <w:tc>
          <w:tcPr>
            <w:tcW w:w="1530" w:type="dxa"/>
            <w:tcBorders>
              <w:top w:val="nil"/>
              <w:left w:val="nil"/>
              <w:bottom w:val="nil"/>
              <w:right w:val="nil"/>
            </w:tcBorders>
            <w:shd w:val="clear" w:color="auto" w:fill="auto"/>
            <w:noWrap/>
            <w:vAlign w:val="bottom"/>
            <w:hideMark/>
          </w:tcPr>
          <w:p w14:paraId="54938DA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0.50</w:t>
            </w:r>
          </w:p>
        </w:tc>
      </w:tr>
      <w:tr w:rsidR="00D37DD2" w:rsidRPr="00D37DD2" w14:paraId="743790B2"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2ECB2F7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43E866A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45B71BF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15:13</w:t>
            </w:r>
          </w:p>
        </w:tc>
        <w:tc>
          <w:tcPr>
            <w:tcW w:w="1038" w:type="dxa"/>
            <w:tcBorders>
              <w:top w:val="nil"/>
              <w:left w:val="nil"/>
              <w:bottom w:val="nil"/>
              <w:right w:val="nil"/>
            </w:tcBorders>
            <w:shd w:val="clear" w:color="auto" w:fill="auto"/>
            <w:noWrap/>
            <w:vAlign w:val="bottom"/>
            <w:hideMark/>
          </w:tcPr>
          <w:p w14:paraId="1CB9946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-0.39</w:t>
            </w:r>
          </w:p>
        </w:tc>
        <w:tc>
          <w:tcPr>
            <w:tcW w:w="1143" w:type="dxa"/>
            <w:tcBorders>
              <w:top w:val="nil"/>
              <w:left w:val="nil"/>
              <w:bottom w:val="nil"/>
              <w:right w:val="nil"/>
            </w:tcBorders>
            <w:shd w:val="clear" w:color="auto" w:fill="auto"/>
            <w:noWrap/>
            <w:vAlign w:val="bottom"/>
            <w:hideMark/>
          </w:tcPr>
          <w:p w14:paraId="167EDE9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0.12</w:t>
            </w:r>
          </w:p>
        </w:tc>
        <w:tc>
          <w:tcPr>
            <w:tcW w:w="1176" w:type="dxa"/>
            <w:tcBorders>
              <w:top w:val="nil"/>
              <w:left w:val="nil"/>
              <w:bottom w:val="nil"/>
              <w:right w:val="nil"/>
            </w:tcBorders>
            <w:shd w:val="clear" w:color="auto" w:fill="auto"/>
            <w:noWrap/>
            <w:vAlign w:val="bottom"/>
            <w:hideMark/>
          </w:tcPr>
          <w:p w14:paraId="1C2D9F3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212.70</w:t>
            </w:r>
          </w:p>
        </w:tc>
        <w:tc>
          <w:tcPr>
            <w:tcW w:w="1256" w:type="dxa"/>
            <w:tcBorders>
              <w:top w:val="nil"/>
              <w:left w:val="nil"/>
              <w:bottom w:val="nil"/>
              <w:right w:val="nil"/>
            </w:tcBorders>
            <w:shd w:val="clear" w:color="auto" w:fill="auto"/>
            <w:noWrap/>
            <w:vAlign w:val="bottom"/>
            <w:hideMark/>
          </w:tcPr>
          <w:p w14:paraId="1D41FDD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25.12</w:t>
            </w:r>
          </w:p>
        </w:tc>
        <w:tc>
          <w:tcPr>
            <w:tcW w:w="1530" w:type="dxa"/>
            <w:tcBorders>
              <w:top w:val="nil"/>
              <w:left w:val="nil"/>
              <w:bottom w:val="nil"/>
              <w:right w:val="nil"/>
            </w:tcBorders>
            <w:shd w:val="clear" w:color="auto" w:fill="auto"/>
            <w:noWrap/>
            <w:vAlign w:val="bottom"/>
            <w:hideMark/>
          </w:tcPr>
          <w:p w14:paraId="07B2DF9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0.42</w:t>
            </w:r>
          </w:p>
        </w:tc>
      </w:tr>
      <w:tr w:rsidR="00D37DD2" w:rsidRPr="00D37DD2" w14:paraId="0B748550"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12B6E06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AQUE Tidal</w:t>
            </w:r>
          </w:p>
        </w:tc>
        <w:tc>
          <w:tcPr>
            <w:tcW w:w="950" w:type="dxa"/>
            <w:tcBorders>
              <w:top w:val="nil"/>
              <w:left w:val="nil"/>
              <w:bottom w:val="nil"/>
              <w:right w:val="nil"/>
            </w:tcBorders>
            <w:shd w:val="clear" w:color="auto" w:fill="auto"/>
            <w:noWrap/>
            <w:vAlign w:val="bottom"/>
            <w:hideMark/>
          </w:tcPr>
          <w:p w14:paraId="0CCB538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1/2/18</w:t>
            </w:r>
          </w:p>
        </w:tc>
        <w:tc>
          <w:tcPr>
            <w:tcW w:w="959" w:type="dxa"/>
            <w:tcBorders>
              <w:top w:val="nil"/>
              <w:left w:val="nil"/>
              <w:bottom w:val="nil"/>
              <w:right w:val="nil"/>
            </w:tcBorders>
            <w:shd w:val="clear" w:color="auto" w:fill="auto"/>
            <w:noWrap/>
            <w:vAlign w:val="bottom"/>
            <w:hideMark/>
          </w:tcPr>
          <w:p w14:paraId="6F50AE9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16:16</w:t>
            </w:r>
          </w:p>
        </w:tc>
        <w:tc>
          <w:tcPr>
            <w:tcW w:w="1038" w:type="dxa"/>
            <w:tcBorders>
              <w:top w:val="nil"/>
              <w:left w:val="nil"/>
              <w:bottom w:val="nil"/>
              <w:right w:val="nil"/>
            </w:tcBorders>
            <w:shd w:val="clear" w:color="auto" w:fill="auto"/>
            <w:noWrap/>
            <w:vAlign w:val="bottom"/>
            <w:hideMark/>
          </w:tcPr>
          <w:p w14:paraId="0546F8C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-0.52</w:t>
            </w:r>
          </w:p>
        </w:tc>
        <w:tc>
          <w:tcPr>
            <w:tcW w:w="1143" w:type="dxa"/>
            <w:tcBorders>
              <w:top w:val="nil"/>
              <w:left w:val="nil"/>
              <w:bottom w:val="nil"/>
              <w:right w:val="nil"/>
            </w:tcBorders>
            <w:shd w:val="clear" w:color="auto" w:fill="auto"/>
            <w:noWrap/>
            <w:vAlign w:val="bottom"/>
            <w:hideMark/>
          </w:tcPr>
          <w:p w14:paraId="0EC2B20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0.14</w:t>
            </w:r>
          </w:p>
        </w:tc>
        <w:tc>
          <w:tcPr>
            <w:tcW w:w="1176" w:type="dxa"/>
            <w:tcBorders>
              <w:top w:val="nil"/>
              <w:left w:val="nil"/>
              <w:bottom w:val="nil"/>
              <w:right w:val="nil"/>
            </w:tcBorders>
            <w:shd w:val="clear" w:color="auto" w:fill="auto"/>
            <w:noWrap/>
            <w:vAlign w:val="bottom"/>
            <w:hideMark/>
          </w:tcPr>
          <w:p w14:paraId="5E337D5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225.53</w:t>
            </w:r>
          </w:p>
        </w:tc>
        <w:tc>
          <w:tcPr>
            <w:tcW w:w="1256" w:type="dxa"/>
            <w:tcBorders>
              <w:top w:val="nil"/>
              <w:left w:val="nil"/>
              <w:bottom w:val="nil"/>
              <w:right w:val="nil"/>
            </w:tcBorders>
            <w:shd w:val="clear" w:color="auto" w:fill="auto"/>
            <w:noWrap/>
            <w:vAlign w:val="bottom"/>
            <w:hideMark/>
          </w:tcPr>
          <w:p w14:paraId="785B8C0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16.93</w:t>
            </w:r>
          </w:p>
        </w:tc>
        <w:tc>
          <w:tcPr>
            <w:tcW w:w="1530" w:type="dxa"/>
            <w:tcBorders>
              <w:top w:val="nil"/>
              <w:left w:val="nil"/>
              <w:bottom w:val="nil"/>
              <w:right w:val="nil"/>
            </w:tcBorders>
            <w:shd w:val="clear" w:color="auto" w:fill="auto"/>
            <w:noWrap/>
            <w:vAlign w:val="bottom"/>
            <w:hideMark/>
          </w:tcPr>
          <w:p w14:paraId="6B17CF3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0.29</w:t>
            </w:r>
          </w:p>
        </w:tc>
      </w:tr>
      <w:tr w:rsidR="00D37DD2" w:rsidRPr="00D37DD2" w14:paraId="5E75FDD4"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102B00F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5CCFDDD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2D7E551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12:37</w:t>
            </w:r>
          </w:p>
        </w:tc>
        <w:tc>
          <w:tcPr>
            <w:tcW w:w="1038" w:type="dxa"/>
            <w:tcBorders>
              <w:top w:val="nil"/>
              <w:left w:val="nil"/>
              <w:bottom w:val="nil"/>
              <w:right w:val="nil"/>
            </w:tcBorders>
            <w:shd w:val="clear" w:color="auto" w:fill="auto"/>
            <w:noWrap/>
            <w:vAlign w:val="bottom"/>
            <w:hideMark/>
          </w:tcPr>
          <w:p w14:paraId="629391A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0.64</w:t>
            </w:r>
          </w:p>
        </w:tc>
        <w:tc>
          <w:tcPr>
            <w:tcW w:w="1143" w:type="dxa"/>
            <w:tcBorders>
              <w:top w:val="nil"/>
              <w:left w:val="nil"/>
              <w:bottom w:val="nil"/>
              <w:right w:val="nil"/>
            </w:tcBorders>
            <w:shd w:val="clear" w:color="auto" w:fill="auto"/>
            <w:noWrap/>
            <w:vAlign w:val="bottom"/>
            <w:hideMark/>
          </w:tcPr>
          <w:p w14:paraId="52485B6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3CE7A28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117.18</w:t>
            </w:r>
          </w:p>
        </w:tc>
        <w:tc>
          <w:tcPr>
            <w:tcW w:w="1256" w:type="dxa"/>
            <w:tcBorders>
              <w:top w:val="nil"/>
              <w:left w:val="nil"/>
              <w:bottom w:val="nil"/>
              <w:right w:val="nil"/>
            </w:tcBorders>
            <w:shd w:val="clear" w:color="auto" w:fill="auto"/>
            <w:noWrap/>
            <w:vAlign w:val="bottom"/>
            <w:hideMark/>
          </w:tcPr>
          <w:p w14:paraId="1D524D7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68.64</w:t>
            </w:r>
          </w:p>
        </w:tc>
        <w:tc>
          <w:tcPr>
            <w:tcW w:w="1530" w:type="dxa"/>
            <w:tcBorders>
              <w:top w:val="nil"/>
              <w:left w:val="nil"/>
              <w:bottom w:val="nil"/>
              <w:right w:val="nil"/>
            </w:tcBorders>
            <w:shd w:val="clear" w:color="auto" w:fill="auto"/>
            <w:noWrap/>
            <w:vAlign w:val="bottom"/>
            <w:hideMark/>
          </w:tcPr>
          <w:p w14:paraId="79737C5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0.93</w:t>
            </w:r>
          </w:p>
        </w:tc>
      </w:tr>
      <w:tr w:rsidR="00D37DD2" w:rsidRPr="00D37DD2" w14:paraId="15E75F77"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6F97A15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2715024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6C0489C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13:41</w:t>
            </w:r>
          </w:p>
        </w:tc>
        <w:tc>
          <w:tcPr>
            <w:tcW w:w="1038" w:type="dxa"/>
            <w:tcBorders>
              <w:top w:val="nil"/>
              <w:left w:val="nil"/>
              <w:bottom w:val="nil"/>
              <w:right w:val="nil"/>
            </w:tcBorders>
            <w:shd w:val="clear" w:color="auto" w:fill="auto"/>
            <w:noWrap/>
            <w:vAlign w:val="bottom"/>
            <w:hideMark/>
          </w:tcPr>
          <w:p w14:paraId="05273F9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0.73</w:t>
            </w:r>
          </w:p>
        </w:tc>
        <w:tc>
          <w:tcPr>
            <w:tcW w:w="1143" w:type="dxa"/>
            <w:tcBorders>
              <w:top w:val="nil"/>
              <w:left w:val="nil"/>
              <w:bottom w:val="nil"/>
              <w:right w:val="nil"/>
            </w:tcBorders>
            <w:shd w:val="clear" w:color="auto" w:fill="auto"/>
            <w:noWrap/>
            <w:vAlign w:val="bottom"/>
            <w:hideMark/>
          </w:tcPr>
          <w:p w14:paraId="4DBE32E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14B2CB1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159.82</w:t>
            </w:r>
          </w:p>
        </w:tc>
        <w:tc>
          <w:tcPr>
            <w:tcW w:w="1256" w:type="dxa"/>
            <w:tcBorders>
              <w:top w:val="nil"/>
              <w:left w:val="nil"/>
              <w:bottom w:val="nil"/>
              <w:right w:val="nil"/>
            </w:tcBorders>
            <w:shd w:val="clear" w:color="auto" w:fill="auto"/>
            <w:noWrap/>
            <w:vAlign w:val="bottom"/>
            <w:hideMark/>
          </w:tcPr>
          <w:p w14:paraId="2A25F3A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77.86</w:t>
            </w:r>
          </w:p>
        </w:tc>
        <w:tc>
          <w:tcPr>
            <w:tcW w:w="1530" w:type="dxa"/>
            <w:tcBorders>
              <w:top w:val="nil"/>
              <w:left w:val="nil"/>
              <w:bottom w:val="nil"/>
              <w:right w:val="nil"/>
            </w:tcBorders>
            <w:shd w:val="clear" w:color="auto" w:fill="auto"/>
            <w:noWrap/>
            <w:vAlign w:val="bottom"/>
            <w:hideMark/>
          </w:tcPr>
          <w:p w14:paraId="0D01B77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0.98</w:t>
            </w:r>
          </w:p>
        </w:tc>
      </w:tr>
      <w:tr w:rsidR="00D37DD2" w:rsidRPr="00D37DD2" w14:paraId="561BC9F4"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684623E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65DC66A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535AF9A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14:35</w:t>
            </w:r>
          </w:p>
        </w:tc>
        <w:tc>
          <w:tcPr>
            <w:tcW w:w="1038" w:type="dxa"/>
            <w:tcBorders>
              <w:top w:val="nil"/>
              <w:left w:val="nil"/>
              <w:bottom w:val="nil"/>
              <w:right w:val="nil"/>
            </w:tcBorders>
            <w:shd w:val="clear" w:color="auto" w:fill="auto"/>
            <w:noWrap/>
            <w:vAlign w:val="bottom"/>
            <w:hideMark/>
          </w:tcPr>
          <w:p w14:paraId="64290FA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0.93</w:t>
            </w:r>
          </w:p>
        </w:tc>
        <w:tc>
          <w:tcPr>
            <w:tcW w:w="1143" w:type="dxa"/>
            <w:tcBorders>
              <w:top w:val="nil"/>
              <w:left w:val="nil"/>
              <w:bottom w:val="nil"/>
              <w:right w:val="nil"/>
            </w:tcBorders>
            <w:shd w:val="clear" w:color="auto" w:fill="auto"/>
            <w:noWrap/>
            <w:vAlign w:val="bottom"/>
            <w:hideMark/>
          </w:tcPr>
          <w:p w14:paraId="16496CA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19DA225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216.91</w:t>
            </w:r>
          </w:p>
        </w:tc>
        <w:tc>
          <w:tcPr>
            <w:tcW w:w="1256" w:type="dxa"/>
            <w:tcBorders>
              <w:top w:val="nil"/>
              <w:left w:val="nil"/>
              <w:bottom w:val="nil"/>
              <w:right w:val="nil"/>
            </w:tcBorders>
            <w:shd w:val="clear" w:color="auto" w:fill="auto"/>
            <w:noWrap/>
            <w:vAlign w:val="bottom"/>
            <w:hideMark/>
          </w:tcPr>
          <w:p w14:paraId="6064AEC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76.05</w:t>
            </w:r>
          </w:p>
        </w:tc>
        <w:tc>
          <w:tcPr>
            <w:tcW w:w="1530" w:type="dxa"/>
            <w:tcBorders>
              <w:top w:val="nil"/>
              <w:left w:val="nil"/>
              <w:bottom w:val="nil"/>
              <w:right w:val="nil"/>
            </w:tcBorders>
            <w:shd w:val="clear" w:color="auto" w:fill="auto"/>
            <w:noWrap/>
            <w:vAlign w:val="bottom"/>
            <w:hideMark/>
          </w:tcPr>
          <w:p w14:paraId="11932C6B"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0.97</w:t>
            </w:r>
          </w:p>
        </w:tc>
      </w:tr>
      <w:tr w:rsidR="00D37DD2" w:rsidRPr="00D37DD2" w14:paraId="6C162021"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031F819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6ABC340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5125FCF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15:38</w:t>
            </w:r>
          </w:p>
        </w:tc>
        <w:tc>
          <w:tcPr>
            <w:tcW w:w="1038" w:type="dxa"/>
            <w:tcBorders>
              <w:top w:val="nil"/>
              <w:left w:val="nil"/>
              <w:bottom w:val="nil"/>
              <w:right w:val="nil"/>
            </w:tcBorders>
            <w:shd w:val="clear" w:color="auto" w:fill="auto"/>
            <w:noWrap/>
            <w:vAlign w:val="bottom"/>
            <w:hideMark/>
          </w:tcPr>
          <w:p w14:paraId="3967691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1.25</w:t>
            </w:r>
          </w:p>
        </w:tc>
        <w:tc>
          <w:tcPr>
            <w:tcW w:w="1143" w:type="dxa"/>
            <w:tcBorders>
              <w:top w:val="nil"/>
              <w:left w:val="nil"/>
              <w:bottom w:val="nil"/>
              <w:right w:val="nil"/>
            </w:tcBorders>
            <w:shd w:val="clear" w:color="auto" w:fill="auto"/>
            <w:noWrap/>
            <w:vAlign w:val="bottom"/>
            <w:hideMark/>
          </w:tcPr>
          <w:p w14:paraId="4F36DEB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070AB9A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248.58</w:t>
            </w:r>
          </w:p>
        </w:tc>
        <w:tc>
          <w:tcPr>
            <w:tcW w:w="1256" w:type="dxa"/>
            <w:tcBorders>
              <w:top w:val="nil"/>
              <w:left w:val="nil"/>
              <w:bottom w:val="nil"/>
              <w:right w:val="nil"/>
            </w:tcBorders>
            <w:shd w:val="clear" w:color="auto" w:fill="auto"/>
            <w:noWrap/>
            <w:vAlign w:val="bottom"/>
            <w:hideMark/>
          </w:tcPr>
          <w:p w14:paraId="4181AEE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65.41</w:t>
            </w:r>
          </w:p>
        </w:tc>
        <w:tc>
          <w:tcPr>
            <w:tcW w:w="1530" w:type="dxa"/>
            <w:tcBorders>
              <w:top w:val="nil"/>
              <w:left w:val="nil"/>
              <w:bottom w:val="nil"/>
              <w:right w:val="nil"/>
            </w:tcBorders>
            <w:shd w:val="clear" w:color="auto" w:fill="auto"/>
            <w:noWrap/>
            <w:vAlign w:val="bottom"/>
            <w:hideMark/>
          </w:tcPr>
          <w:p w14:paraId="271F052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0.91</w:t>
            </w:r>
          </w:p>
        </w:tc>
      </w:tr>
      <w:tr w:rsidR="00D37DD2" w:rsidRPr="00D37DD2" w14:paraId="15841A84"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27DB863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2BB8483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57B833B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16:38</w:t>
            </w:r>
          </w:p>
        </w:tc>
        <w:tc>
          <w:tcPr>
            <w:tcW w:w="1038" w:type="dxa"/>
            <w:tcBorders>
              <w:top w:val="nil"/>
              <w:left w:val="nil"/>
              <w:bottom w:val="nil"/>
              <w:right w:val="nil"/>
            </w:tcBorders>
            <w:shd w:val="clear" w:color="auto" w:fill="auto"/>
            <w:noWrap/>
            <w:vAlign w:val="bottom"/>
            <w:hideMark/>
          </w:tcPr>
          <w:p w14:paraId="50A4A80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1.56</w:t>
            </w:r>
          </w:p>
        </w:tc>
        <w:tc>
          <w:tcPr>
            <w:tcW w:w="1143" w:type="dxa"/>
            <w:tcBorders>
              <w:top w:val="nil"/>
              <w:left w:val="nil"/>
              <w:bottom w:val="nil"/>
              <w:right w:val="nil"/>
            </w:tcBorders>
            <w:shd w:val="clear" w:color="auto" w:fill="auto"/>
            <w:noWrap/>
            <w:vAlign w:val="bottom"/>
            <w:hideMark/>
          </w:tcPr>
          <w:p w14:paraId="57CE14D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18034EB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262.26</w:t>
            </w:r>
          </w:p>
        </w:tc>
        <w:tc>
          <w:tcPr>
            <w:tcW w:w="1256" w:type="dxa"/>
            <w:tcBorders>
              <w:top w:val="nil"/>
              <w:left w:val="nil"/>
              <w:bottom w:val="nil"/>
              <w:right w:val="nil"/>
            </w:tcBorders>
            <w:shd w:val="clear" w:color="auto" w:fill="auto"/>
            <w:noWrap/>
            <w:vAlign w:val="bottom"/>
            <w:hideMark/>
          </w:tcPr>
          <w:p w14:paraId="51EF493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53.34</w:t>
            </w:r>
          </w:p>
        </w:tc>
        <w:tc>
          <w:tcPr>
            <w:tcW w:w="1530" w:type="dxa"/>
            <w:tcBorders>
              <w:top w:val="nil"/>
              <w:left w:val="nil"/>
              <w:bottom w:val="nil"/>
              <w:right w:val="nil"/>
            </w:tcBorders>
            <w:shd w:val="clear" w:color="auto" w:fill="auto"/>
            <w:noWrap/>
            <w:vAlign w:val="bottom"/>
            <w:hideMark/>
          </w:tcPr>
          <w:p w14:paraId="63D8F6E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0.80</w:t>
            </w:r>
          </w:p>
        </w:tc>
      </w:tr>
      <w:tr w:rsidR="00D37DD2" w:rsidRPr="00D37DD2" w14:paraId="371EDC5A"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07F9E85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1952EF6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1DB80DA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17:38</w:t>
            </w:r>
          </w:p>
        </w:tc>
        <w:tc>
          <w:tcPr>
            <w:tcW w:w="1038" w:type="dxa"/>
            <w:tcBorders>
              <w:top w:val="nil"/>
              <w:left w:val="nil"/>
              <w:bottom w:val="nil"/>
              <w:right w:val="nil"/>
            </w:tcBorders>
            <w:shd w:val="clear" w:color="auto" w:fill="auto"/>
            <w:noWrap/>
            <w:vAlign w:val="bottom"/>
            <w:hideMark/>
          </w:tcPr>
          <w:p w14:paraId="38F180F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1.83</w:t>
            </w:r>
          </w:p>
        </w:tc>
        <w:tc>
          <w:tcPr>
            <w:tcW w:w="1143" w:type="dxa"/>
            <w:tcBorders>
              <w:top w:val="nil"/>
              <w:left w:val="nil"/>
              <w:bottom w:val="nil"/>
              <w:right w:val="nil"/>
            </w:tcBorders>
            <w:shd w:val="clear" w:color="auto" w:fill="auto"/>
            <w:noWrap/>
            <w:vAlign w:val="bottom"/>
            <w:hideMark/>
          </w:tcPr>
          <w:p w14:paraId="23ED326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5DB3C63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271.37</w:t>
            </w:r>
          </w:p>
        </w:tc>
        <w:tc>
          <w:tcPr>
            <w:tcW w:w="1256" w:type="dxa"/>
            <w:tcBorders>
              <w:top w:val="nil"/>
              <w:left w:val="nil"/>
              <w:bottom w:val="nil"/>
              <w:right w:val="nil"/>
            </w:tcBorders>
            <w:shd w:val="clear" w:color="auto" w:fill="auto"/>
            <w:noWrap/>
            <w:vAlign w:val="bottom"/>
            <w:hideMark/>
          </w:tcPr>
          <w:p w14:paraId="54C78D7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40.90</w:t>
            </w:r>
          </w:p>
        </w:tc>
        <w:tc>
          <w:tcPr>
            <w:tcW w:w="1530" w:type="dxa"/>
            <w:tcBorders>
              <w:top w:val="nil"/>
              <w:left w:val="nil"/>
              <w:bottom w:val="nil"/>
              <w:right w:val="nil"/>
            </w:tcBorders>
            <w:shd w:val="clear" w:color="auto" w:fill="auto"/>
            <w:noWrap/>
            <w:vAlign w:val="bottom"/>
            <w:hideMark/>
          </w:tcPr>
          <w:p w14:paraId="068BAAA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0.65</w:t>
            </w:r>
          </w:p>
        </w:tc>
      </w:tr>
      <w:tr w:rsidR="00D37DD2" w:rsidRPr="00D37DD2" w14:paraId="3A7B7D2B"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35F8430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1</w:t>
            </w:r>
          </w:p>
        </w:tc>
        <w:tc>
          <w:tcPr>
            <w:tcW w:w="950" w:type="dxa"/>
            <w:tcBorders>
              <w:top w:val="nil"/>
              <w:left w:val="nil"/>
              <w:bottom w:val="nil"/>
              <w:right w:val="nil"/>
            </w:tcBorders>
            <w:shd w:val="clear" w:color="auto" w:fill="auto"/>
            <w:noWrap/>
            <w:vAlign w:val="bottom"/>
            <w:hideMark/>
          </w:tcPr>
          <w:p w14:paraId="1031728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7/9/18</w:t>
            </w:r>
          </w:p>
        </w:tc>
        <w:tc>
          <w:tcPr>
            <w:tcW w:w="959" w:type="dxa"/>
            <w:tcBorders>
              <w:top w:val="nil"/>
              <w:left w:val="nil"/>
              <w:bottom w:val="nil"/>
              <w:right w:val="nil"/>
            </w:tcBorders>
            <w:shd w:val="clear" w:color="auto" w:fill="auto"/>
            <w:noWrap/>
            <w:vAlign w:val="bottom"/>
            <w:hideMark/>
          </w:tcPr>
          <w:p w14:paraId="5403D4A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18:41</w:t>
            </w:r>
          </w:p>
        </w:tc>
        <w:tc>
          <w:tcPr>
            <w:tcW w:w="1038" w:type="dxa"/>
            <w:tcBorders>
              <w:top w:val="nil"/>
              <w:left w:val="nil"/>
              <w:bottom w:val="nil"/>
              <w:right w:val="nil"/>
            </w:tcBorders>
            <w:shd w:val="clear" w:color="auto" w:fill="auto"/>
            <w:noWrap/>
            <w:vAlign w:val="bottom"/>
            <w:hideMark/>
          </w:tcPr>
          <w:p w14:paraId="3202C1B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1.96</w:t>
            </w:r>
          </w:p>
        </w:tc>
        <w:tc>
          <w:tcPr>
            <w:tcW w:w="1143" w:type="dxa"/>
            <w:tcBorders>
              <w:top w:val="nil"/>
              <w:left w:val="nil"/>
              <w:bottom w:val="nil"/>
              <w:right w:val="nil"/>
            </w:tcBorders>
            <w:shd w:val="clear" w:color="auto" w:fill="auto"/>
            <w:noWrap/>
            <w:vAlign w:val="bottom"/>
            <w:hideMark/>
          </w:tcPr>
          <w:p w14:paraId="2ECDA32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21F7FE2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279.32</w:t>
            </w:r>
          </w:p>
        </w:tc>
        <w:tc>
          <w:tcPr>
            <w:tcW w:w="1256" w:type="dxa"/>
            <w:tcBorders>
              <w:top w:val="nil"/>
              <w:left w:val="nil"/>
              <w:bottom w:val="nil"/>
              <w:right w:val="nil"/>
            </w:tcBorders>
            <w:shd w:val="clear" w:color="auto" w:fill="auto"/>
            <w:noWrap/>
            <w:vAlign w:val="bottom"/>
            <w:hideMark/>
          </w:tcPr>
          <w:p w14:paraId="41DF18B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27.89</w:t>
            </w:r>
          </w:p>
        </w:tc>
        <w:tc>
          <w:tcPr>
            <w:tcW w:w="1530" w:type="dxa"/>
            <w:tcBorders>
              <w:top w:val="nil"/>
              <w:left w:val="nil"/>
              <w:bottom w:val="nil"/>
              <w:right w:val="nil"/>
            </w:tcBorders>
            <w:shd w:val="clear" w:color="auto" w:fill="auto"/>
            <w:noWrap/>
            <w:vAlign w:val="bottom"/>
            <w:hideMark/>
          </w:tcPr>
          <w:p w14:paraId="26C3A41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0.47</w:t>
            </w:r>
          </w:p>
        </w:tc>
      </w:tr>
      <w:tr w:rsidR="00D37DD2" w:rsidRPr="00D37DD2" w14:paraId="0E9FD53A"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2E7DC0E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2</w:t>
            </w:r>
          </w:p>
        </w:tc>
        <w:tc>
          <w:tcPr>
            <w:tcW w:w="950" w:type="dxa"/>
            <w:tcBorders>
              <w:top w:val="nil"/>
              <w:left w:val="nil"/>
              <w:bottom w:val="nil"/>
              <w:right w:val="nil"/>
            </w:tcBorders>
            <w:shd w:val="clear" w:color="auto" w:fill="auto"/>
            <w:noWrap/>
            <w:vAlign w:val="bottom"/>
            <w:hideMark/>
          </w:tcPr>
          <w:p w14:paraId="295E0F1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7/18/18</w:t>
            </w:r>
          </w:p>
        </w:tc>
        <w:tc>
          <w:tcPr>
            <w:tcW w:w="959" w:type="dxa"/>
            <w:tcBorders>
              <w:top w:val="nil"/>
              <w:left w:val="nil"/>
              <w:bottom w:val="nil"/>
              <w:right w:val="nil"/>
            </w:tcBorders>
            <w:shd w:val="clear" w:color="auto" w:fill="auto"/>
            <w:noWrap/>
            <w:vAlign w:val="bottom"/>
            <w:hideMark/>
          </w:tcPr>
          <w:p w14:paraId="1875056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9:43</w:t>
            </w:r>
          </w:p>
        </w:tc>
        <w:tc>
          <w:tcPr>
            <w:tcW w:w="1038" w:type="dxa"/>
            <w:tcBorders>
              <w:top w:val="nil"/>
              <w:left w:val="nil"/>
              <w:bottom w:val="nil"/>
              <w:right w:val="nil"/>
            </w:tcBorders>
            <w:shd w:val="clear" w:color="auto" w:fill="auto"/>
            <w:noWrap/>
            <w:vAlign w:val="bottom"/>
            <w:hideMark/>
          </w:tcPr>
          <w:p w14:paraId="5C5BF39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0.25</w:t>
            </w:r>
          </w:p>
        </w:tc>
        <w:tc>
          <w:tcPr>
            <w:tcW w:w="1143" w:type="dxa"/>
            <w:tcBorders>
              <w:top w:val="nil"/>
              <w:left w:val="nil"/>
              <w:bottom w:val="nil"/>
              <w:right w:val="nil"/>
            </w:tcBorders>
            <w:shd w:val="clear" w:color="auto" w:fill="auto"/>
            <w:noWrap/>
            <w:vAlign w:val="bottom"/>
            <w:hideMark/>
          </w:tcPr>
          <w:p w14:paraId="4E9BC44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48C610B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85.13</w:t>
            </w:r>
          </w:p>
        </w:tc>
        <w:tc>
          <w:tcPr>
            <w:tcW w:w="1256" w:type="dxa"/>
            <w:tcBorders>
              <w:top w:val="nil"/>
              <w:left w:val="nil"/>
              <w:bottom w:val="nil"/>
              <w:right w:val="nil"/>
            </w:tcBorders>
            <w:shd w:val="clear" w:color="auto" w:fill="auto"/>
            <w:noWrap/>
            <w:vAlign w:val="bottom"/>
            <w:hideMark/>
          </w:tcPr>
          <w:p w14:paraId="717C216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32.44</w:t>
            </w:r>
          </w:p>
        </w:tc>
        <w:tc>
          <w:tcPr>
            <w:tcW w:w="1530" w:type="dxa"/>
            <w:tcBorders>
              <w:top w:val="nil"/>
              <w:left w:val="nil"/>
              <w:bottom w:val="nil"/>
              <w:right w:val="nil"/>
            </w:tcBorders>
            <w:shd w:val="clear" w:color="auto" w:fill="auto"/>
            <w:noWrap/>
            <w:vAlign w:val="bottom"/>
            <w:hideMark/>
          </w:tcPr>
          <w:p w14:paraId="421A865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0.54</w:t>
            </w:r>
          </w:p>
        </w:tc>
      </w:tr>
      <w:tr w:rsidR="00D37DD2" w:rsidRPr="00D37DD2" w14:paraId="0A21767B"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24C3D8F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2</w:t>
            </w:r>
          </w:p>
        </w:tc>
        <w:tc>
          <w:tcPr>
            <w:tcW w:w="950" w:type="dxa"/>
            <w:tcBorders>
              <w:top w:val="nil"/>
              <w:left w:val="nil"/>
              <w:bottom w:val="nil"/>
              <w:right w:val="nil"/>
            </w:tcBorders>
            <w:shd w:val="clear" w:color="auto" w:fill="auto"/>
            <w:noWrap/>
            <w:vAlign w:val="bottom"/>
            <w:hideMark/>
          </w:tcPr>
          <w:p w14:paraId="0866DC0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7/18/18</w:t>
            </w:r>
          </w:p>
        </w:tc>
        <w:tc>
          <w:tcPr>
            <w:tcW w:w="959" w:type="dxa"/>
            <w:tcBorders>
              <w:top w:val="nil"/>
              <w:left w:val="nil"/>
              <w:bottom w:val="nil"/>
              <w:right w:val="nil"/>
            </w:tcBorders>
            <w:shd w:val="clear" w:color="auto" w:fill="auto"/>
            <w:noWrap/>
            <w:vAlign w:val="bottom"/>
            <w:hideMark/>
          </w:tcPr>
          <w:p w14:paraId="6D14257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10:36</w:t>
            </w:r>
          </w:p>
        </w:tc>
        <w:tc>
          <w:tcPr>
            <w:tcW w:w="1038" w:type="dxa"/>
            <w:tcBorders>
              <w:top w:val="nil"/>
              <w:left w:val="nil"/>
              <w:bottom w:val="nil"/>
              <w:right w:val="nil"/>
            </w:tcBorders>
            <w:shd w:val="clear" w:color="auto" w:fill="auto"/>
            <w:noWrap/>
            <w:vAlign w:val="bottom"/>
            <w:hideMark/>
          </w:tcPr>
          <w:p w14:paraId="38EE9BD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0.51</w:t>
            </w:r>
          </w:p>
        </w:tc>
        <w:tc>
          <w:tcPr>
            <w:tcW w:w="1143" w:type="dxa"/>
            <w:tcBorders>
              <w:top w:val="nil"/>
              <w:left w:val="nil"/>
              <w:bottom w:val="nil"/>
              <w:right w:val="nil"/>
            </w:tcBorders>
            <w:shd w:val="clear" w:color="auto" w:fill="auto"/>
            <w:noWrap/>
            <w:vAlign w:val="bottom"/>
            <w:hideMark/>
          </w:tcPr>
          <w:p w14:paraId="34DDCEA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3C4D384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92.33</w:t>
            </w:r>
          </w:p>
        </w:tc>
        <w:tc>
          <w:tcPr>
            <w:tcW w:w="1256" w:type="dxa"/>
            <w:tcBorders>
              <w:top w:val="nil"/>
              <w:left w:val="nil"/>
              <w:bottom w:val="nil"/>
              <w:right w:val="nil"/>
            </w:tcBorders>
            <w:shd w:val="clear" w:color="auto" w:fill="auto"/>
            <w:noWrap/>
            <w:vAlign w:val="bottom"/>
            <w:hideMark/>
          </w:tcPr>
          <w:p w14:paraId="7973E4CF"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43.43</w:t>
            </w:r>
          </w:p>
        </w:tc>
        <w:tc>
          <w:tcPr>
            <w:tcW w:w="1530" w:type="dxa"/>
            <w:tcBorders>
              <w:top w:val="nil"/>
              <w:left w:val="nil"/>
              <w:bottom w:val="nil"/>
              <w:right w:val="nil"/>
            </w:tcBorders>
            <w:shd w:val="clear" w:color="auto" w:fill="auto"/>
            <w:noWrap/>
            <w:vAlign w:val="bottom"/>
            <w:hideMark/>
          </w:tcPr>
          <w:p w14:paraId="6E1DD92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0.69</w:t>
            </w:r>
          </w:p>
        </w:tc>
      </w:tr>
      <w:tr w:rsidR="00D37DD2" w:rsidRPr="00D37DD2" w14:paraId="352915DD"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40CB0C2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2</w:t>
            </w:r>
          </w:p>
        </w:tc>
        <w:tc>
          <w:tcPr>
            <w:tcW w:w="950" w:type="dxa"/>
            <w:tcBorders>
              <w:top w:val="nil"/>
              <w:left w:val="nil"/>
              <w:bottom w:val="nil"/>
              <w:right w:val="nil"/>
            </w:tcBorders>
            <w:shd w:val="clear" w:color="auto" w:fill="auto"/>
            <w:noWrap/>
            <w:vAlign w:val="bottom"/>
            <w:hideMark/>
          </w:tcPr>
          <w:p w14:paraId="489DE1E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7/18/18</w:t>
            </w:r>
          </w:p>
        </w:tc>
        <w:tc>
          <w:tcPr>
            <w:tcW w:w="959" w:type="dxa"/>
            <w:tcBorders>
              <w:top w:val="nil"/>
              <w:left w:val="nil"/>
              <w:bottom w:val="nil"/>
              <w:right w:val="nil"/>
            </w:tcBorders>
            <w:shd w:val="clear" w:color="auto" w:fill="auto"/>
            <w:noWrap/>
            <w:vAlign w:val="bottom"/>
            <w:hideMark/>
          </w:tcPr>
          <w:p w14:paraId="6BEF209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11:36</w:t>
            </w:r>
          </w:p>
        </w:tc>
        <w:tc>
          <w:tcPr>
            <w:tcW w:w="1038" w:type="dxa"/>
            <w:tcBorders>
              <w:top w:val="nil"/>
              <w:left w:val="nil"/>
              <w:bottom w:val="nil"/>
              <w:right w:val="nil"/>
            </w:tcBorders>
            <w:shd w:val="clear" w:color="auto" w:fill="auto"/>
            <w:noWrap/>
            <w:vAlign w:val="bottom"/>
            <w:hideMark/>
          </w:tcPr>
          <w:p w14:paraId="4FC164D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0.84</w:t>
            </w:r>
          </w:p>
        </w:tc>
        <w:tc>
          <w:tcPr>
            <w:tcW w:w="1143" w:type="dxa"/>
            <w:tcBorders>
              <w:top w:val="nil"/>
              <w:left w:val="nil"/>
              <w:bottom w:val="nil"/>
              <w:right w:val="nil"/>
            </w:tcBorders>
            <w:shd w:val="clear" w:color="auto" w:fill="auto"/>
            <w:noWrap/>
            <w:vAlign w:val="bottom"/>
            <w:hideMark/>
          </w:tcPr>
          <w:p w14:paraId="49468A3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323107FE"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102.62</w:t>
            </w:r>
          </w:p>
        </w:tc>
        <w:tc>
          <w:tcPr>
            <w:tcW w:w="1256" w:type="dxa"/>
            <w:tcBorders>
              <w:top w:val="nil"/>
              <w:left w:val="nil"/>
              <w:bottom w:val="nil"/>
              <w:right w:val="nil"/>
            </w:tcBorders>
            <w:shd w:val="clear" w:color="auto" w:fill="auto"/>
            <w:noWrap/>
            <w:vAlign w:val="bottom"/>
            <w:hideMark/>
          </w:tcPr>
          <w:p w14:paraId="1E0C74F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55.78</w:t>
            </w:r>
          </w:p>
        </w:tc>
        <w:tc>
          <w:tcPr>
            <w:tcW w:w="1530" w:type="dxa"/>
            <w:tcBorders>
              <w:top w:val="nil"/>
              <w:left w:val="nil"/>
              <w:bottom w:val="nil"/>
              <w:right w:val="nil"/>
            </w:tcBorders>
            <w:shd w:val="clear" w:color="auto" w:fill="auto"/>
            <w:noWrap/>
            <w:vAlign w:val="bottom"/>
            <w:hideMark/>
          </w:tcPr>
          <w:p w14:paraId="5EEFEB7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0.83</w:t>
            </w:r>
          </w:p>
        </w:tc>
      </w:tr>
      <w:tr w:rsidR="00D37DD2" w:rsidRPr="00D37DD2" w14:paraId="3F15F4E8"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04388CC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2</w:t>
            </w:r>
          </w:p>
        </w:tc>
        <w:tc>
          <w:tcPr>
            <w:tcW w:w="950" w:type="dxa"/>
            <w:tcBorders>
              <w:top w:val="nil"/>
              <w:left w:val="nil"/>
              <w:bottom w:val="nil"/>
              <w:right w:val="nil"/>
            </w:tcBorders>
            <w:shd w:val="clear" w:color="auto" w:fill="auto"/>
            <w:noWrap/>
            <w:vAlign w:val="bottom"/>
            <w:hideMark/>
          </w:tcPr>
          <w:p w14:paraId="087CE7A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7/18/18</w:t>
            </w:r>
          </w:p>
        </w:tc>
        <w:tc>
          <w:tcPr>
            <w:tcW w:w="959" w:type="dxa"/>
            <w:tcBorders>
              <w:top w:val="nil"/>
              <w:left w:val="nil"/>
              <w:bottom w:val="nil"/>
              <w:right w:val="nil"/>
            </w:tcBorders>
            <w:shd w:val="clear" w:color="auto" w:fill="auto"/>
            <w:noWrap/>
            <w:vAlign w:val="bottom"/>
            <w:hideMark/>
          </w:tcPr>
          <w:p w14:paraId="3ACF270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12:41</w:t>
            </w:r>
          </w:p>
        </w:tc>
        <w:tc>
          <w:tcPr>
            <w:tcW w:w="1038" w:type="dxa"/>
            <w:tcBorders>
              <w:top w:val="nil"/>
              <w:left w:val="nil"/>
              <w:bottom w:val="nil"/>
              <w:right w:val="nil"/>
            </w:tcBorders>
            <w:shd w:val="clear" w:color="auto" w:fill="auto"/>
            <w:noWrap/>
            <w:vAlign w:val="bottom"/>
            <w:hideMark/>
          </w:tcPr>
          <w:p w14:paraId="381987C5"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1.17</w:t>
            </w:r>
          </w:p>
        </w:tc>
        <w:tc>
          <w:tcPr>
            <w:tcW w:w="1143" w:type="dxa"/>
            <w:tcBorders>
              <w:top w:val="nil"/>
              <w:left w:val="nil"/>
              <w:bottom w:val="nil"/>
              <w:right w:val="nil"/>
            </w:tcBorders>
            <w:shd w:val="clear" w:color="auto" w:fill="auto"/>
            <w:noWrap/>
            <w:vAlign w:val="bottom"/>
            <w:hideMark/>
          </w:tcPr>
          <w:p w14:paraId="467A61F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600C1811"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121.28</w:t>
            </w:r>
          </w:p>
        </w:tc>
        <w:tc>
          <w:tcPr>
            <w:tcW w:w="1256" w:type="dxa"/>
            <w:tcBorders>
              <w:top w:val="nil"/>
              <w:left w:val="nil"/>
              <w:bottom w:val="nil"/>
              <w:right w:val="nil"/>
            </w:tcBorders>
            <w:shd w:val="clear" w:color="auto" w:fill="auto"/>
            <w:noWrap/>
            <w:vAlign w:val="bottom"/>
            <w:hideMark/>
          </w:tcPr>
          <w:p w14:paraId="4B0422E3"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68.34</w:t>
            </w:r>
          </w:p>
        </w:tc>
        <w:tc>
          <w:tcPr>
            <w:tcW w:w="1530" w:type="dxa"/>
            <w:tcBorders>
              <w:top w:val="nil"/>
              <w:left w:val="nil"/>
              <w:bottom w:val="nil"/>
              <w:right w:val="nil"/>
            </w:tcBorders>
            <w:shd w:val="clear" w:color="auto" w:fill="auto"/>
            <w:noWrap/>
            <w:vAlign w:val="bottom"/>
            <w:hideMark/>
          </w:tcPr>
          <w:p w14:paraId="78BB28B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0.93</w:t>
            </w:r>
          </w:p>
        </w:tc>
      </w:tr>
      <w:tr w:rsidR="00D37DD2" w:rsidRPr="00D37DD2" w14:paraId="1F30E727"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48614F0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2</w:t>
            </w:r>
          </w:p>
        </w:tc>
        <w:tc>
          <w:tcPr>
            <w:tcW w:w="950" w:type="dxa"/>
            <w:tcBorders>
              <w:top w:val="nil"/>
              <w:left w:val="nil"/>
              <w:bottom w:val="nil"/>
              <w:right w:val="nil"/>
            </w:tcBorders>
            <w:shd w:val="clear" w:color="auto" w:fill="auto"/>
            <w:noWrap/>
            <w:vAlign w:val="bottom"/>
            <w:hideMark/>
          </w:tcPr>
          <w:p w14:paraId="5820DAB0"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7/18/18</w:t>
            </w:r>
          </w:p>
        </w:tc>
        <w:tc>
          <w:tcPr>
            <w:tcW w:w="959" w:type="dxa"/>
            <w:tcBorders>
              <w:top w:val="nil"/>
              <w:left w:val="nil"/>
              <w:bottom w:val="nil"/>
              <w:right w:val="nil"/>
            </w:tcBorders>
            <w:shd w:val="clear" w:color="auto" w:fill="auto"/>
            <w:noWrap/>
            <w:vAlign w:val="bottom"/>
            <w:hideMark/>
          </w:tcPr>
          <w:p w14:paraId="7F727F6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13:33</w:t>
            </w:r>
          </w:p>
        </w:tc>
        <w:tc>
          <w:tcPr>
            <w:tcW w:w="1038" w:type="dxa"/>
            <w:tcBorders>
              <w:top w:val="nil"/>
              <w:left w:val="nil"/>
              <w:bottom w:val="nil"/>
              <w:right w:val="nil"/>
            </w:tcBorders>
            <w:shd w:val="clear" w:color="auto" w:fill="auto"/>
            <w:noWrap/>
            <w:vAlign w:val="bottom"/>
            <w:hideMark/>
          </w:tcPr>
          <w:p w14:paraId="668EA11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1.38</w:t>
            </w:r>
          </w:p>
        </w:tc>
        <w:tc>
          <w:tcPr>
            <w:tcW w:w="1143" w:type="dxa"/>
            <w:tcBorders>
              <w:top w:val="nil"/>
              <w:left w:val="nil"/>
              <w:bottom w:val="nil"/>
              <w:right w:val="nil"/>
            </w:tcBorders>
            <w:shd w:val="clear" w:color="auto" w:fill="auto"/>
            <w:noWrap/>
            <w:vAlign w:val="bottom"/>
            <w:hideMark/>
          </w:tcPr>
          <w:p w14:paraId="08C6767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40BBE39D"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153.37</w:t>
            </w:r>
          </w:p>
        </w:tc>
        <w:tc>
          <w:tcPr>
            <w:tcW w:w="1256" w:type="dxa"/>
            <w:tcBorders>
              <w:top w:val="nil"/>
              <w:left w:val="nil"/>
              <w:bottom w:val="nil"/>
              <w:right w:val="nil"/>
            </w:tcBorders>
            <w:shd w:val="clear" w:color="auto" w:fill="auto"/>
            <w:noWrap/>
            <w:vAlign w:val="bottom"/>
            <w:hideMark/>
          </w:tcPr>
          <w:p w14:paraId="0317C7D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75.84</w:t>
            </w:r>
          </w:p>
        </w:tc>
        <w:tc>
          <w:tcPr>
            <w:tcW w:w="1530" w:type="dxa"/>
            <w:tcBorders>
              <w:top w:val="nil"/>
              <w:left w:val="nil"/>
              <w:bottom w:val="nil"/>
              <w:right w:val="nil"/>
            </w:tcBorders>
            <w:shd w:val="clear" w:color="auto" w:fill="auto"/>
            <w:noWrap/>
            <w:vAlign w:val="bottom"/>
            <w:hideMark/>
          </w:tcPr>
          <w:p w14:paraId="425A59B9"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0.97</w:t>
            </w:r>
          </w:p>
        </w:tc>
      </w:tr>
      <w:tr w:rsidR="00D37DD2" w:rsidRPr="00D37DD2" w14:paraId="2964C0C4" w14:textId="77777777" w:rsidTr="00D37DD2">
        <w:trPr>
          <w:trHeight w:val="320"/>
          <w:jc w:val="center"/>
        </w:trPr>
        <w:tc>
          <w:tcPr>
            <w:tcW w:w="1710" w:type="dxa"/>
            <w:tcBorders>
              <w:top w:val="nil"/>
              <w:left w:val="nil"/>
              <w:bottom w:val="nil"/>
              <w:right w:val="nil"/>
            </w:tcBorders>
            <w:shd w:val="clear" w:color="auto" w:fill="auto"/>
            <w:noWrap/>
            <w:vAlign w:val="bottom"/>
            <w:hideMark/>
          </w:tcPr>
          <w:p w14:paraId="32207E96"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HC Tidal 2</w:t>
            </w:r>
          </w:p>
        </w:tc>
        <w:tc>
          <w:tcPr>
            <w:tcW w:w="950" w:type="dxa"/>
            <w:tcBorders>
              <w:top w:val="nil"/>
              <w:left w:val="nil"/>
              <w:bottom w:val="nil"/>
              <w:right w:val="nil"/>
            </w:tcBorders>
            <w:shd w:val="clear" w:color="auto" w:fill="auto"/>
            <w:noWrap/>
            <w:vAlign w:val="bottom"/>
            <w:hideMark/>
          </w:tcPr>
          <w:p w14:paraId="23A51BE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7/18/18</w:t>
            </w:r>
          </w:p>
        </w:tc>
        <w:tc>
          <w:tcPr>
            <w:tcW w:w="959" w:type="dxa"/>
            <w:tcBorders>
              <w:top w:val="nil"/>
              <w:left w:val="nil"/>
              <w:bottom w:val="nil"/>
              <w:right w:val="nil"/>
            </w:tcBorders>
            <w:shd w:val="clear" w:color="auto" w:fill="auto"/>
            <w:noWrap/>
            <w:vAlign w:val="bottom"/>
            <w:hideMark/>
          </w:tcPr>
          <w:p w14:paraId="102C5DD7"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15:33</w:t>
            </w:r>
          </w:p>
        </w:tc>
        <w:tc>
          <w:tcPr>
            <w:tcW w:w="1038" w:type="dxa"/>
            <w:tcBorders>
              <w:top w:val="nil"/>
              <w:left w:val="nil"/>
              <w:bottom w:val="nil"/>
              <w:right w:val="nil"/>
            </w:tcBorders>
            <w:shd w:val="clear" w:color="auto" w:fill="auto"/>
            <w:noWrap/>
            <w:vAlign w:val="bottom"/>
            <w:hideMark/>
          </w:tcPr>
          <w:p w14:paraId="1118AA52"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1.56</w:t>
            </w:r>
          </w:p>
        </w:tc>
        <w:tc>
          <w:tcPr>
            <w:tcW w:w="1143" w:type="dxa"/>
            <w:tcBorders>
              <w:top w:val="nil"/>
              <w:left w:val="nil"/>
              <w:bottom w:val="nil"/>
              <w:right w:val="nil"/>
            </w:tcBorders>
            <w:shd w:val="clear" w:color="auto" w:fill="auto"/>
            <w:noWrap/>
            <w:vAlign w:val="bottom"/>
            <w:hideMark/>
          </w:tcPr>
          <w:p w14:paraId="7A4ABB84"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No Data</w:t>
            </w:r>
          </w:p>
        </w:tc>
        <w:tc>
          <w:tcPr>
            <w:tcW w:w="1176" w:type="dxa"/>
            <w:tcBorders>
              <w:top w:val="nil"/>
              <w:left w:val="nil"/>
              <w:bottom w:val="nil"/>
              <w:right w:val="nil"/>
            </w:tcBorders>
            <w:shd w:val="clear" w:color="auto" w:fill="auto"/>
            <w:noWrap/>
            <w:vAlign w:val="bottom"/>
            <w:hideMark/>
          </w:tcPr>
          <w:p w14:paraId="2008ABD8"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243.94</w:t>
            </w:r>
          </w:p>
        </w:tc>
        <w:tc>
          <w:tcPr>
            <w:tcW w:w="1256" w:type="dxa"/>
            <w:tcBorders>
              <w:top w:val="nil"/>
              <w:left w:val="nil"/>
              <w:bottom w:val="nil"/>
              <w:right w:val="nil"/>
            </w:tcBorders>
            <w:shd w:val="clear" w:color="auto" w:fill="auto"/>
            <w:noWrap/>
            <w:vAlign w:val="bottom"/>
            <w:hideMark/>
          </w:tcPr>
          <w:p w14:paraId="07B53EBC"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65.76</w:t>
            </w:r>
          </w:p>
        </w:tc>
        <w:tc>
          <w:tcPr>
            <w:tcW w:w="1530" w:type="dxa"/>
            <w:tcBorders>
              <w:top w:val="nil"/>
              <w:left w:val="nil"/>
              <w:bottom w:val="nil"/>
              <w:right w:val="nil"/>
            </w:tcBorders>
            <w:shd w:val="clear" w:color="auto" w:fill="auto"/>
            <w:noWrap/>
            <w:vAlign w:val="bottom"/>
            <w:hideMark/>
          </w:tcPr>
          <w:p w14:paraId="4F346DCA" w14:textId="77777777" w:rsidR="00D37DD2" w:rsidRPr="00D37DD2" w:rsidRDefault="00D37DD2" w:rsidP="00D37DD2">
            <w:pPr>
              <w:spacing w:before="0" w:after="0"/>
              <w:jc w:val="center"/>
              <w:rPr>
                <w:rFonts w:eastAsia="Times New Roman" w:cs="Times New Roman"/>
                <w:color w:val="000000"/>
                <w:szCs w:val="24"/>
              </w:rPr>
            </w:pPr>
            <w:r w:rsidRPr="00D37DD2">
              <w:rPr>
                <w:rFonts w:eastAsia="Times New Roman" w:cs="Times New Roman"/>
                <w:color w:val="000000"/>
                <w:szCs w:val="24"/>
              </w:rPr>
              <w:t>0.91</w:t>
            </w:r>
          </w:p>
        </w:tc>
      </w:tr>
    </w:tbl>
    <w:p w14:paraId="703B4799" w14:textId="77777777" w:rsidR="00982BE4" w:rsidRPr="0050077D" w:rsidRDefault="00982BE4" w:rsidP="00191FD8">
      <w:pPr>
        <w:keepNext/>
        <w:rPr>
          <w:b/>
          <w:bCs/>
        </w:rPr>
      </w:pPr>
    </w:p>
    <w:sectPr w:rsidR="00982BE4" w:rsidRPr="0050077D"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CBDDC" w14:textId="77777777" w:rsidR="00142A80" w:rsidRDefault="00142A80" w:rsidP="00117666">
      <w:pPr>
        <w:spacing w:after="0"/>
      </w:pPr>
      <w:r>
        <w:separator/>
      </w:r>
    </w:p>
  </w:endnote>
  <w:endnote w:type="continuationSeparator" w:id="0">
    <w:p w14:paraId="1E01A3F5" w14:textId="77777777" w:rsidR="00142A80" w:rsidRDefault="00142A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778D2" w14:textId="77777777" w:rsidR="00142A80" w:rsidRDefault="00142A80" w:rsidP="00117666">
      <w:pPr>
        <w:spacing w:after="0"/>
      </w:pPr>
      <w:r>
        <w:separator/>
      </w:r>
    </w:p>
  </w:footnote>
  <w:footnote w:type="continuationSeparator" w:id="0">
    <w:p w14:paraId="3D0A93D4" w14:textId="77777777" w:rsidR="00142A80" w:rsidRDefault="00142A8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42A80"/>
    <w:rsid w:val="001549D3"/>
    <w:rsid w:val="00160065"/>
    <w:rsid w:val="00177D84"/>
    <w:rsid w:val="00191FD8"/>
    <w:rsid w:val="00267D18"/>
    <w:rsid w:val="00274347"/>
    <w:rsid w:val="002868E2"/>
    <w:rsid w:val="002869C3"/>
    <w:rsid w:val="002936E4"/>
    <w:rsid w:val="002B4A57"/>
    <w:rsid w:val="002C74CA"/>
    <w:rsid w:val="003123F4"/>
    <w:rsid w:val="003544FB"/>
    <w:rsid w:val="003D2F2D"/>
    <w:rsid w:val="00401590"/>
    <w:rsid w:val="00447801"/>
    <w:rsid w:val="00452E9C"/>
    <w:rsid w:val="00471D75"/>
    <w:rsid w:val="004735C8"/>
    <w:rsid w:val="004947A6"/>
    <w:rsid w:val="004961FF"/>
    <w:rsid w:val="0050077D"/>
    <w:rsid w:val="00517A89"/>
    <w:rsid w:val="005250F2"/>
    <w:rsid w:val="00583F9B"/>
    <w:rsid w:val="00593EEA"/>
    <w:rsid w:val="005A5EEE"/>
    <w:rsid w:val="0060215A"/>
    <w:rsid w:val="006343B2"/>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897642"/>
    <w:rsid w:val="009151AA"/>
    <w:rsid w:val="0093429D"/>
    <w:rsid w:val="00943573"/>
    <w:rsid w:val="00964134"/>
    <w:rsid w:val="00970F7D"/>
    <w:rsid w:val="00982BE4"/>
    <w:rsid w:val="00994A3D"/>
    <w:rsid w:val="009C2B12"/>
    <w:rsid w:val="009E49D1"/>
    <w:rsid w:val="00A174D9"/>
    <w:rsid w:val="00AA4D24"/>
    <w:rsid w:val="00AB6715"/>
    <w:rsid w:val="00B1671E"/>
    <w:rsid w:val="00B25EB8"/>
    <w:rsid w:val="00B37F4D"/>
    <w:rsid w:val="00B703EE"/>
    <w:rsid w:val="00C52A7B"/>
    <w:rsid w:val="00C56BAF"/>
    <w:rsid w:val="00C679AA"/>
    <w:rsid w:val="00C75972"/>
    <w:rsid w:val="00CA176A"/>
    <w:rsid w:val="00CD066B"/>
    <w:rsid w:val="00CE4FEE"/>
    <w:rsid w:val="00D060CF"/>
    <w:rsid w:val="00D37DD2"/>
    <w:rsid w:val="00DB59C3"/>
    <w:rsid w:val="00DC259A"/>
    <w:rsid w:val="00DE23E8"/>
    <w:rsid w:val="00E52377"/>
    <w:rsid w:val="00E537AD"/>
    <w:rsid w:val="00E64E17"/>
    <w:rsid w:val="00E866C9"/>
    <w:rsid w:val="00EA3D3C"/>
    <w:rsid w:val="00EC090A"/>
    <w:rsid w:val="00ED20B5"/>
    <w:rsid w:val="00F11037"/>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UnresolvedMention">
    <w:name w:val="Unresolved Mention"/>
    <w:basedOn w:val="DefaultParagraphFont"/>
    <w:uiPriority w:val="99"/>
    <w:semiHidden/>
    <w:unhideWhenUsed/>
    <w:rsid w:val="00982B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3143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srl.noaa.gov/gmd/grad/solcalc/azel.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12</TotalTime>
  <Pages>5</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Katherine Cavanaugh</cp:lastModifiedBy>
  <cp:revision>9</cp:revision>
  <cp:lastPrinted>2013-10-03T12:51:00Z</cp:lastPrinted>
  <dcterms:created xsi:type="dcterms:W3CDTF">2020-11-24T16:29:00Z</dcterms:created>
  <dcterms:modified xsi:type="dcterms:W3CDTF">2020-11-24T19:33:00Z</dcterms:modified>
</cp:coreProperties>
</file>