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B091" w14:textId="714D7482" w:rsidR="00DA0786" w:rsidRPr="001F5B4E" w:rsidRDefault="00DA0786" w:rsidP="008725F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1F5B4E">
        <w:rPr>
          <w:rFonts w:ascii="Times New Roman" w:hAnsi="Times New Roman" w:cs="Times New Roman"/>
          <w:b/>
          <w:bCs/>
          <w:szCs w:val="24"/>
        </w:rPr>
        <w:t xml:space="preserve">Supplementary Table </w:t>
      </w:r>
      <w:r w:rsidRPr="001F5B4E">
        <w:rPr>
          <w:rFonts w:ascii="Times New Roman" w:hAnsi="Times New Roman" w:cs="Times New Roman"/>
          <w:b/>
          <w:bCs/>
          <w:i/>
          <w:iCs/>
          <w:szCs w:val="24"/>
        </w:rPr>
        <w:fldChar w:fldCharType="begin"/>
      </w:r>
      <w:r w:rsidRPr="001F5B4E">
        <w:rPr>
          <w:rFonts w:ascii="Times New Roman" w:hAnsi="Times New Roman" w:cs="Times New Roman"/>
          <w:b/>
          <w:bCs/>
          <w:szCs w:val="24"/>
        </w:rPr>
        <w:instrText xml:space="preserve"> SEQ Table \* ARABIC </w:instrText>
      </w:r>
      <w:r w:rsidRPr="001F5B4E">
        <w:rPr>
          <w:rFonts w:ascii="Times New Roman" w:hAnsi="Times New Roman" w:cs="Times New Roman"/>
          <w:b/>
          <w:bCs/>
          <w:i/>
          <w:iCs/>
          <w:szCs w:val="24"/>
        </w:rPr>
        <w:fldChar w:fldCharType="separate"/>
      </w:r>
      <w:r w:rsidRPr="001F5B4E">
        <w:rPr>
          <w:rFonts w:ascii="Times New Roman" w:hAnsi="Times New Roman" w:cs="Times New Roman"/>
          <w:b/>
          <w:bCs/>
          <w:noProof/>
          <w:szCs w:val="24"/>
        </w:rPr>
        <w:t>1</w:t>
      </w:r>
      <w:r w:rsidRPr="001F5B4E">
        <w:rPr>
          <w:rFonts w:ascii="Times New Roman" w:hAnsi="Times New Roman" w:cs="Times New Roman"/>
          <w:b/>
          <w:bCs/>
          <w:i/>
          <w:iCs/>
          <w:szCs w:val="24"/>
        </w:rPr>
        <w:fldChar w:fldCharType="end"/>
      </w:r>
      <w:r w:rsidRPr="001F5B4E">
        <w:rPr>
          <w:rFonts w:ascii="Times New Roman" w:hAnsi="Times New Roman" w:cs="Times New Roman"/>
          <w:b/>
          <w:bCs/>
          <w:szCs w:val="24"/>
        </w:rPr>
        <w:t>.</w:t>
      </w:r>
      <w:r w:rsidRPr="001F5B4E">
        <w:rPr>
          <w:rFonts w:ascii="Times New Roman" w:hAnsi="Times New Roman" w:cs="Times New Roman"/>
          <w:szCs w:val="24"/>
        </w:rPr>
        <w:t xml:space="preserve"> Average grain yield and grain protein content for the nested association mapping population of spring wheat planted for three years (2014-16) in the US Pacific Northwest.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0786" w:rsidRPr="001F5B4E" w14:paraId="21EEEA9D" w14:textId="77777777" w:rsidTr="00E831F9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3E67D1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Environment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C5A116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Grain yield (t/ha)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65B91A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GPC (%)</w:t>
            </w:r>
          </w:p>
        </w:tc>
      </w:tr>
      <w:tr w:rsidR="00DA0786" w:rsidRPr="001F5B4E" w14:paraId="0E312FCA" w14:textId="77777777" w:rsidTr="00E831F9">
        <w:tc>
          <w:tcPr>
            <w:tcW w:w="3116" w:type="dxa"/>
            <w:tcBorders>
              <w:top w:val="single" w:sz="4" w:space="0" w:color="auto"/>
            </w:tcBorders>
          </w:tcPr>
          <w:p w14:paraId="65AB5F0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A6A63A4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1.9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E7D765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14.4</w:t>
            </w:r>
          </w:p>
        </w:tc>
      </w:tr>
      <w:tr w:rsidR="00DA0786" w:rsidRPr="001F5B4E" w14:paraId="7DA4A570" w14:textId="77777777" w:rsidTr="00E831F9">
        <w:tc>
          <w:tcPr>
            <w:tcW w:w="3116" w:type="dxa"/>
          </w:tcPr>
          <w:p w14:paraId="1002FF80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2015</w:t>
            </w:r>
          </w:p>
        </w:tc>
        <w:tc>
          <w:tcPr>
            <w:tcW w:w="3117" w:type="dxa"/>
          </w:tcPr>
          <w:p w14:paraId="5E107DE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1.7</w:t>
            </w:r>
          </w:p>
        </w:tc>
        <w:tc>
          <w:tcPr>
            <w:tcW w:w="3117" w:type="dxa"/>
          </w:tcPr>
          <w:p w14:paraId="39BC08A6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12.2</w:t>
            </w:r>
          </w:p>
        </w:tc>
      </w:tr>
      <w:tr w:rsidR="00DA0786" w:rsidRPr="001F5B4E" w14:paraId="404B69EC" w14:textId="77777777" w:rsidTr="00E831F9">
        <w:tc>
          <w:tcPr>
            <w:tcW w:w="3116" w:type="dxa"/>
          </w:tcPr>
          <w:p w14:paraId="306BB16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2016</w:t>
            </w:r>
          </w:p>
        </w:tc>
        <w:tc>
          <w:tcPr>
            <w:tcW w:w="3117" w:type="dxa"/>
          </w:tcPr>
          <w:p w14:paraId="2E826044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2.4</w:t>
            </w:r>
          </w:p>
        </w:tc>
        <w:tc>
          <w:tcPr>
            <w:tcW w:w="3117" w:type="dxa"/>
          </w:tcPr>
          <w:p w14:paraId="5AB3D6F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12.6</w:t>
            </w:r>
          </w:p>
        </w:tc>
      </w:tr>
    </w:tbl>
    <w:p w14:paraId="282B5D8D" w14:textId="2E1926A2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5EBDF7C" w14:textId="14E9483B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484AB0A" w14:textId="00A293E6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8109C4B" w14:textId="3048DCDD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64DD3C9" w14:textId="22C2CD7E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6521DD6" w14:textId="374F6406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BBD0661" w14:textId="1DAAAD0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7BCADB3" w14:textId="5C6082CB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D868C9F" w14:textId="2DCD98AA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66709F" w14:textId="7777777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2B0A365" w14:textId="65B4E254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675BA22E" w14:textId="4169AD9B" w:rsidR="008725F5" w:rsidRPr="001F5B4E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E35E68F" w14:textId="44DAA7DB" w:rsidR="008725F5" w:rsidRPr="001F5B4E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66E0CEE5" w14:textId="2BF6B4D4" w:rsidR="008725F5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284027B" w14:textId="77777777" w:rsidR="00442BBE" w:rsidRPr="001F5B4E" w:rsidRDefault="00442BBE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leGrid"/>
        <w:tblW w:w="953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183"/>
        <w:gridCol w:w="1080"/>
      </w:tblGrid>
      <w:tr w:rsidR="00DA0786" w:rsidRPr="001F5B4E" w14:paraId="5B61F51B" w14:textId="77777777" w:rsidTr="00E831F9">
        <w:tc>
          <w:tcPr>
            <w:tcW w:w="9535" w:type="dxa"/>
            <w:gridSpan w:val="9"/>
            <w:tcBorders>
              <w:top w:val="nil"/>
              <w:bottom w:val="single" w:sz="4" w:space="0" w:color="000000" w:themeColor="text1"/>
            </w:tcBorders>
          </w:tcPr>
          <w:p w14:paraId="6D7923D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Supplementary Table 2.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Phenotypic correlation between grain yield and eight spectral reflectance indices derived in this study at the heading stage of spring wheat population planted for three environments (2014-16) in the US Pacific Northwest.</w:t>
            </w:r>
          </w:p>
        </w:tc>
      </w:tr>
      <w:tr w:rsidR="00DA0786" w:rsidRPr="001F5B4E" w14:paraId="1522072D" w14:textId="77777777" w:rsidTr="00E831F9">
        <w:tc>
          <w:tcPr>
            <w:tcW w:w="103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04F795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Yield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19AE2C0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NDVI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F9AE80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NWI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A83AAB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WI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6DF879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SR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d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862758A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GNDVI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444115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PRI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f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25AFBA5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NCPI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774C12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ARI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h</w:t>
            </w:r>
          </w:p>
        </w:tc>
      </w:tr>
      <w:tr w:rsidR="00DA0786" w:rsidRPr="001F5B4E" w14:paraId="0C4175C3" w14:textId="77777777" w:rsidTr="00E831F9">
        <w:tc>
          <w:tcPr>
            <w:tcW w:w="1038" w:type="dxa"/>
            <w:tcBorders>
              <w:top w:val="single" w:sz="4" w:space="0" w:color="000000" w:themeColor="text1"/>
              <w:bottom w:val="nil"/>
              <w:right w:val="nil"/>
            </w:tcBorders>
          </w:tcPr>
          <w:p w14:paraId="557A0A4F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2014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5EA650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0.20***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3349D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0.19***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6A56838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0.19***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29C0A60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0.15***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470380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0.26***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A5E44C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0.21***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D825D9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-0.13*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nil"/>
            </w:tcBorders>
          </w:tcPr>
          <w:p w14:paraId="0D4E3484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-0.16***</w:t>
            </w:r>
          </w:p>
        </w:tc>
      </w:tr>
      <w:tr w:rsidR="00DA0786" w:rsidRPr="001F5B4E" w14:paraId="5447F518" w14:textId="77777777" w:rsidTr="00E831F9">
        <w:tc>
          <w:tcPr>
            <w:tcW w:w="1038" w:type="dxa"/>
            <w:tcBorders>
              <w:top w:val="nil"/>
              <w:bottom w:val="nil"/>
              <w:right w:val="nil"/>
            </w:tcBorders>
          </w:tcPr>
          <w:p w14:paraId="464F6A18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FA5F3A8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C81652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B132D9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9C9B7B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A993BC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397DEEB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44FC71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395C8D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-0.09*</w:t>
            </w:r>
          </w:p>
        </w:tc>
      </w:tr>
      <w:tr w:rsidR="00DA0786" w:rsidRPr="001F5B4E" w14:paraId="6ACD6C76" w14:textId="77777777" w:rsidTr="00E831F9">
        <w:tc>
          <w:tcPr>
            <w:tcW w:w="1038" w:type="dxa"/>
            <w:tcBorders>
              <w:top w:val="nil"/>
              <w:bottom w:val="single" w:sz="4" w:space="0" w:color="auto"/>
              <w:right w:val="nil"/>
            </w:tcBorders>
          </w:tcPr>
          <w:p w14:paraId="67926AB7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4D5E1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0.15***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E0C0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13D8B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2C9D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0.16***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6673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0.20***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1A91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0.16***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03BC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-0.15***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3492477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-0.23***</w:t>
            </w:r>
          </w:p>
        </w:tc>
      </w:tr>
      <w:tr w:rsidR="00DA0786" w:rsidRPr="001F5B4E" w14:paraId="17B9CB61" w14:textId="77777777" w:rsidTr="00E831F9">
        <w:tc>
          <w:tcPr>
            <w:tcW w:w="9535" w:type="dxa"/>
            <w:gridSpan w:val="9"/>
            <w:tcBorders>
              <w:top w:val="single" w:sz="4" w:space="0" w:color="auto"/>
              <w:bottom w:val="nil"/>
            </w:tcBorders>
          </w:tcPr>
          <w:p w14:paraId="65C6D3D7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a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NDVI, Normalized difference vegetation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b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NWI, Normalized water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c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WI, Water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d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SR, Simple ratio;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e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GNDVI, Green normalized difference vegetation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f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PRI, Photochemical reflectance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g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NCPI, Normalized chlorophyll pigment ratio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h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ARI, Anthocyanin reflectance index; *** significant at P &lt; 0.0001; ** significant at P &lt; 0.001; * significant at P &lt; 0.05</w:t>
            </w:r>
          </w:p>
        </w:tc>
      </w:tr>
    </w:tbl>
    <w:p w14:paraId="4DBC0DC5" w14:textId="4BFB6CD0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78A345E" w14:textId="5C07B49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EA7F8C5" w14:textId="7CFF7754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6F91C294" w14:textId="45E2ABB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3E26060" w14:textId="3E9814FF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6B6A5778" w14:textId="69AA98D1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0B57E70" w14:textId="5DC079D5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C0ED6D7" w14:textId="596E06CC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6D07B79E" w14:textId="5C1C1DBC" w:rsidR="008725F5" w:rsidRPr="001F5B4E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DADA085" w14:textId="77777777" w:rsidR="008725F5" w:rsidRPr="001F5B4E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1BA1D13" w14:textId="0BFA4C2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C483D86" w14:textId="48F3E562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2692DFC" w14:textId="7777777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1039"/>
        <w:gridCol w:w="1039"/>
        <w:gridCol w:w="1039"/>
        <w:gridCol w:w="1039"/>
        <w:gridCol w:w="1039"/>
        <w:gridCol w:w="1037"/>
        <w:gridCol w:w="1272"/>
        <w:gridCol w:w="996"/>
      </w:tblGrid>
      <w:tr w:rsidR="00DA0786" w:rsidRPr="001F5B4E" w14:paraId="5E2C9F0A" w14:textId="77777777" w:rsidTr="00E831F9">
        <w:tc>
          <w:tcPr>
            <w:tcW w:w="9535" w:type="dxa"/>
            <w:gridSpan w:val="9"/>
          </w:tcPr>
          <w:p w14:paraId="5815FA35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b/>
                <w:bCs/>
                <w:szCs w:val="24"/>
              </w:rPr>
              <w:lastRenderedPageBreak/>
              <w:t>Supplementary Table 3.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Phenotypic correlation between grain protein content and eight spectral reflectance indices derived in this study at the grain filling stage of spring wheat population planted for three environments (2014-16) in the US Pacific Northwest.</w:t>
            </w:r>
          </w:p>
        </w:tc>
      </w:tr>
      <w:tr w:rsidR="00DA0786" w:rsidRPr="001F5B4E" w14:paraId="21F95EFC" w14:textId="77777777" w:rsidTr="00E831F9">
        <w:tc>
          <w:tcPr>
            <w:tcW w:w="1038" w:type="dxa"/>
          </w:tcPr>
          <w:p w14:paraId="70DE3007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GPC</w:t>
            </w:r>
          </w:p>
        </w:tc>
        <w:tc>
          <w:tcPr>
            <w:tcW w:w="1039" w:type="dxa"/>
          </w:tcPr>
          <w:p w14:paraId="16E55DE1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NDVI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1039" w:type="dxa"/>
          </w:tcPr>
          <w:p w14:paraId="784F326A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NWI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1039" w:type="dxa"/>
          </w:tcPr>
          <w:p w14:paraId="114DF6C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WI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1039" w:type="dxa"/>
          </w:tcPr>
          <w:p w14:paraId="770039D4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SR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d</w:t>
            </w:r>
          </w:p>
        </w:tc>
        <w:tc>
          <w:tcPr>
            <w:tcW w:w="1039" w:type="dxa"/>
          </w:tcPr>
          <w:p w14:paraId="5EB7738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GNDVI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e</w:t>
            </w:r>
          </w:p>
        </w:tc>
        <w:tc>
          <w:tcPr>
            <w:tcW w:w="1039" w:type="dxa"/>
          </w:tcPr>
          <w:p w14:paraId="3ED8B3A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PRI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f</w:t>
            </w:r>
          </w:p>
        </w:tc>
        <w:tc>
          <w:tcPr>
            <w:tcW w:w="1273" w:type="dxa"/>
          </w:tcPr>
          <w:p w14:paraId="1A71CA51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NCPI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g</w:t>
            </w:r>
          </w:p>
        </w:tc>
        <w:tc>
          <w:tcPr>
            <w:tcW w:w="990" w:type="dxa"/>
          </w:tcPr>
          <w:p w14:paraId="1A6B506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ARI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h</w:t>
            </w:r>
          </w:p>
        </w:tc>
      </w:tr>
      <w:tr w:rsidR="00DA0786" w:rsidRPr="001F5B4E" w14:paraId="2B265935" w14:textId="77777777" w:rsidTr="00E831F9">
        <w:tc>
          <w:tcPr>
            <w:tcW w:w="1038" w:type="dxa"/>
            <w:tcBorders>
              <w:bottom w:val="nil"/>
            </w:tcBorders>
          </w:tcPr>
          <w:p w14:paraId="76BDA6E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2014</w:t>
            </w:r>
          </w:p>
        </w:tc>
        <w:tc>
          <w:tcPr>
            <w:tcW w:w="1039" w:type="dxa"/>
            <w:tcBorders>
              <w:bottom w:val="nil"/>
            </w:tcBorders>
          </w:tcPr>
          <w:p w14:paraId="64B92FC7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0.26***</w:t>
            </w:r>
          </w:p>
        </w:tc>
        <w:tc>
          <w:tcPr>
            <w:tcW w:w="1039" w:type="dxa"/>
            <w:tcBorders>
              <w:bottom w:val="nil"/>
            </w:tcBorders>
          </w:tcPr>
          <w:p w14:paraId="2F6ADE4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0.27***</w:t>
            </w:r>
          </w:p>
        </w:tc>
        <w:tc>
          <w:tcPr>
            <w:tcW w:w="1039" w:type="dxa"/>
            <w:tcBorders>
              <w:bottom w:val="nil"/>
            </w:tcBorders>
          </w:tcPr>
          <w:p w14:paraId="31DF173A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0.27***</w:t>
            </w:r>
          </w:p>
        </w:tc>
        <w:tc>
          <w:tcPr>
            <w:tcW w:w="1039" w:type="dxa"/>
            <w:tcBorders>
              <w:bottom w:val="nil"/>
            </w:tcBorders>
          </w:tcPr>
          <w:p w14:paraId="568ACB15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0.28***</w:t>
            </w:r>
          </w:p>
        </w:tc>
        <w:tc>
          <w:tcPr>
            <w:tcW w:w="1039" w:type="dxa"/>
            <w:tcBorders>
              <w:bottom w:val="nil"/>
            </w:tcBorders>
          </w:tcPr>
          <w:p w14:paraId="259DDB9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0.29***</w:t>
            </w:r>
          </w:p>
        </w:tc>
        <w:tc>
          <w:tcPr>
            <w:tcW w:w="1039" w:type="dxa"/>
            <w:tcBorders>
              <w:bottom w:val="nil"/>
            </w:tcBorders>
          </w:tcPr>
          <w:p w14:paraId="33FF00F5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0.10</w:t>
            </w:r>
          </w:p>
        </w:tc>
        <w:tc>
          <w:tcPr>
            <w:tcW w:w="1273" w:type="dxa"/>
            <w:tcBorders>
              <w:bottom w:val="nil"/>
            </w:tcBorders>
          </w:tcPr>
          <w:p w14:paraId="58D4988F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-0.20***</w:t>
            </w:r>
          </w:p>
        </w:tc>
        <w:tc>
          <w:tcPr>
            <w:tcW w:w="990" w:type="dxa"/>
            <w:tcBorders>
              <w:bottom w:val="nil"/>
            </w:tcBorders>
          </w:tcPr>
          <w:p w14:paraId="6EED92D1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-0.12*</w:t>
            </w:r>
          </w:p>
        </w:tc>
      </w:tr>
      <w:tr w:rsidR="00DA0786" w:rsidRPr="001F5B4E" w14:paraId="67580958" w14:textId="77777777" w:rsidTr="00E831F9">
        <w:tc>
          <w:tcPr>
            <w:tcW w:w="1038" w:type="dxa"/>
            <w:tcBorders>
              <w:top w:val="nil"/>
              <w:bottom w:val="nil"/>
            </w:tcBorders>
          </w:tcPr>
          <w:p w14:paraId="793914B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2015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1DDC1E0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.08*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2079987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-0.03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73DBBCF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-0.02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4FEE1DF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0.11*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7D0131E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0.18***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14:paraId="31E521B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0.01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14:paraId="3E4B7AC4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0.02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0B192C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0.27***</w:t>
            </w:r>
          </w:p>
        </w:tc>
      </w:tr>
      <w:tr w:rsidR="00DA0786" w:rsidRPr="001F5B4E" w14:paraId="6E6C5118" w14:textId="77777777" w:rsidTr="00E831F9">
        <w:tc>
          <w:tcPr>
            <w:tcW w:w="1038" w:type="dxa"/>
            <w:tcBorders>
              <w:top w:val="nil"/>
              <w:bottom w:val="single" w:sz="4" w:space="0" w:color="auto"/>
            </w:tcBorders>
          </w:tcPr>
          <w:p w14:paraId="376B725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2016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300DAF9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-0.19***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18155094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-0.22***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04C0FDC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-0.22***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7AD3B398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-0.13***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269DD04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-0.15***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14:paraId="0F4CB3A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-0.10*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</w:tcPr>
          <w:p w14:paraId="0C95B2F1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0.13*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5FE78C7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0.12*</w:t>
            </w:r>
          </w:p>
        </w:tc>
      </w:tr>
      <w:tr w:rsidR="00DA0786" w:rsidRPr="001F5B4E" w14:paraId="7C16B4BA" w14:textId="77777777" w:rsidTr="00E831F9">
        <w:tc>
          <w:tcPr>
            <w:tcW w:w="9535" w:type="dxa"/>
            <w:gridSpan w:val="9"/>
            <w:tcBorders>
              <w:top w:val="single" w:sz="4" w:space="0" w:color="auto"/>
              <w:bottom w:val="nil"/>
            </w:tcBorders>
          </w:tcPr>
          <w:p w14:paraId="4C6FE7A6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a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NDVI, Normalized difference vegetation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b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NWI, Normalized water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c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WI, Water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d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SR, Simple ratio;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e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GNDVI, Green normalized difference vegetation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f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PRI, Photochemical reflectance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g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NCPI, Normalized chlorophyll pigment ratio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h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ARI, Anthocyanin reflectance index; *** significant at P &lt; 0.0001; ** significant at P &lt; 0.001; * significant at P &lt; 0.05</w:t>
            </w:r>
          </w:p>
        </w:tc>
      </w:tr>
    </w:tbl>
    <w:p w14:paraId="0E203338" w14:textId="1A6D10DA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652C467F" w14:textId="6E99650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DC5B728" w14:textId="75102583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77C0456" w14:textId="3BBF008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984181B" w14:textId="4B9D8E36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7665959D" w14:textId="3229ACBC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3D47627" w14:textId="08C55F15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6DD62DA" w14:textId="359DCEB4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20F9680" w14:textId="2B0D6E70" w:rsidR="008725F5" w:rsidRPr="001F5B4E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AC206B8" w14:textId="77777777" w:rsidR="008725F5" w:rsidRPr="001F5B4E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659984C8" w14:textId="77777777" w:rsidR="00DA0786" w:rsidRPr="001F5B4E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4599156" w14:textId="77777777" w:rsidR="00DA0786" w:rsidRPr="001F5B4E" w:rsidRDefault="00DA0786" w:rsidP="008725F5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1F5B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Supplementary Table 4.</w:t>
      </w:r>
      <w:r w:rsidRPr="001F5B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Genetic correlation of spectral reflectance indices with grain yield and grain protein content across three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029"/>
        <w:gridCol w:w="900"/>
        <w:gridCol w:w="990"/>
        <w:gridCol w:w="969"/>
        <w:gridCol w:w="1039"/>
        <w:gridCol w:w="1039"/>
        <w:gridCol w:w="1039"/>
        <w:gridCol w:w="1039"/>
      </w:tblGrid>
      <w:tr w:rsidR="00DA0786" w:rsidRPr="001F5B4E" w14:paraId="3DEFE50B" w14:textId="77777777" w:rsidTr="00E831F9"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14:paraId="7B29473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Trait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nil"/>
            </w:tcBorders>
          </w:tcPr>
          <w:p w14:paraId="799ED56F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NDVI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5D6F0147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NWI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0690E7A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WI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c</w:t>
            </w: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nil"/>
            </w:tcBorders>
          </w:tcPr>
          <w:p w14:paraId="00147406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SR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d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14:paraId="2BB3C90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GNDVI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e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14:paraId="2B34940C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PRI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f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14:paraId="1B206AC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NCPI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g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</w:tcPr>
          <w:p w14:paraId="45ADF72A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ARI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h</w:t>
            </w:r>
          </w:p>
        </w:tc>
      </w:tr>
      <w:tr w:rsidR="00DA0786" w:rsidRPr="001F5B4E" w14:paraId="7ED2E27E" w14:textId="77777777" w:rsidTr="00E831F9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732A838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Grain yield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C424A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7D17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BD876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0.59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C07FA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AC4E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0.65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FDB61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0.52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00ACD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0.56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B5042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0.59</w:t>
            </w:r>
          </w:p>
        </w:tc>
      </w:tr>
      <w:tr w:rsidR="00DA0786" w:rsidRPr="001F5B4E" w14:paraId="65810CA9" w14:textId="77777777" w:rsidTr="00E831F9"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7F8E7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GPC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49CF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5C075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52D3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7281F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ADAF9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F2E4B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FB0AF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A27A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</w:rPr>
              <w:t>0.55</w:t>
            </w:r>
          </w:p>
        </w:tc>
      </w:tr>
      <w:tr w:rsidR="00DA0786" w:rsidRPr="001F5B4E" w14:paraId="0FD628B4" w14:textId="77777777" w:rsidTr="00E831F9">
        <w:tc>
          <w:tcPr>
            <w:tcW w:w="93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F900E" w14:textId="77777777" w:rsidR="00DA0786" w:rsidRPr="001F5B4E" w:rsidRDefault="00DA0786" w:rsidP="008725F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a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NDVI, Normalized difference vegetation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b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NWI, Normalized water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 xml:space="preserve">c 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WI, Water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d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SR, Simple ratio;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e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GNDVI, Green normalized difference vegetation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f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PRI, Photochemical reflectance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g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NCPI, Normalized chlorophyll pigment ratio index; </w:t>
            </w:r>
            <w:r w:rsidRPr="001F5B4E">
              <w:rPr>
                <w:rFonts w:ascii="Times New Roman" w:eastAsia="Calibri" w:hAnsi="Times New Roman" w:cs="Times New Roman"/>
                <w:szCs w:val="24"/>
                <w:vertAlign w:val="superscript"/>
              </w:rPr>
              <w:t>h</w:t>
            </w:r>
            <w:r w:rsidRPr="001F5B4E">
              <w:rPr>
                <w:rFonts w:ascii="Times New Roman" w:eastAsia="Calibri" w:hAnsi="Times New Roman" w:cs="Times New Roman"/>
                <w:szCs w:val="24"/>
              </w:rPr>
              <w:t xml:space="preserve"> ARI, Anthocyanin reflectance index; all genetic correlations are significant at p &lt; 0.05</w:t>
            </w:r>
          </w:p>
        </w:tc>
      </w:tr>
    </w:tbl>
    <w:p w14:paraId="25E43D09" w14:textId="4D87DBB3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70044EAC" w14:textId="704B04DB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090646D0" w14:textId="50D759C6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709BF451" w14:textId="29F8BD24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467CCF57" w14:textId="3D2B1E76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3A3C7740" w14:textId="3CB798AF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6A694185" w14:textId="63038440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18F56B89" w14:textId="1A2B29E8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04F37989" w14:textId="10888BA0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371324F9" w14:textId="35861F39" w:rsidR="008725F5" w:rsidRDefault="008725F5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756895DC" w14:textId="484A160D" w:rsidR="00442BBE" w:rsidRDefault="00442BBE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5D3CD7BF" w14:textId="022DB13A" w:rsidR="00442BBE" w:rsidRDefault="00442BBE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2DF4B4B2" w14:textId="1FC4D41B" w:rsidR="00442BBE" w:rsidRDefault="00442BBE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5D09C635" w14:textId="77777777" w:rsidR="00442BBE" w:rsidRDefault="00442BBE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40064C39" w14:textId="77777777" w:rsidR="00DA0786" w:rsidRPr="008725F5" w:rsidRDefault="00DA0786" w:rsidP="008725F5">
      <w:pPr>
        <w:pStyle w:val="Caption"/>
        <w:keepNext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8725F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>Supplementary Table 5.</w:t>
      </w:r>
      <w:r w:rsidRPr="008725F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Phenotypic correlation of grain protein content and grain yield across the environments.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A0786" w:rsidRPr="008725F5" w14:paraId="28E26B55" w14:textId="77777777" w:rsidTr="00E831F9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0B43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Environments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7DA0A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Grain yield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47D2A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Grain protein content</w:t>
            </w:r>
          </w:p>
        </w:tc>
      </w:tr>
      <w:tr w:rsidR="00DA0786" w:rsidRPr="008725F5" w14:paraId="4C9004E5" w14:textId="77777777" w:rsidTr="00E831F9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C62C4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2014-15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5A63C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0.47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72C01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0.49</w:t>
            </w:r>
          </w:p>
        </w:tc>
      </w:tr>
      <w:tr w:rsidR="00DA0786" w:rsidRPr="008725F5" w14:paraId="15080829" w14:textId="77777777" w:rsidTr="00E831F9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C1899A3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2014-16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6CAD0E3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0.42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DBC8A08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0.42</w:t>
            </w:r>
          </w:p>
        </w:tc>
      </w:tr>
      <w:tr w:rsidR="00DA0786" w:rsidRPr="008725F5" w14:paraId="60A5CE57" w14:textId="77777777" w:rsidTr="00E831F9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DC9A9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2015-16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E3E26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0.55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3050D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0.59</w:t>
            </w:r>
          </w:p>
        </w:tc>
      </w:tr>
      <w:tr w:rsidR="00DA0786" w:rsidRPr="008725F5" w14:paraId="48B59980" w14:textId="77777777" w:rsidTr="00E831F9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9BAF1" w14:textId="77777777" w:rsidR="00DA0786" w:rsidRPr="008725F5" w:rsidRDefault="00DA0786" w:rsidP="008725F5">
            <w:pPr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8725F5">
              <w:rPr>
                <w:rFonts w:ascii="Times New Roman" w:eastAsia="Calibri" w:hAnsi="Times New Roman" w:cs="Times New Roman"/>
                <w:sz w:val="22"/>
              </w:rPr>
              <w:t>All correlations were significant at p &lt; 0.05</w:t>
            </w:r>
          </w:p>
        </w:tc>
      </w:tr>
    </w:tbl>
    <w:p w14:paraId="79CE9731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058B2EE3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47926626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566595AC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122BC778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34901438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16648914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29EB8ADA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4C3A84B7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7C02512B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7FF0E603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57B509FC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574CDCFD" w14:textId="77777777" w:rsidR="00DA0786" w:rsidRDefault="00DA0786" w:rsidP="00DA0786">
      <w:pPr>
        <w:spacing w:line="480" w:lineRule="auto"/>
        <w:jc w:val="both"/>
        <w:rPr>
          <w:rFonts w:ascii="Times New Roman" w:eastAsia="Calibri" w:hAnsi="Times New Roman" w:cs="Times New Roman"/>
          <w:sz w:val="22"/>
        </w:rPr>
      </w:pPr>
    </w:p>
    <w:p w14:paraId="693053A3" w14:textId="77777777" w:rsidR="00DD7622" w:rsidRDefault="00DD7622"/>
    <w:sectPr w:rsidR="00DD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2F"/>
    <w:rsid w:val="000050D3"/>
    <w:rsid w:val="000122E9"/>
    <w:rsid w:val="00101EEA"/>
    <w:rsid w:val="00136C3A"/>
    <w:rsid w:val="001F5B4E"/>
    <w:rsid w:val="003616C8"/>
    <w:rsid w:val="003B0EFD"/>
    <w:rsid w:val="00442BBE"/>
    <w:rsid w:val="00490A96"/>
    <w:rsid w:val="0067776F"/>
    <w:rsid w:val="008725F5"/>
    <w:rsid w:val="00964FBF"/>
    <w:rsid w:val="00C34CBA"/>
    <w:rsid w:val="00CA29AC"/>
    <w:rsid w:val="00CA562F"/>
    <w:rsid w:val="00DA0786"/>
    <w:rsid w:val="00DD7622"/>
    <w:rsid w:val="00E96ACA"/>
    <w:rsid w:val="00E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90ED"/>
  <w15:chartTrackingRefBased/>
  <w15:docId w15:val="{3FC8BBFD-3165-49F7-B1DE-4DBF88FE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F"/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562F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A0786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Karansher Singh</dc:creator>
  <cp:keywords/>
  <dc:description/>
  <cp:lastModifiedBy>Sandhu, Karansher Singh</cp:lastModifiedBy>
  <cp:revision>2</cp:revision>
  <dcterms:created xsi:type="dcterms:W3CDTF">2020-09-02T19:44:00Z</dcterms:created>
  <dcterms:modified xsi:type="dcterms:W3CDTF">2020-09-02T19:44:00Z</dcterms:modified>
</cp:coreProperties>
</file>