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A81C" w14:textId="108D5FDC" w:rsidR="000F567F" w:rsidRDefault="000F567F" w:rsidP="000F567F">
      <w:pPr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</w:pPr>
      <w:r w:rsidRPr="000F567F"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t>Supplements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t xml:space="preserve"> 1</w:t>
      </w:r>
      <w:r w:rsidR="00A939B4"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t xml:space="preserve">: </w:t>
      </w:r>
      <w:r w:rsidR="00F751DB" w:rsidRPr="00F751DB"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t xml:space="preserve">RNA-Seq </w:t>
      </w:r>
      <w:r w:rsidR="00802D26"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  <w:t xml:space="preserve">data assemble and </w:t>
      </w:r>
      <w:r w:rsidR="006450F0"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  <w:t>difference expression gene analysis</w:t>
      </w:r>
    </w:p>
    <w:p w14:paraId="3F793BD6" w14:textId="71392E6E" w:rsidR="00B15680" w:rsidRDefault="00B15680" w:rsidP="000F567F">
      <w:pPr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</w:pPr>
    </w:p>
    <w:p w14:paraId="14FF7F64" w14:textId="775B976F" w:rsidR="004E4F43" w:rsidRDefault="007863EC" w:rsidP="004E4F43">
      <w:pPr>
        <w:pStyle w:val="MDPI22heading2"/>
        <w:spacing w:before="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D</w:t>
      </w:r>
      <w:r w:rsidR="006A5395">
        <w:rPr>
          <w:rFonts w:ascii="Times New Roman" w:hAnsi="Times New Roman" w:hint="eastAsia"/>
          <w:sz w:val="24"/>
          <w:szCs w:val="24"/>
          <w:lang w:eastAsia="zh-CN"/>
        </w:rPr>
        <w:t>ownload</w:t>
      </w:r>
      <w:r w:rsidR="006A539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A5395">
        <w:rPr>
          <w:rFonts w:ascii="Times New Roman" w:hAnsi="Times New Roman" w:hint="eastAsia"/>
          <w:sz w:val="24"/>
          <w:szCs w:val="24"/>
          <w:lang w:eastAsia="zh-CN"/>
        </w:rPr>
        <w:t>and</w:t>
      </w:r>
      <w:r w:rsidR="006A539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3496A">
        <w:rPr>
          <w:rFonts w:ascii="Times New Roman" w:hAnsi="Times New Roman"/>
          <w:sz w:val="24"/>
          <w:szCs w:val="24"/>
          <w:lang w:eastAsia="zh-CN"/>
        </w:rPr>
        <w:t>analysis</w:t>
      </w:r>
      <w:r w:rsidR="00D5256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52564">
        <w:rPr>
          <w:rFonts w:ascii="Times New Roman" w:hAnsi="Times New Roman" w:hint="eastAsia"/>
          <w:sz w:val="24"/>
          <w:szCs w:val="24"/>
          <w:lang w:eastAsia="zh-CN"/>
        </w:rPr>
        <w:t>of</w:t>
      </w:r>
      <w:r w:rsidR="00D5256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52564">
        <w:rPr>
          <w:rFonts w:ascii="Times New Roman" w:hAnsi="Times New Roman"/>
          <w:sz w:val="24"/>
          <w:szCs w:val="24"/>
        </w:rPr>
        <w:t>RNA-Seq data</w:t>
      </w:r>
    </w:p>
    <w:p w14:paraId="16046D84" w14:textId="72ABE453" w:rsidR="00595B1C" w:rsidRDefault="0035494D" w:rsidP="005C2B86">
      <w:pPr>
        <w:pStyle w:val="MDPI22heading2"/>
        <w:spacing w:before="0" w:after="0" w:line="480" w:lineRule="auto"/>
        <w:rPr>
          <w:rFonts w:ascii="Times New Roman" w:hAnsi="Times New Roman"/>
          <w:i w:val="0"/>
          <w:spacing w:val="-2"/>
          <w:sz w:val="24"/>
        </w:rPr>
      </w:pPr>
      <w:r>
        <w:rPr>
          <w:rFonts w:ascii="Times New Roman" w:hAnsi="Times New Roman"/>
          <w:i w:val="0"/>
          <w:iCs/>
          <w:spacing w:val="-2"/>
          <w:sz w:val="24"/>
        </w:rPr>
        <w:t>The RNA-seq data were download from NCBI</w:t>
      </w:r>
      <w:r w:rsidR="00CA5BB8">
        <w:rPr>
          <w:rFonts w:ascii="Times New Roman" w:hAnsi="Times New Roman"/>
          <w:i w:val="0"/>
          <w:iCs/>
          <w:spacing w:val="-2"/>
          <w:sz w:val="24"/>
        </w:rPr>
        <w:t xml:space="preserve"> with the SRA </w:t>
      </w:r>
      <w:r w:rsidR="00607D8A">
        <w:rPr>
          <w:rFonts w:ascii="Times New Roman" w:hAnsi="Times New Roman"/>
          <w:i w:val="0"/>
          <w:iCs/>
          <w:spacing w:val="-2"/>
          <w:sz w:val="24"/>
        </w:rPr>
        <w:t>N</w:t>
      </w:r>
      <w:r w:rsidR="00CA5BB8">
        <w:rPr>
          <w:rFonts w:ascii="Times New Roman" w:hAnsi="Times New Roman"/>
          <w:i w:val="0"/>
          <w:iCs/>
          <w:spacing w:val="-2"/>
          <w:sz w:val="24"/>
        </w:rPr>
        <w:t>o.</w:t>
      </w:r>
      <w:r w:rsidR="00410365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B10D2B" w:rsidRPr="00B10D2B">
        <w:rPr>
          <w:rFonts w:ascii="Times New Roman" w:hAnsi="Times New Roman"/>
          <w:i w:val="0"/>
          <w:iCs/>
          <w:spacing w:val="-2"/>
          <w:sz w:val="24"/>
        </w:rPr>
        <w:t>SRX2554482</w:t>
      </w:r>
      <w:r w:rsidR="00496D73">
        <w:rPr>
          <w:rFonts w:ascii="Times New Roman" w:hAnsi="Times New Roman"/>
          <w:i w:val="0"/>
          <w:iCs/>
          <w:spacing w:val="-2"/>
          <w:sz w:val="24"/>
        </w:rPr>
        <w:t>(</w:t>
      </w:r>
      <w:r w:rsidR="0087722A">
        <w:rPr>
          <w:rFonts w:ascii="Times New Roman" w:hAnsi="Times New Roman"/>
          <w:i w:val="0"/>
          <w:iCs/>
          <w:spacing w:val="-2"/>
          <w:sz w:val="24"/>
        </w:rPr>
        <w:t xml:space="preserve">female </w:t>
      </w:r>
      <w:r w:rsidR="008A337E" w:rsidRPr="008A337E">
        <w:rPr>
          <w:rFonts w:ascii="Times New Roman" w:hAnsi="Times New Roman"/>
          <w:i w:val="0"/>
          <w:spacing w:val="-2"/>
          <w:sz w:val="24"/>
        </w:rPr>
        <w:t>antennae</w:t>
      </w:r>
      <w:r w:rsidR="00496D73">
        <w:rPr>
          <w:rFonts w:ascii="Times New Roman" w:hAnsi="Times New Roman"/>
          <w:i w:val="0"/>
          <w:iCs/>
          <w:spacing w:val="-2"/>
          <w:sz w:val="24"/>
        </w:rPr>
        <w:t>)</w:t>
      </w:r>
      <w:r w:rsidR="00B10D2B">
        <w:rPr>
          <w:rFonts w:ascii="Times New Roman" w:hAnsi="Times New Roman"/>
          <w:i w:val="0"/>
          <w:iCs/>
          <w:spacing w:val="-2"/>
          <w:sz w:val="24"/>
        </w:rPr>
        <w:t>,</w:t>
      </w:r>
      <w:r w:rsidR="00B10D2B" w:rsidRPr="00DB5EA8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B10D2B" w:rsidRPr="00B10D2B">
        <w:rPr>
          <w:rFonts w:ascii="Times New Roman" w:hAnsi="Times New Roman"/>
          <w:i w:val="0"/>
          <w:iCs/>
          <w:spacing w:val="-2"/>
          <w:sz w:val="24"/>
        </w:rPr>
        <w:t>SRX2554481</w:t>
      </w:r>
      <w:r w:rsidR="00466A61">
        <w:rPr>
          <w:rFonts w:ascii="Times New Roman" w:hAnsi="Times New Roman"/>
          <w:i w:val="0"/>
          <w:iCs/>
          <w:spacing w:val="-2"/>
          <w:sz w:val="24"/>
        </w:rPr>
        <w:t xml:space="preserve">(male </w:t>
      </w:r>
      <w:r w:rsidR="008A337E" w:rsidRPr="008A337E">
        <w:rPr>
          <w:rFonts w:ascii="Times New Roman" w:hAnsi="Times New Roman"/>
          <w:i w:val="0"/>
          <w:spacing w:val="-2"/>
          <w:sz w:val="24"/>
        </w:rPr>
        <w:t>antennae</w:t>
      </w:r>
      <w:r w:rsidR="00466A61">
        <w:rPr>
          <w:rFonts w:ascii="Times New Roman" w:hAnsi="Times New Roman"/>
          <w:i w:val="0"/>
          <w:iCs/>
          <w:spacing w:val="-2"/>
          <w:sz w:val="24"/>
        </w:rPr>
        <w:t>)</w:t>
      </w:r>
      <w:r w:rsidR="00FB2B2A">
        <w:rPr>
          <w:rFonts w:ascii="Times New Roman" w:hAnsi="Times New Roman"/>
          <w:i w:val="0"/>
          <w:iCs/>
          <w:spacing w:val="-2"/>
          <w:sz w:val="24"/>
        </w:rPr>
        <w:t>,</w:t>
      </w:r>
      <w:r w:rsidR="00B10D2B" w:rsidRPr="00B10D2B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B92856" w:rsidRPr="00B92856">
        <w:rPr>
          <w:rFonts w:ascii="Times New Roman" w:hAnsi="Times New Roman"/>
          <w:i w:val="0"/>
          <w:iCs/>
          <w:spacing w:val="-2"/>
          <w:sz w:val="24"/>
        </w:rPr>
        <w:t>SRX2554474</w:t>
      </w:r>
      <w:r w:rsidR="00466A61">
        <w:rPr>
          <w:rFonts w:ascii="Times New Roman" w:hAnsi="Times New Roman"/>
          <w:i w:val="0"/>
          <w:iCs/>
          <w:spacing w:val="-2"/>
          <w:sz w:val="24"/>
        </w:rPr>
        <w:t>(</w:t>
      </w:r>
      <w:r w:rsidR="000C34F8" w:rsidRPr="000C34F8">
        <w:rPr>
          <w:rFonts w:ascii="Times New Roman" w:hAnsi="Times New Roman"/>
          <w:i w:val="0"/>
          <w:spacing w:val="-2"/>
          <w:sz w:val="24"/>
        </w:rPr>
        <w:t>antennae</w:t>
      </w:r>
      <w:r w:rsidR="000C34F8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A74C0B">
        <w:rPr>
          <w:rFonts w:ascii="Times New Roman" w:hAnsi="Times New Roman"/>
          <w:i w:val="0"/>
          <w:iCs/>
          <w:spacing w:val="-2"/>
          <w:sz w:val="24"/>
        </w:rPr>
        <w:t xml:space="preserve">of </w:t>
      </w:r>
      <w:r w:rsidR="00466A61">
        <w:rPr>
          <w:rFonts w:ascii="Times New Roman" w:hAnsi="Times New Roman"/>
          <w:i w:val="0"/>
          <w:iCs/>
          <w:spacing w:val="-2"/>
          <w:sz w:val="24"/>
        </w:rPr>
        <w:t>6</w:t>
      </w:r>
      <w:r w:rsidR="00466A61" w:rsidRPr="00785E22">
        <w:rPr>
          <w:rFonts w:ascii="Times New Roman" w:hAnsi="Times New Roman"/>
          <w:i w:val="0"/>
          <w:iCs/>
          <w:spacing w:val="-2"/>
          <w:sz w:val="24"/>
          <w:vertAlign w:val="superscript"/>
        </w:rPr>
        <w:t>th</w:t>
      </w:r>
      <w:r w:rsidR="00466A61">
        <w:rPr>
          <w:rFonts w:ascii="Times New Roman" w:hAnsi="Times New Roman"/>
          <w:i w:val="0"/>
          <w:iCs/>
          <w:spacing w:val="-2"/>
          <w:sz w:val="24"/>
        </w:rPr>
        <w:t xml:space="preserve"> instar larvae)</w:t>
      </w:r>
      <w:r w:rsidR="00B92856">
        <w:rPr>
          <w:rFonts w:ascii="Times New Roman" w:hAnsi="Times New Roman"/>
          <w:i w:val="0"/>
          <w:iCs/>
          <w:spacing w:val="-2"/>
          <w:sz w:val="24"/>
        </w:rPr>
        <w:t xml:space="preserve"> and </w:t>
      </w:r>
      <w:r w:rsidR="00B92856" w:rsidRPr="00B92856">
        <w:rPr>
          <w:rFonts w:ascii="Times New Roman" w:hAnsi="Times New Roman"/>
          <w:i w:val="0"/>
          <w:iCs/>
          <w:spacing w:val="-2"/>
          <w:sz w:val="24"/>
        </w:rPr>
        <w:t>SRX2554458</w:t>
      </w:r>
      <w:r w:rsidR="00CF7D4D">
        <w:rPr>
          <w:rFonts w:ascii="Times New Roman" w:hAnsi="Times New Roman"/>
          <w:i w:val="0"/>
          <w:iCs/>
          <w:spacing w:val="-2"/>
          <w:sz w:val="24"/>
        </w:rPr>
        <w:t>(</w:t>
      </w:r>
      <w:r w:rsidR="004D6990" w:rsidRPr="004D6990">
        <w:rPr>
          <w:rFonts w:ascii="Times New Roman" w:hAnsi="Times New Roman"/>
          <w:i w:val="0"/>
          <w:spacing w:val="-2"/>
          <w:sz w:val="24"/>
        </w:rPr>
        <w:t>antennae</w:t>
      </w:r>
      <w:r w:rsidR="004D6990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CF7D4D">
        <w:rPr>
          <w:rFonts w:ascii="Times New Roman" w:hAnsi="Times New Roman"/>
          <w:i w:val="0"/>
          <w:iCs/>
          <w:spacing w:val="-2"/>
          <w:sz w:val="24"/>
        </w:rPr>
        <w:t>of 6</w:t>
      </w:r>
      <w:r w:rsidR="00CF7D4D" w:rsidRPr="00785E22">
        <w:rPr>
          <w:rFonts w:ascii="Times New Roman" w:hAnsi="Times New Roman"/>
          <w:i w:val="0"/>
          <w:iCs/>
          <w:spacing w:val="-2"/>
          <w:sz w:val="24"/>
          <w:vertAlign w:val="superscript"/>
        </w:rPr>
        <w:t>th</w:t>
      </w:r>
      <w:r w:rsidR="00CF7D4D">
        <w:rPr>
          <w:rFonts w:ascii="Times New Roman" w:hAnsi="Times New Roman"/>
          <w:i w:val="0"/>
          <w:iCs/>
          <w:spacing w:val="-2"/>
          <w:sz w:val="24"/>
        </w:rPr>
        <w:t xml:space="preserve"> instar larvae)</w:t>
      </w:r>
      <w:r w:rsidR="00B92856">
        <w:rPr>
          <w:rFonts w:ascii="Times New Roman" w:hAnsi="Times New Roman"/>
          <w:i w:val="0"/>
          <w:iCs/>
          <w:spacing w:val="-2"/>
          <w:sz w:val="24"/>
        </w:rPr>
        <w:t>.</w:t>
      </w:r>
      <w:r w:rsidR="00B61C5E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2C7B4E">
        <w:rPr>
          <w:rFonts w:ascii="Times New Roman" w:hAnsi="Times New Roman"/>
          <w:i w:val="0"/>
          <w:iCs/>
          <w:spacing w:val="-2"/>
          <w:sz w:val="24"/>
        </w:rPr>
        <w:t xml:space="preserve">The </w:t>
      </w:r>
      <w:r w:rsidR="003E2C3C">
        <w:rPr>
          <w:rFonts w:ascii="Times New Roman" w:hAnsi="Times New Roman"/>
          <w:i w:val="0"/>
          <w:iCs/>
          <w:spacing w:val="-2"/>
          <w:sz w:val="24"/>
        </w:rPr>
        <w:t xml:space="preserve">Hisat2 was used to map </w:t>
      </w:r>
      <w:r w:rsidR="00562306">
        <w:rPr>
          <w:rFonts w:ascii="Times New Roman" w:hAnsi="Times New Roman"/>
          <w:i w:val="0"/>
          <w:iCs/>
          <w:spacing w:val="-2"/>
          <w:sz w:val="24"/>
        </w:rPr>
        <w:t xml:space="preserve">all </w:t>
      </w:r>
      <w:r w:rsidR="003E2C3C">
        <w:rPr>
          <w:rFonts w:ascii="Times New Roman" w:hAnsi="Times New Roman"/>
          <w:i w:val="0"/>
          <w:iCs/>
          <w:spacing w:val="-2"/>
          <w:sz w:val="24"/>
        </w:rPr>
        <w:t xml:space="preserve">the reads </w:t>
      </w:r>
      <w:r w:rsidR="00E27935">
        <w:rPr>
          <w:rFonts w:ascii="Times New Roman" w:hAnsi="Times New Roman"/>
          <w:i w:val="0"/>
          <w:iCs/>
          <w:spacing w:val="-2"/>
          <w:sz w:val="24"/>
        </w:rPr>
        <w:t xml:space="preserve">to the genome of </w:t>
      </w:r>
      <w:r w:rsidR="00E27935" w:rsidRPr="0028158E">
        <w:rPr>
          <w:rFonts w:ascii="Times New Roman" w:hAnsi="Times New Roman"/>
          <w:spacing w:val="-2"/>
          <w:sz w:val="24"/>
        </w:rPr>
        <w:t>S. litura</w:t>
      </w:r>
      <w:r w:rsidR="0081140B">
        <w:rPr>
          <w:rFonts w:ascii="Times New Roman" w:hAnsi="Times New Roman"/>
          <w:i w:val="0"/>
          <w:iCs/>
          <w:spacing w:val="-2"/>
          <w:sz w:val="24"/>
        </w:rPr>
        <w:t>, following with</w:t>
      </w:r>
      <w:r w:rsidR="00BA38D5">
        <w:rPr>
          <w:rFonts w:ascii="Times New Roman" w:hAnsi="Times New Roman"/>
          <w:i w:val="0"/>
          <w:iCs/>
          <w:spacing w:val="-2"/>
          <w:sz w:val="24"/>
        </w:rPr>
        <w:t xml:space="preserve"> the </w:t>
      </w:r>
      <w:r w:rsidR="0081140B" w:rsidRPr="0081140B">
        <w:rPr>
          <w:rFonts w:ascii="Times New Roman" w:hAnsi="Times New Roman"/>
          <w:i w:val="0"/>
          <w:iCs/>
          <w:spacing w:val="-2"/>
          <w:sz w:val="24"/>
        </w:rPr>
        <w:t>StringTie</w:t>
      </w:r>
      <w:r w:rsidR="0081140B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650587">
        <w:rPr>
          <w:rFonts w:ascii="Times New Roman" w:hAnsi="Times New Roman"/>
          <w:i w:val="0"/>
          <w:iCs/>
          <w:spacing w:val="-2"/>
          <w:sz w:val="24"/>
        </w:rPr>
        <w:t xml:space="preserve">to assemble the mapped reads into </w:t>
      </w:r>
      <w:r w:rsidR="00A10A31">
        <w:rPr>
          <w:rFonts w:ascii="Times New Roman" w:hAnsi="Times New Roman"/>
          <w:i w:val="0"/>
          <w:iCs/>
          <w:spacing w:val="-2"/>
          <w:sz w:val="24"/>
        </w:rPr>
        <w:t xml:space="preserve">transcripts </w:t>
      </w:r>
      <w:r w:rsidR="00E17F9C">
        <w:rPr>
          <w:rFonts w:ascii="Times New Roman" w:hAnsi="Times New Roman"/>
          <w:i w:val="0"/>
          <w:iCs/>
          <w:spacing w:val="-2"/>
          <w:sz w:val="24"/>
        </w:rPr>
        <w:t xml:space="preserve">and </w:t>
      </w:r>
      <w:r w:rsidR="006A4451">
        <w:rPr>
          <w:rFonts w:ascii="Times New Roman" w:hAnsi="Times New Roman" w:hint="eastAsia"/>
          <w:i w:val="0"/>
          <w:iCs/>
          <w:spacing w:val="-2"/>
          <w:sz w:val="24"/>
        </w:rPr>
        <w:t>evaluate</w:t>
      </w:r>
      <w:r w:rsidR="006A4451">
        <w:rPr>
          <w:rFonts w:ascii="Times New Roman" w:hAnsi="Times New Roman"/>
          <w:i w:val="0"/>
          <w:iCs/>
          <w:spacing w:val="-2"/>
          <w:sz w:val="24"/>
        </w:rPr>
        <w:t xml:space="preserve"> the </w:t>
      </w:r>
      <w:r w:rsidR="00DC1626">
        <w:rPr>
          <w:rFonts w:ascii="Times New Roman" w:hAnsi="Times New Roman"/>
          <w:i w:val="0"/>
          <w:iCs/>
          <w:spacing w:val="-2"/>
          <w:sz w:val="24"/>
        </w:rPr>
        <w:t xml:space="preserve">expression of </w:t>
      </w:r>
      <w:r w:rsidR="00FB1B19">
        <w:rPr>
          <w:rFonts w:ascii="Times New Roman" w:hAnsi="Times New Roman" w:hint="eastAsia"/>
          <w:i w:val="0"/>
          <w:iCs/>
          <w:spacing w:val="-2"/>
          <w:sz w:val="24"/>
          <w:lang w:eastAsia="zh-CN"/>
        </w:rPr>
        <w:t>each</w:t>
      </w:r>
      <w:r w:rsidR="00FB1B19">
        <w:rPr>
          <w:rFonts w:ascii="Times New Roman" w:hAnsi="Times New Roman"/>
          <w:i w:val="0"/>
          <w:iCs/>
          <w:spacing w:val="-2"/>
          <w:sz w:val="24"/>
          <w:lang w:eastAsia="zh-CN"/>
        </w:rPr>
        <w:t xml:space="preserve"> </w:t>
      </w:r>
      <w:r w:rsidR="00FB1B19">
        <w:rPr>
          <w:rFonts w:ascii="Times New Roman" w:hAnsi="Times New Roman" w:hint="eastAsia"/>
          <w:i w:val="0"/>
          <w:iCs/>
          <w:spacing w:val="-2"/>
          <w:sz w:val="24"/>
          <w:lang w:eastAsia="zh-CN"/>
        </w:rPr>
        <w:t>gene</w:t>
      </w:r>
      <w:r w:rsidR="00FB1B19">
        <w:rPr>
          <w:rFonts w:ascii="Times New Roman" w:hAnsi="Times New Roman"/>
          <w:i w:val="0"/>
          <w:iCs/>
          <w:spacing w:val="-2"/>
          <w:sz w:val="24"/>
          <w:lang w:eastAsia="zh-CN"/>
        </w:rPr>
        <w:t xml:space="preserve"> </w:t>
      </w:r>
      <w:r w:rsidR="00FB1B19">
        <w:rPr>
          <w:rFonts w:ascii="Times New Roman" w:hAnsi="Times New Roman" w:hint="eastAsia"/>
          <w:i w:val="0"/>
          <w:iCs/>
          <w:spacing w:val="-2"/>
          <w:sz w:val="24"/>
          <w:lang w:eastAsia="zh-CN"/>
        </w:rPr>
        <w:t>in</w:t>
      </w:r>
      <w:r w:rsidR="00FB1B19" w:rsidRPr="00050A98">
        <w:rPr>
          <w:rFonts w:ascii="Times New Roman" w:hAnsi="Times New Roman"/>
          <w:i w:val="0"/>
          <w:iCs/>
          <w:spacing w:val="-2"/>
          <w:sz w:val="24"/>
          <w:lang w:eastAsia="zh-CN"/>
        </w:rPr>
        <w:t xml:space="preserve"> </w:t>
      </w:r>
      <w:r w:rsidR="00FB1B19" w:rsidRPr="00050A98">
        <w:rPr>
          <w:rFonts w:ascii="Times New Roman" w:eastAsia="宋体" w:hAnsi="Times New Roman"/>
          <w:i w:val="0"/>
          <w:iCs/>
          <w:spacing w:val="-2"/>
          <w:sz w:val="24"/>
          <w:lang w:eastAsia="zh-CN"/>
        </w:rPr>
        <w:t>the transcriptome</w:t>
      </w:r>
      <w:r w:rsidR="00DB6B13" w:rsidRPr="00050A98">
        <w:rPr>
          <w:rFonts w:ascii="Times New Roman" w:hAnsi="Times New Roman"/>
          <w:i w:val="0"/>
          <w:iCs/>
          <w:spacing w:val="-2"/>
          <w:sz w:val="24"/>
        </w:rPr>
        <w:t>.</w:t>
      </w:r>
      <w:r w:rsidR="00A91407" w:rsidRPr="00050A98">
        <w:rPr>
          <w:rFonts w:ascii="Times New Roman" w:hAnsi="Times New Roman"/>
          <w:i w:val="0"/>
          <w:iCs/>
          <w:spacing w:val="-2"/>
          <w:sz w:val="24"/>
        </w:rPr>
        <w:t xml:space="preserve"> T</w:t>
      </w:r>
      <w:r w:rsidR="00A91407">
        <w:rPr>
          <w:rFonts w:ascii="Times New Roman" w:hAnsi="Times New Roman"/>
          <w:i w:val="0"/>
          <w:iCs/>
          <w:spacing w:val="-2"/>
          <w:sz w:val="24"/>
        </w:rPr>
        <w:t xml:space="preserve">he </w:t>
      </w:r>
      <w:r w:rsidR="00E62D76">
        <w:rPr>
          <w:rFonts w:ascii="Times New Roman" w:hAnsi="Times New Roman" w:hint="eastAsia"/>
          <w:i w:val="0"/>
          <w:iCs/>
          <w:spacing w:val="-2"/>
          <w:sz w:val="24"/>
        </w:rPr>
        <w:t>default</w:t>
      </w:r>
      <w:r w:rsidR="00E62D76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5F0ED3">
        <w:rPr>
          <w:rFonts w:ascii="Times New Roman" w:hAnsi="Times New Roman" w:hint="eastAsia"/>
          <w:i w:val="0"/>
          <w:iCs/>
          <w:spacing w:val="-2"/>
          <w:sz w:val="24"/>
        </w:rPr>
        <w:t>parameter</w:t>
      </w:r>
      <w:r w:rsidR="005F0ED3" w:rsidRPr="00735D9F">
        <w:rPr>
          <w:rFonts w:ascii="Times New Roman" w:hAnsi="Times New Roman" w:hint="eastAsia"/>
          <w:i w:val="0"/>
          <w:iCs/>
          <w:spacing w:val="-2"/>
          <w:sz w:val="24"/>
        </w:rPr>
        <w:t>s</w:t>
      </w:r>
      <w:r w:rsidR="005F0ED3" w:rsidRPr="00735D9F">
        <w:rPr>
          <w:rFonts w:ascii="Times New Roman" w:hAnsi="Times New Roman"/>
          <w:i w:val="0"/>
          <w:iCs/>
          <w:spacing w:val="-2"/>
          <w:sz w:val="24"/>
        </w:rPr>
        <w:t xml:space="preserve"> were</w:t>
      </w:r>
      <w:r w:rsidR="005F0ED3" w:rsidRPr="00735D9F">
        <w:rPr>
          <w:rFonts w:ascii="Times New Roman" w:hAnsi="Times New Roman" w:hint="eastAsia"/>
          <w:i w:val="0"/>
          <w:iCs/>
          <w:spacing w:val="-2"/>
          <w:sz w:val="24"/>
        </w:rPr>
        <w:t xml:space="preserve"> </w:t>
      </w:r>
      <w:r w:rsidR="005F0ED3" w:rsidRPr="00735D9F">
        <w:rPr>
          <w:rFonts w:ascii="Times New Roman" w:hAnsi="Times New Roman"/>
          <w:i w:val="0"/>
          <w:iCs/>
          <w:spacing w:val="-2"/>
          <w:sz w:val="24"/>
        </w:rPr>
        <w:t xml:space="preserve">used </w:t>
      </w:r>
      <w:r w:rsidR="00E62D76" w:rsidRPr="00735D9F">
        <w:rPr>
          <w:rFonts w:ascii="Times New Roman" w:hAnsi="Times New Roman" w:hint="eastAsia"/>
          <w:i w:val="0"/>
          <w:iCs/>
          <w:spacing w:val="-2"/>
          <w:sz w:val="24"/>
        </w:rPr>
        <w:t>for</w:t>
      </w:r>
      <w:r w:rsidR="00E62D76" w:rsidRPr="00735D9F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E62D76" w:rsidRPr="00735D9F">
        <w:rPr>
          <w:rFonts w:ascii="Times New Roman" w:hAnsi="Times New Roman" w:hint="eastAsia"/>
          <w:i w:val="0"/>
          <w:iCs/>
          <w:spacing w:val="-2"/>
          <w:sz w:val="24"/>
        </w:rPr>
        <w:t>Hisat</w:t>
      </w:r>
      <w:r w:rsidR="00E62D76" w:rsidRPr="00735D9F">
        <w:rPr>
          <w:rFonts w:ascii="Times New Roman" w:hAnsi="Times New Roman"/>
          <w:i w:val="0"/>
          <w:iCs/>
          <w:spacing w:val="-2"/>
          <w:sz w:val="24"/>
        </w:rPr>
        <w:t>2</w: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begin"/>
      </w:r>
      <w:r w:rsidR="00C71EAE">
        <w:rPr>
          <w:rFonts w:ascii="Times New Roman" w:hAnsi="Times New Roman"/>
          <w:i w:val="0"/>
          <w:iCs/>
          <w:spacing w:val="-2"/>
          <w:sz w:val="24"/>
        </w:rPr>
        <w:instrText xml:space="preserve"> ADDIN EN.CITE &lt;EndNote&gt;&lt;Cite&gt;&lt;Author&gt;Kim&lt;/Author&gt;&lt;Year&gt;2019&lt;/Year&gt;&lt;RecNum&gt;433&lt;/RecNum&gt;&lt;DisplayText&gt;(Kim et al., 2019)&lt;/DisplayText&gt;&lt;record&gt;&lt;rec-number&gt;433&lt;/rec-number&gt;&lt;foreign-keys&gt;&lt;key app="EN" db-id="see5zxaardzzz0e02asvxezytetdazdp0rep" timestamp="1607841572"&gt;433&lt;/key&gt;&lt;/foreign-keys&gt;&lt;ref-type name="Journal Article"&gt;17&lt;/ref-type&gt;&lt;contributors&gt;&lt;authors&gt;&lt;author&gt;Kim, Daehwan&lt;/author&gt;&lt;author&gt;Paggi, Joseph M&lt;/author&gt;&lt;author&gt;Park, Chanhee&lt;/author&gt;&lt;author&gt;Bennett, Christopher&lt;/author&gt;&lt;author&gt;Salzberg, Steven L&lt;/author&gt;&lt;/authors&gt;&lt;/contributors&gt;&lt;titles&gt;&lt;title&gt;Graph-based genome alignment and genotyping with HISAT2 and HISAT-genotype&lt;/title&gt;&lt;secondary-title&gt;Nature biotechnology&lt;/secondary-title&gt;&lt;/titles&gt;&lt;periodical&gt;&lt;full-title&gt;Nature biotechnology&lt;/full-title&gt;&lt;/periodical&gt;&lt;pages&gt;907-915&lt;/pages&gt;&lt;volume&gt;37&lt;/volume&gt;&lt;number&gt;8&lt;/number&gt;&lt;dates&gt;&lt;year&gt;2019&lt;/year&gt;&lt;/dates&gt;&lt;isbn&gt;1546-1696&lt;/isbn&gt;&lt;urls&gt;&lt;/urls&gt;&lt;/record&gt;&lt;/Cite&gt;&lt;/EndNote&gt;</w:instrTex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separate"/>
      </w:r>
      <w:r w:rsidR="00C71EAE">
        <w:rPr>
          <w:rFonts w:ascii="Times New Roman" w:hAnsi="Times New Roman"/>
          <w:i w:val="0"/>
          <w:iCs/>
          <w:spacing w:val="-2"/>
          <w:sz w:val="24"/>
        </w:rPr>
        <w:t>(Kim et al., 2019)</w: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end"/>
      </w:r>
      <w:r w:rsidR="00E62D76" w:rsidRPr="00735D9F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E62D76" w:rsidRPr="00735D9F">
        <w:rPr>
          <w:rFonts w:ascii="Times New Roman" w:hAnsi="Times New Roman" w:hint="eastAsia"/>
          <w:i w:val="0"/>
          <w:iCs/>
          <w:spacing w:val="-2"/>
          <w:sz w:val="24"/>
        </w:rPr>
        <w:t>and</w:t>
      </w:r>
      <w:r w:rsidR="00E62D76" w:rsidRPr="00735D9F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E62D76" w:rsidRPr="00735D9F">
        <w:rPr>
          <w:rFonts w:ascii="Times New Roman" w:hAnsi="Times New Roman" w:hint="eastAsia"/>
          <w:i w:val="0"/>
          <w:iCs/>
          <w:spacing w:val="-2"/>
          <w:sz w:val="24"/>
        </w:rPr>
        <w:t>StringTie</w: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begin"/>
      </w:r>
      <w:r w:rsidR="00C71EAE">
        <w:rPr>
          <w:rFonts w:ascii="Times New Roman" w:hAnsi="Times New Roman"/>
          <w:i w:val="0"/>
          <w:iCs/>
          <w:spacing w:val="-2"/>
          <w:sz w:val="24"/>
        </w:rPr>
        <w:instrText xml:space="preserve"> ADDIN EN.CITE &lt;EndNote&gt;&lt;Cite&gt;&lt;Author&gt;Pertea&lt;/Author&gt;&lt;Year&gt;2016&lt;/Year&gt;&lt;RecNum&gt;434&lt;/RecNum&gt;&lt;DisplayText&gt;(Pertea et al., 2016)&lt;/DisplayText&gt;&lt;record&gt;&lt;rec-number&gt;434&lt;/rec-number&gt;&lt;foreign-keys&gt;&lt;key app="EN" db-id="see5zxaardzzz0e02asvxezytetdazdp0rep" timestamp="1607841616"&gt;434&lt;/key&gt;&lt;/foreign-keys&gt;&lt;ref-type name="Journal Article"&gt;17&lt;/ref-type&gt;&lt;contributors&gt;&lt;authors&gt;&lt;author&gt;Pertea, Mihaela&lt;/author&gt;&lt;author&gt;Kim, Daehwan&lt;/author&gt;&lt;author&gt;Pertea, Geo M&lt;/author&gt;&lt;author&gt;Leek, Jeffrey T&lt;/author&gt;&lt;author&gt;Salzberg, Steven L&lt;/author&gt;&lt;/authors&gt;&lt;/contributors&gt;&lt;titles&gt;&lt;title&gt;Transcript-level expression analysis of RNA-seq experiments with HISAT, StringTie and Ballgown&lt;/title&gt;&lt;secondary-title&gt;Nature protocols&lt;/secondary-title&gt;&lt;/titles&gt;&lt;periodical&gt;&lt;full-title&gt;Nature protocols&lt;/full-title&gt;&lt;/periodical&gt;&lt;pages&gt;1650&lt;/pages&gt;&lt;volume&gt;11&lt;/volume&gt;&lt;number&gt;9&lt;/number&gt;&lt;dates&gt;&lt;year&gt;2016&lt;/year&gt;&lt;/dates&gt;&lt;isbn&gt;1750-2799&lt;/isbn&gt;&lt;urls&gt;&lt;/urls&gt;&lt;/record&gt;&lt;/Cite&gt;&lt;/EndNote&gt;</w:instrTex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separate"/>
      </w:r>
      <w:r w:rsidR="00C71EAE">
        <w:rPr>
          <w:rFonts w:ascii="Times New Roman" w:hAnsi="Times New Roman"/>
          <w:i w:val="0"/>
          <w:iCs/>
          <w:spacing w:val="-2"/>
          <w:sz w:val="24"/>
        </w:rPr>
        <w:t>(Pertea et al., 2016)</w:t>
      </w:r>
      <w:r w:rsidR="00C71EAE">
        <w:rPr>
          <w:rFonts w:ascii="Times New Roman" w:hAnsi="Times New Roman"/>
          <w:i w:val="0"/>
          <w:iCs/>
          <w:spacing w:val="-2"/>
          <w:sz w:val="24"/>
        </w:rPr>
        <w:fldChar w:fldCharType="end"/>
      </w:r>
      <w:r w:rsidR="00735D9F" w:rsidRPr="00735D9F">
        <w:rPr>
          <w:rFonts w:ascii="Times New Roman" w:hAnsi="Times New Roman"/>
          <w:i w:val="0"/>
          <w:iCs/>
          <w:spacing w:val="-2"/>
          <w:sz w:val="24"/>
        </w:rPr>
        <w:t>.</w:t>
      </w:r>
      <w:r w:rsidR="00FB176D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C32A28" w:rsidRPr="00C32A28">
        <w:rPr>
          <w:rFonts w:ascii="Times New Roman" w:hAnsi="Times New Roman"/>
          <w:i w:val="0"/>
          <w:iCs/>
          <w:spacing w:val="-2"/>
          <w:sz w:val="24"/>
        </w:rPr>
        <w:t>On the basis of</w:t>
      </w:r>
      <w:r w:rsidR="00115142">
        <w:rPr>
          <w:rFonts w:ascii="Times New Roman" w:hAnsi="Times New Roman"/>
          <w:i w:val="0"/>
          <w:iCs/>
          <w:spacing w:val="-2"/>
          <w:sz w:val="24"/>
        </w:rPr>
        <w:t xml:space="preserve"> </w:t>
      </w:r>
      <w:r w:rsidR="00457F0B">
        <w:rPr>
          <w:rFonts w:ascii="Times New Roman" w:hAnsi="Times New Roman"/>
          <w:i w:val="0"/>
          <w:iCs/>
          <w:spacing w:val="-2"/>
          <w:sz w:val="24"/>
        </w:rPr>
        <w:t>StringTie assembly</w:t>
      </w:r>
      <w:r w:rsidR="00C32A28">
        <w:rPr>
          <w:rFonts w:ascii="宋体" w:eastAsia="宋体" w:hAnsi="宋体" w:cs="宋体"/>
          <w:i w:val="0"/>
          <w:iCs/>
          <w:spacing w:val="-2"/>
          <w:sz w:val="24"/>
          <w:lang w:eastAsia="zh-CN"/>
        </w:rPr>
        <w:t>,</w:t>
      </w:r>
      <w:r w:rsidR="000670B3">
        <w:rPr>
          <w:rFonts w:ascii="Times New Roman" w:hAnsi="Times New Roman"/>
          <w:i w:val="0"/>
          <w:spacing w:val="-2"/>
          <w:sz w:val="24"/>
        </w:rPr>
        <w:t>t</w:t>
      </w:r>
      <w:r w:rsidR="000147AA" w:rsidRPr="00F24A0E">
        <w:rPr>
          <w:rFonts w:ascii="Times New Roman" w:hAnsi="Times New Roman"/>
          <w:i w:val="0"/>
          <w:spacing w:val="-2"/>
          <w:sz w:val="24"/>
        </w:rPr>
        <w:t>he</w:t>
      </w:r>
      <w:r w:rsidR="000E17F6" w:rsidRPr="00F24A0E">
        <w:rPr>
          <w:rFonts w:ascii="Times New Roman" w:hAnsi="Times New Roman"/>
          <w:i w:val="0"/>
          <w:spacing w:val="-2"/>
          <w:sz w:val="24"/>
        </w:rPr>
        <w:t xml:space="preserve"> read</w:t>
      </w:r>
      <w:r w:rsidR="000147AA" w:rsidRPr="00F24A0E">
        <w:rPr>
          <w:rFonts w:ascii="Times New Roman" w:hAnsi="Times New Roman"/>
          <w:i w:val="0"/>
          <w:spacing w:val="-2"/>
          <w:sz w:val="24"/>
        </w:rPr>
        <w:t xml:space="preserve"> </w:t>
      </w:r>
      <w:r w:rsidR="00F75942" w:rsidRPr="00F24A0E">
        <w:rPr>
          <w:rFonts w:ascii="Times New Roman" w:hAnsi="Times New Roman"/>
          <w:i w:val="0"/>
          <w:spacing w:val="-2"/>
          <w:sz w:val="24"/>
        </w:rPr>
        <w:t>count</w:t>
      </w:r>
      <w:r w:rsidR="000E70A6" w:rsidRPr="00F24A0E">
        <w:rPr>
          <w:rFonts w:ascii="Times New Roman" w:hAnsi="Times New Roman"/>
          <w:i w:val="0"/>
          <w:spacing w:val="-2"/>
          <w:sz w:val="24"/>
        </w:rPr>
        <w:t>s</w:t>
      </w:r>
      <w:r w:rsidR="00F75942" w:rsidRPr="00F24A0E">
        <w:rPr>
          <w:rFonts w:ascii="Times New Roman" w:hAnsi="Times New Roman"/>
          <w:i w:val="0"/>
          <w:spacing w:val="-2"/>
          <w:sz w:val="24"/>
        </w:rPr>
        <w:t xml:space="preserve"> </w:t>
      </w:r>
      <w:r w:rsidR="00F42763" w:rsidRPr="00F24A0E">
        <w:rPr>
          <w:rFonts w:ascii="Times New Roman" w:hAnsi="Times New Roman"/>
          <w:i w:val="0"/>
          <w:spacing w:val="-2"/>
          <w:sz w:val="24"/>
        </w:rPr>
        <w:t xml:space="preserve">of </w:t>
      </w:r>
      <w:r w:rsidR="0010280B" w:rsidRPr="00F24A0E">
        <w:rPr>
          <w:rFonts w:ascii="Times New Roman" w:hAnsi="Times New Roman"/>
          <w:i w:val="0"/>
          <w:spacing w:val="-2"/>
          <w:sz w:val="24"/>
        </w:rPr>
        <w:t xml:space="preserve">the transcriptome </w:t>
      </w:r>
      <w:r w:rsidR="00F75942" w:rsidRPr="00F24A0E">
        <w:rPr>
          <w:rFonts w:ascii="Times New Roman" w:hAnsi="Times New Roman"/>
          <w:i w:val="0"/>
          <w:spacing w:val="-2"/>
          <w:sz w:val="24"/>
        </w:rPr>
        <w:t xml:space="preserve">were </w:t>
      </w:r>
      <w:r w:rsidR="007622E6" w:rsidRPr="00F24A0E">
        <w:rPr>
          <w:rFonts w:ascii="Times New Roman" w:hAnsi="Times New Roman"/>
          <w:i w:val="0"/>
          <w:spacing w:val="-2"/>
          <w:sz w:val="24"/>
        </w:rPr>
        <w:t xml:space="preserve">obtained </w:t>
      </w:r>
      <w:r w:rsidR="00ED77B9" w:rsidRPr="00F24A0E">
        <w:rPr>
          <w:rFonts w:ascii="Times New Roman" w:hAnsi="Times New Roman"/>
          <w:i w:val="0"/>
          <w:spacing w:val="-2"/>
          <w:sz w:val="24"/>
        </w:rPr>
        <w:t xml:space="preserve">from the results of </w:t>
      </w:r>
      <w:r w:rsidR="00B52B77" w:rsidRPr="00F24A0E">
        <w:rPr>
          <w:rFonts w:ascii="Times New Roman" w:hAnsi="Times New Roman"/>
          <w:i w:val="0"/>
          <w:spacing w:val="-2"/>
          <w:sz w:val="24"/>
        </w:rPr>
        <w:t>StringTie</w:t>
      </w:r>
      <w:r w:rsidR="00F84FDE" w:rsidRPr="00F24A0E">
        <w:rPr>
          <w:rFonts w:ascii="Times New Roman" w:hAnsi="Times New Roman"/>
          <w:i w:val="0"/>
          <w:spacing w:val="-2"/>
          <w:sz w:val="24"/>
        </w:rPr>
        <w:t xml:space="preserve">, </w:t>
      </w:r>
      <w:r w:rsidR="00C64277">
        <w:rPr>
          <w:rFonts w:ascii="Times New Roman" w:hAnsi="Times New Roman"/>
          <w:i w:val="0"/>
          <w:spacing w:val="-2"/>
          <w:sz w:val="24"/>
        </w:rPr>
        <w:t>and then</w:t>
      </w:r>
      <w:r w:rsidR="00A04979" w:rsidRPr="00F24A0E">
        <w:rPr>
          <w:rFonts w:ascii="Times New Roman" w:hAnsi="Times New Roman"/>
          <w:i w:val="0"/>
          <w:spacing w:val="-2"/>
          <w:sz w:val="24"/>
        </w:rPr>
        <w:t xml:space="preserve">, </w:t>
      </w:r>
      <w:r w:rsidR="002D0E0B" w:rsidRPr="00F24A0E">
        <w:rPr>
          <w:rFonts w:ascii="Times New Roman" w:hAnsi="Times New Roman"/>
          <w:i w:val="0"/>
          <w:spacing w:val="-2"/>
          <w:sz w:val="24"/>
        </w:rPr>
        <w:t xml:space="preserve">the </w:t>
      </w:r>
      <w:r w:rsidR="00BC5646" w:rsidRPr="00F24A0E">
        <w:rPr>
          <w:rFonts w:ascii="Times New Roman" w:hAnsi="Times New Roman"/>
          <w:i w:val="0"/>
          <w:spacing w:val="-2"/>
          <w:sz w:val="24"/>
        </w:rPr>
        <w:t>DESeq</w:t>
      </w:r>
      <w:r w:rsidR="00C71EAE">
        <w:rPr>
          <w:rFonts w:ascii="Times New Roman" w:hAnsi="Times New Roman"/>
          <w:i w:val="0"/>
          <w:spacing w:val="-2"/>
          <w:sz w:val="24"/>
        </w:rPr>
        <w:fldChar w:fldCharType="begin"/>
      </w:r>
      <w:r w:rsidR="00C71EAE">
        <w:rPr>
          <w:rFonts w:ascii="Times New Roman" w:hAnsi="Times New Roman"/>
          <w:i w:val="0"/>
          <w:spacing w:val="-2"/>
          <w:sz w:val="24"/>
        </w:rPr>
        <w:instrText xml:space="preserve"> ADDIN EN.CITE &lt;EndNote&gt;&lt;Cite&gt;&lt;Author&gt;Anders&lt;/Author&gt;&lt;Year&gt;2012&lt;/Year&gt;&lt;RecNum&gt;435&lt;/RecNum&gt;&lt;DisplayText&gt;(Anders and Huber, 2012)&lt;/DisplayText&gt;&lt;record&gt;&lt;rec-number&gt;435&lt;/rec-number&gt;&lt;foreign-keys&gt;&lt;key app="EN" db-id="see5zxaardzzz0e02asvxezytetdazdp0rep" timestamp="1607841658"&gt;435&lt;/key&gt;&lt;/foreign-keys&gt;&lt;ref-type name="Journal Article"&gt;17&lt;/ref-type&gt;&lt;contributors&gt;&lt;authors&gt;&lt;author&gt;Anders, Simon&lt;/author&gt;&lt;author&gt;Huber, Wolfgang&lt;/author&gt;&lt;/authors&gt;&lt;/contributors&gt;&lt;titles&gt;&lt;title&gt;Differential expression of RNA-Seq data at the gene level–the DESeq package&lt;/title&gt;&lt;secondary-title&gt;Heidelberg, Germany: European Molecular Biology Laboratory (EMBL)&lt;/secondary-title&gt;&lt;/titles&gt;&lt;periodical&gt;&lt;full-title&gt;Heidelberg, Germany: European Molecular Biology Laboratory (EMBL)&lt;/full-title&gt;&lt;/periodical&gt;&lt;pages&gt;f1000research&lt;/pages&gt;&lt;volume&gt;10&lt;/volume&gt;&lt;dates&gt;&lt;year&gt;2012&lt;/year&gt;&lt;/dates&gt;&lt;urls&gt;&lt;/urls&gt;&lt;/record&gt;&lt;/Cite&gt;&lt;/EndNote&gt;</w:instrText>
      </w:r>
      <w:r w:rsidR="00C71EAE">
        <w:rPr>
          <w:rFonts w:ascii="Times New Roman" w:hAnsi="Times New Roman"/>
          <w:i w:val="0"/>
          <w:spacing w:val="-2"/>
          <w:sz w:val="24"/>
        </w:rPr>
        <w:fldChar w:fldCharType="separate"/>
      </w:r>
      <w:r w:rsidR="00C71EAE">
        <w:rPr>
          <w:rFonts w:ascii="Times New Roman" w:hAnsi="Times New Roman"/>
          <w:i w:val="0"/>
          <w:spacing w:val="-2"/>
          <w:sz w:val="24"/>
        </w:rPr>
        <w:t>(Anders and Huber, 2012)</w:t>
      </w:r>
      <w:r w:rsidR="00C71EAE">
        <w:rPr>
          <w:rFonts w:ascii="Times New Roman" w:hAnsi="Times New Roman"/>
          <w:i w:val="0"/>
          <w:spacing w:val="-2"/>
          <w:sz w:val="24"/>
        </w:rPr>
        <w:fldChar w:fldCharType="end"/>
      </w:r>
      <w:r w:rsidR="00BC5646" w:rsidRPr="00F24A0E">
        <w:rPr>
          <w:rFonts w:ascii="Times New Roman" w:hAnsi="Times New Roman"/>
          <w:i w:val="0"/>
          <w:spacing w:val="-2"/>
          <w:sz w:val="24"/>
        </w:rPr>
        <w:t xml:space="preserve"> </w:t>
      </w:r>
      <w:r w:rsidR="005D790F" w:rsidRPr="00F24A0E">
        <w:rPr>
          <w:rFonts w:ascii="Times New Roman" w:hAnsi="Times New Roman"/>
          <w:i w:val="0"/>
          <w:spacing w:val="-2"/>
          <w:sz w:val="24"/>
        </w:rPr>
        <w:t xml:space="preserve">was used to </w:t>
      </w:r>
      <w:r w:rsidR="00972C3A" w:rsidRPr="00F24A0E">
        <w:rPr>
          <w:rFonts w:ascii="Times New Roman" w:hAnsi="Times New Roman"/>
          <w:i w:val="0"/>
          <w:spacing w:val="-2"/>
          <w:sz w:val="24"/>
        </w:rPr>
        <w:t xml:space="preserve">analyze the </w:t>
      </w:r>
      <w:r w:rsidR="00EF4C10" w:rsidRPr="00F24A0E">
        <w:rPr>
          <w:rFonts w:ascii="Times New Roman" w:hAnsi="Times New Roman"/>
          <w:i w:val="0"/>
          <w:spacing w:val="-2"/>
          <w:sz w:val="24"/>
        </w:rPr>
        <w:t>diff</w:t>
      </w:r>
      <w:r w:rsidR="00BB74F8" w:rsidRPr="00F24A0E">
        <w:rPr>
          <w:rFonts w:ascii="Times New Roman" w:hAnsi="Times New Roman"/>
          <w:i w:val="0"/>
          <w:spacing w:val="-2"/>
          <w:sz w:val="24"/>
        </w:rPr>
        <w:t>erentially expressed gene</w:t>
      </w:r>
      <w:r w:rsidR="00E45E0C" w:rsidRPr="00F24A0E">
        <w:rPr>
          <w:rFonts w:ascii="Times New Roman" w:hAnsi="Times New Roman"/>
          <w:i w:val="0"/>
          <w:spacing w:val="-2"/>
          <w:sz w:val="24"/>
        </w:rPr>
        <w:t>s</w:t>
      </w:r>
      <w:r w:rsidR="00BB74F8" w:rsidRPr="00F24A0E">
        <w:rPr>
          <w:rFonts w:ascii="Times New Roman" w:hAnsi="Times New Roman"/>
          <w:i w:val="0"/>
          <w:spacing w:val="-2"/>
          <w:sz w:val="24"/>
        </w:rPr>
        <w:t xml:space="preserve"> </w:t>
      </w:r>
      <w:r w:rsidR="00FA1FB0" w:rsidRPr="00F24A0E">
        <w:rPr>
          <w:rFonts w:ascii="Times New Roman" w:hAnsi="Times New Roman"/>
          <w:i w:val="0"/>
          <w:spacing w:val="-2"/>
          <w:sz w:val="24"/>
        </w:rPr>
        <w:t xml:space="preserve">between the </w:t>
      </w:r>
      <w:r w:rsidR="0042296F" w:rsidRPr="00F24A0E">
        <w:rPr>
          <w:rFonts w:ascii="Times New Roman" w:hAnsi="Times New Roman"/>
          <w:i w:val="0"/>
          <w:spacing w:val="-2"/>
          <w:sz w:val="24"/>
        </w:rPr>
        <w:t xml:space="preserve">larvae and </w:t>
      </w:r>
      <w:r w:rsidR="007F2419" w:rsidRPr="00F24A0E">
        <w:rPr>
          <w:rFonts w:ascii="Times New Roman" w:hAnsi="Times New Roman"/>
          <w:i w:val="0"/>
          <w:spacing w:val="-2"/>
          <w:sz w:val="24"/>
        </w:rPr>
        <w:t xml:space="preserve">adult in </w:t>
      </w:r>
      <w:r w:rsidR="00F45CA8" w:rsidRPr="00F24A0E">
        <w:rPr>
          <w:rFonts w:ascii="Times New Roman" w:hAnsi="Times New Roman"/>
          <w:i w:val="0"/>
          <w:spacing w:val="-2"/>
          <w:sz w:val="24"/>
        </w:rPr>
        <w:t>antennae</w:t>
      </w:r>
      <w:r w:rsidR="00535857">
        <w:rPr>
          <w:rFonts w:ascii="Times New Roman" w:hAnsi="Times New Roman"/>
          <w:i w:val="0"/>
          <w:spacing w:val="-2"/>
          <w:sz w:val="24"/>
        </w:rPr>
        <w:t>.</w:t>
      </w:r>
      <w:r w:rsidR="00CC4FF4">
        <w:rPr>
          <w:rFonts w:ascii="Times New Roman" w:hAnsi="Times New Roman"/>
          <w:i w:val="0"/>
          <w:spacing w:val="-2"/>
          <w:sz w:val="24"/>
        </w:rPr>
        <w:t xml:space="preserve"> The </w:t>
      </w:r>
      <w:r w:rsidR="00B91D28">
        <w:rPr>
          <w:rFonts w:ascii="Times New Roman" w:hAnsi="Times New Roman"/>
          <w:i w:val="0"/>
          <w:spacing w:val="-2"/>
          <w:sz w:val="24"/>
        </w:rPr>
        <w:t xml:space="preserve">two </w:t>
      </w:r>
      <w:r w:rsidR="006A294B">
        <w:rPr>
          <w:rFonts w:ascii="Times New Roman" w:hAnsi="Times New Roman"/>
          <w:i w:val="0"/>
          <w:spacing w:val="-2"/>
          <w:sz w:val="24"/>
        </w:rPr>
        <w:t>RNA-Seq data</w:t>
      </w:r>
      <w:r w:rsidR="002554A8">
        <w:rPr>
          <w:rFonts w:ascii="Times New Roman" w:hAnsi="Times New Roman"/>
          <w:i w:val="0"/>
          <w:spacing w:val="-2"/>
          <w:sz w:val="24"/>
        </w:rPr>
        <w:t xml:space="preserve"> (</w:t>
      </w:r>
      <w:r w:rsidR="00630A61" w:rsidRPr="00B92856">
        <w:rPr>
          <w:rFonts w:ascii="Times New Roman" w:hAnsi="Times New Roman"/>
          <w:i w:val="0"/>
          <w:iCs/>
          <w:spacing w:val="-2"/>
          <w:sz w:val="24"/>
        </w:rPr>
        <w:t>SRX2554474</w:t>
      </w:r>
      <w:r w:rsidR="00630A61">
        <w:rPr>
          <w:rFonts w:ascii="Times New Roman" w:hAnsi="Times New Roman"/>
          <w:i w:val="0"/>
          <w:iCs/>
          <w:spacing w:val="-2"/>
          <w:sz w:val="24"/>
        </w:rPr>
        <w:t xml:space="preserve"> and </w:t>
      </w:r>
      <w:r w:rsidR="007429B1" w:rsidRPr="00B92856">
        <w:rPr>
          <w:rFonts w:ascii="Times New Roman" w:hAnsi="Times New Roman"/>
          <w:i w:val="0"/>
          <w:iCs/>
          <w:spacing w:val="-2"/>
          <w:sz w:val="24"/>
        </w:rPr>
        <w:t>SRX2554458</w:t>
      </w:r>
      <w:r w:rsidR="002554A8">
        <w:rPr>
          <w:rFonts w:ascii="Times New Roman" w:hAnsi="Times New Roman"/>
          <w:i w:val="0"/>
          <w:spacing w:val="-2"/>
          <w:sz w:val="24"/>
        </w:rPr>
        <w:t>)</w:t>
      </w:r>
      <w:r w:rsidR="006A294B">
        <w:rPr>
          <w:rFonts w:ascii="Times New Roman" w:hAnsi="Times New Roman"/>
          <w:i w:val="0"/>
          <w:spacing w:val="-2"/>
          <w:sz w:val="24"/>
        </w:rPr>
        <w:t xml:space="preserve"> of </w:t>
      </w:r>
      <w:r w:rsidR="00293997">
        <w:rPr>
          <w:rFonts w:ascii="Times New Roman" w:hAnsi="Times New Roman"/>
          <w:i w:val="0"/>
          <w:iCs/>
          <w:spacing w:val="-2"/>
          <w:sz w:val="24"/>
        </w:rPr>
        <w:t xml:space="preserve">larvae </w:t>
      </w:r>
      <w:r w:rsidR="00293997" w:rsidRPr="004D6990">
        <w:rPr>
          <w:rFonts w:ascii="Times New Roman" w:hAnsi="Times New Roman"/>
          <w:i w:val="0"/>
          <w:spacing w:val="-2"/>
          <w:sz w:val="24"/>
        </w:rPr>
        <w:t>antennae</w:t>
      </w:r>
      <w:r w:rsidR="005B102F">
        <w:rPr>
          <w:rFonts w:ascii="Times New Roman" w:hAnsi="Times New Roman"/>
          <w:i w:val="0"/>
          <w:spacing w:val="-2"/>
          <w:sz w:val="24"/>
        </w:rPr>
        <w:t xml:space="preserve"> was use</w:t>
      </w:r>
      <w:r w:rsidR="00802ECF">
        <w:rPr>
          <w:rFonts w:ascii="Times New Roman" w:hAnsi="Times New Roman"/>
          <w:i w:val="0"/>
          <w:spacing w:val="-2"/>
          <w:sz w:val="24"/>
        </w:rPr>
        <w:t xml:space="preserve">d to </w:t>
      </w:r>
      <w:r w:rsidR="00A35A98">
        <w:rPr>
          <w:rFonts w:ascii="Times New Roman" w:hAnsi="Times New Roman"/>
          <w:i w:val="0"/>
          <w:spacing w:val="-2"/>
          <w:sz w:val="24"/>
        </w:rPr>
        <w:t xml:space="preserve">compare with </w:t>
      </w:r>
      <w:r w:rsidR="00EF5CD1">
        <w:rPr>
          <w:rFonts w:ascii="Times New Roman" w:hAnsi="Times New Roman"/>
          <w:i w:val="0"/>
          <w:iCs/>
          <w:spacing w:val="-2"/>
          <w:sz w:val="24"/>
        </w:rPr>
        <w:t xml:space="preserve">female </w:t>
      </w:r>
      <w:r w:rsidR="00EF5CD1" w:rsidRPr="008A337E">
        <w:rPr>
          <w:rFonts w:ascii="Times New Roman" w:hAnsi="Times New Roman"/>
          <w:i w:val="0"/>
          <w:spacing w:val="-2"/>
          <w:sz w:val="24"/>
        </w:rPr>
        <w:t>antennae</w:t>
      </w:r>
      <w:r w:rsidR="00B75BE9">
        <w:rPr>
          <w:rFonts w:ascii="Times New Roman" w:hAnsi="Times New Roman"/>
          <w:i w:val="0"/>
          <w:spacing w:val="-2"/>
          <w:sz w:val="24"/>
        </w:rPr>
        <w:t xml:space="preserve"> (</w:t>
      </w:r>
      <w:r w:rsidR="00EA0381" w:rsidRPr="00B10D2B">
        <w:rPr>
          <w:rFonts w:ascii="Times New Roman" w:hAnsi="Times New Roman"/>
          <w:i w:val="0"/>
          <w:iCs/>
          <w:spacing w:val="-2"/>
          <w:sz w:val="24"/>
        </w:rPr>
        <w:t>SRX2554482</w:t>
      </w:r>
      <w:r w:rsidR="00B75BE9">
        <w:rPr>
          <w:rFonts w:ascii="Times New Roman" w:hAnsi="Times New Roman"/>
          <w:i w:val="0"/>
          <w:spacing w:val="-2"/>
          <w:sz w:val="24"/>
        </w:rPr>
        <w:t>)</w:t>
      </w:r>
      <w:r w:rsidR="008927CA">
        <w:rPr>
          <w:rFonts w:ascii="Times New Roman" w:hAnsi="Times New Roman"/>
          <w:i w:val="0"/>
          <w:spacing w:val="-2"/>
          <w:sz w:val="24"/>
        </w:rPr>
        <w:t xml:space="preserve"> and </w:t>
      </w:r>
      <w:r w:rsidR="00A86B7A">
        <w:rPr>
          <w:rFonts w:ascii="Times New Roman" w:hAnsi="Times New Roman"/>
          <w:i w:val="0"/>
          <w:spacing w:val="-2"/>
          <w:sz w:val="24"/>
        </w:rPr>
        <w:t>male antennae (</w:t>
      </w:r>
      <w:r w:rsidR="00412EB0" w:rsidRPr="00B92856">
        <w:rPr>
          <w:rFonts w:ascii="Times New Roman" w:hAnsi="Times New Roman"/>
          <w:i w:val="0"/>
          <w:iCs/>
          <w:spacing w:val="-2"/>
          <w:sz w:val="24"/>
        </w:rPr>
        <w:t>SRX2554458</w:t>
      </w:r>
      <w:r w:rsidR="00A86B7A">
        <w:rPr>
          <w:rFonts w:ascii="Times New Roman" w:hAnsi="Times New Roman"/>
          <w:i w:val="0"/>
          <w:spacing w:val="-2"/>
          <w:sz w:val="24"/>
        </w:rPr>
        <w:t>)</w:t>
      </w:r>
      <w:r w:rsidR="00F45CA8" w:rsidRPr="00F24A0E">
        <w:rPr>
          <w:rFonts w:ascii="Times New Roman" w:hAnsi="Times New Roman"/>
          <w:i w:val="0"/>
          <w:spacing w:val="-2"/>
          <w:sz w:val="24"/>
        </w:rPr>
        <w:t>.</w:t>
      </w:r>
      <w:r w:rsidR="00F07550">
        <w:rPr>
          <w:rFonts w:ascii="Times New Roman" w:eastAsia="宋体" w:hAnsi="Times New Roman"/>
          <w:i w:val="0"/>
          <w:spacing w:val="-2"/>
          <w:sz w:val="24"/>
        </w:rPr>
        <w:t xml:space="preserve"> Furthermore</w:t>
      </w:r>
      <w:r w:rsidR="00FD669F" w:rsidRPr="005C2B86">
        <w:rPr>
          <w:rFonts w:ascii="Times New Roman" w:hAnsi="Times New Roman"/>
          <w:i w:val="0"/>
          <w:spacing w:val="-2"/>
          <w:sz w:val="24"/>
        </w:rPr>
        <w:t>,</w:t>
      </w:r>
      <w:r w:rsidR="00DB7EC9" w:rsidRPr="005C2B86">
        <w:rPr>
          <w:rFonts w:ascii="Times New Roman" w:hAnsi="Times New Roman"/>
          <w:i w:val="0"/>
          <w:spacing w:val="-2"/>
          <w:sz w:val="24"/>
        </w:rPr>
        <w:t xml:space="preserve"> the </w:t>
      </w:r>
      <w:r w:rsidR="00CB4C22" w:rsidRPr="005C2B86">
        <w:rPr>
          <w:rFonts w:ascii="Times New Roman" w:hAnsi="Times New Roman"/>
          <w:i w:val="0"/>
          <w:spacing w:val="-2"/>
          <w:sz w:val="24"/>
        </w:rPr>
        <w:t>high</w:t>
      </w:r>
      <w:r w:rsidR="00C70451">
        <w:rPr>
          <w:rFonts w:ascii="Times New Roman" w:hAnsi="Times New Roman"/>
          <w:i w:val="0"/>
          <w:spacing w:val="-2"/>
          <w:sz w:val="24"/>
        </w:rPr>
        <w:t>er</w:t>
      </w:r>
      <w:r w:rsidR="0023011D" w:rsidRPr="005C2B86">
        <w:rPr>
          <w:rFonts w:ascii="Times New Roman" w:hAnsi="Times New Roman"/>
          <w:i w:val="0"/>
          <w:spacing w:val="-2"/>
          <w:sz w:val="24"/>
        </w:rPr>
        <w:t xml:space="preserve"> expressed </w:t>
      </w:r>
      <w:r w:rsidR="007B1964" w:rsidRPr="005C2B86">
        <w:rPr>
          <w:rFonts w:ascii="Times New Roman" w:hAnsi="Times New Roman" w:hint="eastAsia"/>
          <w:i w:val="0"/>
          <w:spacing w:val="-2"/>
          <w:sz w:val="24"/>
        </w:rPr>
        <w:t>o</w:t>
      </w:r>
      <w:r w:rsidR="0023011D" w:rsidRPr="005C2B86">
        <w:rPr>
          <w:rFonts w:ascii="Times New Roman" w:hAnsi="Times New Roman"/>
          <w:i w:val="0"/>
          <w:spacing w:val="-2"/>
          <w:sz w:val="24"/>
        </w:rPr>
        <w:t>dorant binding proteins</w:t>
      </w:r>
      <w:r w:rsidR="00331B58" w:rsidRPr="005C2B86">
        <w:rPr>
          <w:rFonts w:ascii="Times New Roman" w:hAnsi="Times New Roman"/>
          <w:i w:val="0"/>
          <w:spacing w:val="-2"/>
          <w:sz w:val="24"/>
        </w:rPr>
        <w:t xml:space="preserve">(OBP) </w:t>
      </w:r>
      <w:r w:rsidR="0023011D" w:rsidRPr="005C2B86">
        <w:rPr>
          <w:rFonts w:ascii="Times New Roman" w:hAnsi="Times New Roman"/>
          <w:i w:val="0"/>
          <w:spacing w:val="-2"/>
          <w:sz w:val="24"/>
        </w:rPr>
        <w:t>in</w:t>
      </w:r>
      <w:r w:rsidR="0023011D" w:rsidRPr="005C2B86">
        <w:rPr>
          <w:rFonts w:ascii="Times New Roman" w:hAnsi="Times New Roman"/>
          <w:i w:val="0"/>
          <w:sz w:val="24"/>
          <w:szCs w:val="24"/>
        </w:rPr>
        <w:t xml:space="preserve"> </w:t>
      </w:r>
      <w:r w:rsidR="0023011D" w:rsidRPr="005C2B86">
        <w:rPr>
          <w:rFonts w:ascii="Times New Roman" w:hAnsi="Times New Roman"/>
          <w:i w:val="0"/>
          <w:spacing w:val="-2"/>
          <w:sz w:val="24"/>
        </w:rPr>
        <w:t>larvae antennae</w:t>
      </w:r>
      <w:r w:rsidR="003C21E5">
        <w:rPr>
          <w:rFonts w:ascii="Times New Roman" w:hAnsi="Times New Roman"/>
          <w:i w:val="0"/>
          <w:spacing w:val="-2"/>
          <w:sz w:val="24"/>
        </w:rPr>
        <w:t xml:space="preserve"> than </w:t>
      </w:r>
      <w:r w:rsidR="00D57C5E">
        <w:rPr>
          <w:rFonts w:ascii="Times New Roman" w:hAnsi="Times New Roman"/>
          <w:i w:val="0"/>
          <w:spacing w:val="-2"/>
          <w:sz w:val="24"/>
        </w:rPr>
        <w:t xml:space="preserve">adult </w:t>
      </w:r>
      <w:r w:rsidR="008C1E6A">
        <w:rPr>
          <w:rFonts w:ascii="Times New Roman" w:hAnsi="Times New Roman"/>
          <w:i w:val="0"/>
          <w:spacing w:val="-2"/>
          <w:sz w:val="24"/>
        </w:rPr>
        <w:t>antennae</w:t>
      </w:r>
      <w:r w:rsidR="002E42C0" w:rsidRPr="005C2B86">
        <w:rPr>
          <w:rFonts w:ascii="Times New Roman" w:hAnsi="Times New Roman"/>
          <w:i w:val="0"/>
          <w:spacing w:val="-2"/>
          <w:sz w:val="24"/>
        </w:rPr>
        <w:t xml:space="preserve"> were select</w:t>
      </w:r>
      <w:r w:rsidR="000A66D4" w:rsidRPr="005C2B86">
        <w:rPr>
          <w:rFonts w:ascii="Times New Roman" w:hAnsi="Times New Roman"/>
          <w:i w:val="0"/>
          <w:spacing w:val="-2"/>
          <w:sz w:val="24"/>
        </w:rPr>
        <w:t xml:space="preserve">ed </w:t>
      </w:r>
      <w:r w:rsidR="00A818A7" w:rsidRPr="005C2B86">
        <w:rPr>
          <w:rFonts w:ascii="Times New Roman" w:hAnsi="Times New Roman"/>
          <w:i w:val="0"/>
          <w:spacing w:val="-2"/>
          <w:sz w:val="24"/>
        </w:rPr>
        <w:t xml:space="preserve">and </w:t>
      </w:r>
      <w:r w:rsidR="0093773B" w:rsidRPr="005C2B86">
        <w:rPr>
          <w:rFonts w:ascii="Times New Roman" w:hAnsi="Times New Roman"/>
          <w:i w:val="0"/>
          <w:spacing w:val="-2"/>
          <w:sz w:val="24"/>
        </w:rPr>
        <w:t xml:space="preserve">used </w:t>
      </w:r>
      <w:r w:rsidR="00EC6690" w:rsidRPr="005C2B86">
        <w:rPr>
          <w:rFonts w:ascii="Times New Roman" w:hAnsi="Times New Roman"/>
          <w:i w:val="0"/>
          <w:spacing w:val="-2"/>
          <w:sz w:val="24"/>
        </w:rPr>
        <w:t xml:space="preserve">to study </w:t>
      </w:r>
      <w:r w:rsidR="00FC31CC" w:rsidRPr="005C2B86">
        <w:rPr>
          <w:rFonts w:ascii="Times New Roman" w:hAnsi="Times New Roman"/>
          <w:i w:val="0"/>
          <w:spacing w:val="-2"/>
          <w:sz w:val="24"/>
        </w:rPr>
        <w:t>the</w:t>
      </w:r>
      <w:r w:rsidR="00FE185E" w:rsidRPr="005C2B86">
        <w:rPr>
          <w:rFonts w:ascii="Times New Roman" w:hAnsi="Times New Roman"/>
          <w:i w:val="0"/>
          <w:spacing w:val="-2"/>
          <w:sz w:val="24"/>
        </w:rPr>
        <w:t xml:space="preserve"> mech</w:t>
      </w:r>
      <w:r w:rsidR="00FE185E" w:rsidRPr="005C2B86">
        <w:rPr>
          <w:rFonts w:ascii="Times New Roman" w:hAnsi="Times New Roman" w:hint="eastAsia"/>
          <w:i w:val="0"/>
          <w:spacing w:val="-2"/>
          <w:sz w:val="24"/>
        </w:rPr>
        <w:t>anism</w:t>
      </w:r>
      <w:r w:rsidR="00FE185E" w:rsidRPr="005C2B86">
        <w:rPr>
          <w:rFonts w:ascii="Times New Roman" w:hAnsi="Times New Roman"/>
          <w:i w:val="0"/>
          <w:spacing w:val="-2"/>
          <w:sz w:val="24"/>
        </w:rPr>
        <w:t xml:space="preserve"> of the </w:t>
      </w:r>
      <w:r w:rsidR="006F559C" w:rsidRPr="005C2B86">
        <w:rPr>
          <w:rFonts w:ascii="Times New Roman" w:hAnsi="Times New Roman" w:hint="eastAsia"/>
          <w:i w:val="0"/>
          <w:spacing w:val="-2"/>
          <w:sz w:val="24"/>
          <w:lang w:eastAsia="zh-CN"/>
        </w:rPr>
        <w:t>larval</w:t>
      </w:r>
      <w:r w:rsidR="006F559C" w:rsidRPr="005C2B86">
        <w:rPr>
          <w:rFonts w:ascii="Times New Roman" w:hAnsi="Times New Roman"/>
          <w:i w:val="0"/>
          <w:spacing w:val="-2"/>
          <w:sz w:val="24"/>
        </w:rPr>
        <w:t xml:space="preserve"> olfactory perception</w:t>
      </w:r>
      <w:r w:rsidR="005837F7">
        <w:rPr>
          <w:rFonts w:ascii="Times New Roman" w:hAnsi="Times New Roman"/>
          <w:i w:val="0"/>
          <w:spacing w:val="-2"/>
          <w:sz w:val="24"/>
        </w:rPr>
        <w:t>(</w:t>
      </w:r>
      <w:r w:rsidR="00662344">
        <w:rPr>
          <w:rFonts w:ascii="Times New Roman" w:hAnsi="Times New Roman"/>
          <w:i w:val="0"/>
          <w:spacing w:val="-2"/>
          <w:sz w:val="24"/>
        </w:rPr>
        <w:t xml:space="preserve">Table </w:t>
      </w:r>
      <w:r w:rsidR="004A7C19">
        <w:rPr>
          <w:rFonts w:ascii="Times New Roman" w:hAnsi="Times New Roman" w:hint="eastAsia"/>
          <w:i w:val="0"/>
          <w:spacing w:val="-2"/>
          <w:sz w:val="24"/>
          <w:lang w:eastAsia="zh-CN"/>
        </w:rPr>
        <w:t>S</w:t>
      </w:r>
      <w:r w:rsidR="00662344">
        <w:rPr>
          <w:rFonts w:ascii="Times New Roman" w:hAnsi="Times New Roman"/>
          <w:i w:val="0"/>
          <w:spacing w:val="-2"/>
          <w:sz w:val="24"/>
        </w:rPr>
        <w:t>1</w:t>
      </w:r>
      <w:r w:rsidR="004905CC">
        <w:rPr>
          <w:rFonts w:ascii="Times New Roman" w:hAnsi="Times New Roman"/>
          <w:i w:val="0"/>
          <w:spacing w:val="-2"/>
          <w:sz w:val="24"/>
        </w:rPr>
        <w:t xml:space="preserve">, </w:t>
      </w:r>
      <w:r w:rsidR="00A40BA9">
        <w:rPr>
          <w:rFonts w:ascii="Times New Roman" w:hAnsi="Times New Roman"/>
          <w:i w:val="0"/>
          <w:spacing w:val="-2"/>
          <w:sz w:val="24"/>
        </w:rPr>
        <w:t xml:space="preserve">cutoff: </w:t>
      </w:r>
      <w:r w:rsidR="00B7227C">
        <w:rPr>
          <w:rFonts w:ascii="Times New Roman" w:hAnsi="Times New Roman"/>
          <w:i w:val="0"/>
          <w:spacing w:val="-2"/>
          <w:sz w:val="24"/>
        </w:rPr>
        <w:t>|</w:t>
      </w:r>
      <w:r w:rsidR="006E0907" w:rsidRPr="006E0907">
        <w:rPr>
          <w:rFonts w:ascii="Times New Roman" w:hAnsi="Times New Roman"/>
          <w:i w:val="0"/>
          <w:spacing w:val="-2"/>
          <w:sz w:val="24"/>
        </w:rPr>
        <w:t>log2FoldChange</w:t>
      </w:r>
      <w:r w:rsidR="00B7227C">
        <w:rPr>
          <w:rFonts w:ascii="Times New Roman" w:hAnsi="Times New Roman"/>
          <w:i w:val="0"/>
          <w:spacing w:val="-2"/>
          <w:sz w:val="24"/>
        </w:rPr>
        <w:t xml:space="preserve">| &gt; </w:t>
      </w:r>
      <w:r w:rsidR="001721D1">
        <w:rPr>
          <w:rFonts w:ascii="Times New Roman" w:hAnsi="Times New Roman"/>
          <w:i w:val="0"/>
          <w:spacing w:val="-2"/>
          <w:sz w:val="24"/>
        </w:rPr>
        <w:t xml:space="preserve">2 and </w:t>
      </w:r>
      <w:r w:rsidR="00880C1E">
        <w:rPr>
          <w:rFonts w:ascii="Times New Roman" w:hAnsi="Times New Roman"/>
          <w:i w:val="0"/>
          <w:spacing w:val="-2"/>
          <w:sz w:val="24"/>
        </w:rPr>
        <w:t>P</w:t>
      </w:r>
      <w:r w:rsidR="00880C1E" w:rsidRPr="00880C1E">
        <w:rPr>
          <w:rFonts w:ascii="Times New Roman" w:hAnsi="Times New Roman"/>
          <w:i w:val="0"/>
          <w:spacing w:val="-2"/>
          <w:sz w:val="24"/>
        </w:rPr>
        <w:t>adj</w:t>
      </w:r>
      <w:r w:rsidR="00880C1E">
        <w:rPr>
          <w:rFonts w:ascii="Times New Roman" w:hAnsi="Times New Roman"/>
          <w:i w:val="0"/>
          <w:spacing w:val="-2"/>
          <w:sz w:val="24"/>
        </w:rPr>
        <w:t xml:space="preserve"> &lt; 0.0</w:t>
      </w:r>
      <w:r w:rsidR="00920D58">
        <w:rPr>
          <w:rFonts w:ascii="Times New Roman" w:hAnsi="Times New Roman"/>
          <w:i w:val="0"/>
          <w:spacing w:val="-2"/>
          <w:sz w:val="24"/>
        </w:rPr>
        <w:t>1</w:t>
      </w:r>
      <w:r w:rsidR="005837F7">
        <w:rPr>
          <w:rFonts w:ascii="Times New Roman" w:hAnsi="Times New Roman"/>
          <w:i w:val="0"/>
          <w:spacing w:val="-2"/>
          <w:sz w:val="24"/>
        </w:rPr>
        <w:t>)</w:t>
      </w:r>
      <w:r w:rsidR="006F559C" w:rsidRPr="005C2B86">
        <w:rPr>
          <w:rFonts w:ascii="Times New Roman" w:hAnsi="Times New Roman"/>
          <w:i w:val="0"/>
          <w:spacing w:val="-2"/>
          <w:sz w:val="24"/>
        </w:rPr>
        <w:t>.</w:t>
      </w:r>
      <w:r w:rsidR="00602F8B" w:rsidRPr="005C2B86">
        <w:rPr>
          <w:rFonts w:ascii="Times New Roman" w:hAnsi="Times New Roman"/>
          <w:i w:val="0"/>
          <w:spacing w:val="-2"/>
          <w:sz w:val="24"/>
        </w:rPr>
        <w:t xml:space="preserve"> </w:t>
      </w:r>
    </w:p>
    <w:p w14:paraId="5C6EF6FC" w14:textId="7F0870B2" w:rsidR="00394844" w:rsidRPr="00595B1C" w:rsidRDefault="00595B1C" w:rsidP="00595B1C">
      <w:pPr>
        <w:widowControl/>
        <w:jc w:val="left"/>
        <w:rPr>
          <w:rFonts w:ascii="Times New Roman" w:eastAsia="Times New Roman" w:hAnsi="Times New Roman" w:cs="Times New Roman"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</w:pPr>
      <w:r>
        <w:rPr>
          <w:rFonts w:ascii="Times New Roman" w:hAnsi="Times New Roman"/>
          <w:i/>
          <w:spacing w:val="-2"/>
          <w:sz w:val="24"/>
        </w:rPr>
        <w:br w:type="page"/>
      </w:r>
    </w:p>
    <w:p w14:paraId="0D215730" w14:textId="654CD85C" w:rsidR="00595B1C" w:rsidRPr="00595B1C" w:rsidRDefault="00595B1C" w:rsidP="00A12BAF">
      <w:pPr>
        <w:widowControl/>
        <w:jc w:val="left"/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sectPr w:rsidR="00595B1C" w:rsidRPr="00595B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01536C3" w14:textId="16F83334" w:rsidR="00595B1C" w:rsidRPr="007977B0" w:rsidRDefault="00595B1C" w:rsidP="00595B1C">
      <w:pPr>
        <w:spacing w:line="360" w:lineRule="auto"/>
        <w:rPr>
          <w:rFonts w:ascii="宋体" w:eastAsia="宋体" w:hAnsi="宋体" w:cs="宋体"/>
          <w:iCs/>
          <w:noProof/>
          <w:snapToGrid w:val="0"/>
          <w:color w:val="000000"/>
          <w:spacing w:val="-2"/>
          <w:kern w:val="0"/>
          <w:sz w:val="24"/>
          <w:szCs w:val="22"/>
          <w:lang w:bidi="en-US"/>
        </w:rPr>
      </w:pPr>
      <w:r w:rsidRPr="00D168A6"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lastRenderedPageBreak/>
        <w:t xml:space="preserve">Table </w:t>
      </w:r>
      <w:r w:rsidR="00F04B31">
        <w:rPr>
          <w:rFonts w:ascii="Times New Roman" w:eastAsia="Times New Roman" w:hAnsi="Times New Roman" w:cs="Times New Roman" w:hint="eastAsia"/>
          <w:b/>
          <w:snapToGrid w:val="0"/>
          <w:kern w:val="0"/>
          <w:sz w:val="24"/>
          <w:lang w:bidi="en-US"/>
        </w:rPr>
        <w:t>S</w:t>
      </w:r>
      <w:r w:rsidRPr="00D168A6">
        <w:rPr>
          <w:rFonts w:ascii="Times New Roman" w:eastAsia="Times New Roman" w:hAnsi="Times New Roman" w:cs="Times New Roman" w:hint="eastAsia"/>
          <w:b/>
          <w:snapToGrid w:val="0"/>
          <w:kern w:val="0"/>
          <w:sz w:val="24"/>
          <w:lang w:bidi="en-US"/>
        </w:rPr>
        <w:t>1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4"/>
          <w:lang w:eastAsia="de-DE" w:bidi="en-US"/>
        </w:rPr>
        <w:t>.</w:t>
      </w:r>
      <w:r w:rsidRPr="00DA0180">
        <w:rPr>
          <w:rFonts w:ascii="Times New Roman" w:eastAsia="Times New Roman" w:hAnsi="Times New Roman" w:cs="Times New Roman"/>
          <w:b/>
          <w:iCs/>
          <w:snapToGrid w:val="0"/>
          <w:kern w:val="0"/>
          <w:sz w:val="24"/>
          <w:lang w:eastAsia="de-DE" w:bidi="en-US"/>
        </w:rPr>
        <w:t xml:space="preserve"> </w:t>
      </w:r>
      <w:r w:rsidRPr="00DA0180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high</w:t>
      </w:r>
      <w:r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 xml:space="preserve">er </w:t>
      </w:r>
      <w:r w:rsidRPr="00DA0180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OBP</w:t>
      </w:r>
      <w:r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s</w:t>
      </w:r>
      <w:r w:rsidRPr="00DA0180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 xml:space="preserve"> in</w:t>
      </w:r>
      <w:r w:rsidRPr="00DA0180">
        <w:rPr>
          <w:rFonts w:ascii="Times New Roman" w:eastAsia="Times New Roman" w:hAnsi="Times New Roman" w:cs="Times New Roman"/>
          <w:iCs/>
          <w:snapToGrid w:val="0"/>
          <w:kern w:val="0"/>
          <w:sz w:val="24"/>
          <w:lang w:bidi="en-US"/>
        </w:rPr>
        <w:t xml:space="preserve"> </w:t>
      </w:r>
      <w:r w:rsidRPr="00DA0180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larvae antennae</w:t>
      </w:r>
      <w:r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 xml:space="preserve"> than in adult antennae</w:t>
      </w:r>
      <w:r w:rsidR="007977B0" w:rsidRPr="004E6727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 xml:space="preserve">,and the </w:t>
      </w:r>
      <w:r w:rsidR="00A12BB4" w:rsidRPr="00826B4A">
        <w:rPr>
          <w:rFonts w:ascii="Times New Roman" w:eastAsia="Times New Roman" w:hAnsi="Times New Roman" w:cs="Times New Roman"/>
          <w:i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gene10328</w:t>
      </w:r>
      <w:r w:rsidR="00A12BB4">
        <w:rPr>
          <w:rFonts w:ascii="Times New Roman" w:eastAsia="Times New Roman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 xml:space="preserve"> was </w:t>
      </w:r>
      <w:r w:rsidR="00A12BB4" w:rsidRPr="00826B4A">
        <w:rPr>
          <w:rFonts w:ascii="Times New Roman" w:eastAsia="Times New Roman" w:hAnsi="Times New Roman" w:cs="Times New Roman"/>
          <w:i/>
          <w:noProof/>
          <w:snapToGrid w:val="0"/>
          <w:color w:val="000000"/>
          <w:spacing w:val="-2"/>
          <w:kern w:val="0"/>
          <w:sz w:val="24"/>
          <w:szCs w:val="22"/>
          <w:lang w:eastAsia="de-DE" w:bidi="en-US"/>
        </w:rPr>
        <w:t>SlitOBP11</w:t>
      </w:r>
    </w:p>
    <w:tbl>
      <w:tblPr>
        <w:tblpPr w:leftFromText="180" w:rightFromText="180" w:horzAnchor="margin" w:tblpY="530"/>
        <w:tblW w:w="1422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954"/>
        <w:gridCol w:w="1276"/>
        <w:gridCol w:w="1161"/>
        <w:gridCol w:w="1858"/>
        <w:gridCol w:w="1254"/>
        <w:gridCol w:w="1275"/>
        <w:gridCol w:w="2034"/>
        <w:gridCol w:w="2551"/>
      </w:tblGrid>
      <w:tr w:rsidR="00231428" w:rsidRPr="00AE2899" w14:paraId="0E1D159F" w14:textId="77777777" w:rsidTr="001C4900">
        <w:trPr>
          <w:trHeight w:val="3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10E" w14:textId="63ED1673" w:rsidR="00AE2899" w:rsidRPr="00AE2899" w:rsidRDefault="000367F1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Transcriptome id</w:t>
            </w:r>
            <w:r w:rsidR="009F422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DD2" w14:textId="5ACD539D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og2FoldChange(</w:t>
            </w:r>
            <w:proofErr w:type="spellStart"/>
            <w:proofErr w:type="gramStart"/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m:l</w:t>
            </w:r>
            <w:proofErr w:type="spellEnd"/>
            <w:proofErr w:type="gramEnd"/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5D3E73">
              <w:rPr>
                <w:rFonts w:ascii="Times New Roman" w:eastAsia="宋体" w:hAnsi="Times New Roman" w:cs="Times New Roman" w:hint="eastAsia"/>
                <w:iCs/>
                <w:noProof/>
                <w:snapToGrid w:val="0"/>
                <w:color w:val="000000"/>
                <w:spacing w:val="-2"/>
                <w:kern w:val="0"/>
                <w:sz w:val="24"/>
                <w:szCs w:val="22"/>
                <w:lang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551" w14:textId="0257A79A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  <w:proofErr w:type="spell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m:l</w:t>
            </w:r>
            <w:proofErr w:type="spellEnd"/>
            <w:proofErr w:type="gram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113" w14:textId="4F9C6E47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adj</w:t>
            </w:r>
            <w:proofErr w:type="spell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m:l</w:t>
            </w:r>
            <w:proofErr w:type="spellEnd"/>
            <w:proofErr w:type="gram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811" w14:textId="5BCC31D4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og2FoldChange(</w:t>
            </w:r>
            <w:proofErr w:type="spellStart"/>
            <w:proofErr w:type="gramStart"/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l:f</w:t>
            </w:r>
            <w:proofErr w:type="spellEnd"/>
            <w:proofErr w:type="gramEnd"/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6534F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C691" w14:textId="23434501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  <w:proofErr w:type="spell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l:f</w:t>
            </w:r>
            <w:proofErr w:type="spellEnd"/>
            <w:proofErr w:type="gram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599B" w14:textId="21DFFD5D" w:rsidR="00AE2899" w:rsidRPr="00AE2899" w:rsidRDefault="00BD14A8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adj</w:t>
            </w:r>
            <w:proofErr w:type="spell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l:f</w:t>
            </w:r>
            <w:proofErr w:type="spellEnd"/>
            <w:proofErr w:type="gramEnd"/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A3E" w14:textId="6FF96B28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RNA</w:t>
            </w:r>
            <w:r w:rsidR="00BD14A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  <w:r w:rsidR="00BD14A8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 in genome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DB7" w14:textId="75FB37AB" w:rsidR="00AE2899" w:rsidRPr="00AE2899" w:rsidRDefault="00BD14A8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="00AE2899"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esc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ription</w:t>
            </w:r>
          </w:p>
        </w:tc>
      </w:tr>
      <w:tr w:rsidR="00231428" w:rsidRPr="00AE2899" w14:paraId="30D6DEDC" w14:textId="77777777" w:rsidTr="001C4900">
        <w:trPr>
          <w:trHeight w:val="320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0CD31F36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gene10329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A611D6B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-19.09838933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AB255F2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1.82E-20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4697EC5C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5.45E-19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4D535389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14.70587491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0B8834B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7.59E-81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1918387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1.89E-78</w:t>
            </w: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  <w:shd w:val="clear" w:color="000000" w:fill="auto"/>
            <w:noWrap/>
            <w:vAlign w:val="center"/>
            <w:hideMark/>
          </w:tcPr>
          <w:p w14:paraId="166F9D20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XM_022970953.1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8840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Odorant-binding protein</w:t>
            </w:r>
          </w:p>
        </w:tc>
      </w:tr>
      <w:tr w:rsidR="002B016A" w:rsidRPr="00AE2899" w14:paraId="75ECEFBE" w14:textId="77777777" w:rsidTr="001C4900">
        <w:trPr>
          <w:trHeight w:val="320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06F12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gene10347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1D483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-5.60734574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E290AA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1.12E-05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492E3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8.20E-05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3F319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3.781881843</w:t>
            </w: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1B763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0.000507639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5185E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0.002687981</w:t>
            </w: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4D253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XM_022971005.1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457D84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Odorant-binding protein</w:t>
            </w:r>
          </w:p>
        </w:tc>
      </w:tr>
      <w:tr w:rsidR="002B016A" w:rsidRPr="00AE2899" w14:paraId="70FA9C23" w14:textId="77777777" w:rsidTr="001C4900">
        <w:trPr>
          <w:trHeight w:val="320"/>
        </w:trPr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B6451C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gene10328 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60B06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-11.20391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1ECCD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3.04E-178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C6459F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5.67E-175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9B3BC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10.9909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11E5F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2.21E-189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6EBA4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3.16E-186</w:t>
            </w:r>
          </w:p>
        </w:tc>
        <w:tc>
          <w:tcPr>
            <w:tcW w:w="2034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AD735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 XM_022970952.1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EE3EB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odorant-binding protein 11</w:t>
            </w:r>
          </w:p>
        </w:tc>
      </w:tr>
      <w:tr w:rsidR="002B016A" w:rsidRPr="00AE2899" w14:paraId="718946CE" w14:textId="77777777" w:rsidTr="001C4900">
        <w:trPr>
          <w:trHeight w:val="320"/>
        </w:trPr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44EEF6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gene8234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04422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-6.383866569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92B459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0.000280262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DBF08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0.001552944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663C3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7.018287908</w:t>
            </w:r>
          </w:p>
        </w:tc>
        <w:tc>
          <w:tcPr>
            <w:tcW w:w="125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DD8C0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2.21E-05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11E55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0.00015406</w:t>
            </w:r>
          </w:p>
        </w:tc>
        <w:tc>
          <w:tcPr>
            <w:tcW w:w="20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459046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XM_022968052.1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CAEC3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Odorant-binding protein 1</w:t>
            </w:r>
          </w:p>
        </w:tc>
      </w:tr>
      <w:tr w:rsidR="002B016A" w:rsidRPr="00AE2899" w14:paraId="0B9878DA" w14:textId="77777777" w:rsidTr="002B016A">
        <w:trPr>
          <w:trHeight w:val="3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E301E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gene10330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38BC4D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-10.4868127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CA1CE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0.000173903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2F8086C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0.00101216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067CDA2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10.5356443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94894BF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0.000114008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7F3582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0.000693753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1B349911" w14:textId="77777777" w:rsidR="00AE2899" w:rsidRPr="00AE2899" w:rsidRDefault="00AE2899" w:rsidP="0054564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XM_022971256.1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E0D6AD" w14:textId="77777777" w:rsidR="00AE2899" w:rsidRPr="00AE2899" w:rsidRDefault="00AE2899" w:rsidP="002314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E289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Odorant-binding protein</w:t>
            </w:r>
          </w:p>
        </w:tc>
      </w:tr>
    </w:tbl>
    <w:p w14:paraId="48F1970D" w14:textId="054BD263" w:rsidR="00595B1C" w:rsidRPr="00EF3D94" w:rsidRDefault="00D0790C" w:rsidP="00A12BAF">
      <w:pPr>
        <w:widowControl/>
        <w:jc w:val="left"/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</w:pPr>
      <w:r w:rsidRPr="00EF3D94">
        <w:rPr>
          <w:rFonts w:ascii="Times New Roman" w:eastAsia="宋体" w:hAnsi="Times New Roman" w:cs="Times New Roman" w:hint="eastAsia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*</w:t>
      </w:r>
      <w:r w:rsidR="005D3E73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m:l</w:t>
      </w:r>
      <w:r w:rsidR="00363E90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</w:t>
      </w:r>
      <w:r w:rsidR="005D3E73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mea</w:t>
      </w:r>
      <w:r w:rsidR="006534F8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n</w:t>
      </w:r>
      <w:r w:rsidR="005D3E73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s</w:t>
      </w:r>
      <w:r w:rsidR="006534F8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that</w:t>
      </w:r>
      <w:r w:rsidR="005D3E73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</w:t>
      </w:r>
      <w:r w:rsidR="00111C3C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the </w:t>
      </w:r>
      <w:r w:rsidR="00444A0A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gene </w:t>
      </w:r>
      <w:r w:rsidR="00111C3C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expression </w:t>
      </w:r>
      <w:r w:rsidR="00E41F0E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in</w:t>
      </w:r>
      <w:r w:rsidR="00111C3C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</w:t>
      </w:r>
      <w:r w:rsidR="005E0CCD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male</w:t>
      </w:r>
      <w:r w:rsidR="0010236E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antennae compare with </w:t>
      </w:r>
      <w:r w:rsidR="00C22DAE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that </w:t>
      </w:r>
      <w:r w:rsidR="0010236E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in </w:t>
      </w:r>
      <w:r w:rsidR="0027043A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larvae</w:t>
      </w:r>
      <w:r w:rsidR="00504E67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antennae.</w:t>
      </w:r>
    </w:p>
    <w:p w14:paraId="310DFC13" w14:textId="46FADDA1" w:rsidR="0038740E" w:rsidRPr="00EF3D94" w:rsidRDefault="006534F8" w:rsidP="00A12BAF">
      <w:pPr>
        <w:widowControl/>
        <w:jc w:val="left"/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</w:pP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vertAlign w:val="superscript"/>
          <w:lang w:bidi="en-US"/>
        </w:rPr>
        <w:t>+</w:t>
      </w: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l:f means that the gene expression in </w:t>
      </w:r>
      <w:r w:rsidR="003B283A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larvae </w:t>
      </w: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antennae compare with that in </w:t>
      </w:r>
      <w:r w:rsidR="003B283A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female </w:t>
      </w: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antennae.</w:t>
      </w:r>
    </w:p>
    <w:p w14:paraId="6F36D6FD" w14:textId="7F177378" w:rsidR="00595B1C" w:rsidRPr="00EF3D94" w:rsidRDefault="00C05262" w:rsidP="00A12BAF">
      <w:pPr>
        <w:widowControl/>
        <w:jc w:val="left"/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</w:pP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The details of L</w:t>
      </w:r>
      <w:r w:rsidRPr="00AE2899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og2FoldChange</w:t>
      </w:r>
      <w:r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, pvalue and padj </w:t>
      </w:r>
      <w:r w:rsidR="00A24C22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see </w:t>
      </w:r>
      <w:r w:rsidR="009B0C8B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the </w:t>
      </w:r>
      <w:r w:rsidR="00A32F19" w:rsidRPr="00EF3D94">
        <w:rPr>
          <w:rFonts w:ascii="Times New Roman" w:eastAsia="宋体" w:hAnsi="Times New Roman" w:cs="Times New Roman" w:hint="eastAsia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m</w:t>
      </w:r>
      <w:r w:rsidR="00A32F19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anual </w:t>
      </w:r>
      <w:r w:rsidR="009B0C8B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of DESeq</w:t>
      </w:r>
      <w:r w:rsidR="00745D24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 xml:space="preserve"> (http://bioconductor.org/packages/release/bioc/html/DESeq.html)</w:t>
      </w:r>
      <w:r w:rsidR="009B0C8B" w:rsidRPr="00EF3D94"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18"/>
          <w:szCs w:val="18"/>
          <w:lang w:bidi="en-US"/>
        </w:rPr>
        <w:t>.</w:t>
      </w:r>
    </w:p>
    <w:p w14:paraId="7FE2DA1C" w14:textId="77777777" w:rsidR="00595B1C" w:rsidRPr="001C4900" w:rsidRDefault="00595B1C" w:rsidP="00A12BAF">
      <w:pPr>
        <w:widowControl/>
        <w:jc w:val="left"/>
        <w:rPr>
          <w:rFonts w:ascii="Times New Roman" w:eastAsia="宋体" w:hAnsi="Times New Roman" w:cs="Times New Roman"/>
          <w:iCs/>
          <w:noProof/>
          <w:snapToGrid w:val="0"/>
          <w:color w:val="000000"/>
          <w:spacing w:val="-2"/>
          <w:kern w:val="0"/>
          <w:sz w:val="24"/>
          <w:szCs w:val="22"/>
          <w:lang w:bidi="en-US"/>
        </w:rPr>
      </w:pPr>
    </w:p>
    <w:p w14:paraId="3DF9FF87" w14:textId="3C09582C" w:rsidR="00595B1C" w:rsidRPr="005E0AB7" w:rsidRDefault="00595B1C" w:rsidP="005E0AB7">
      <w:pPr>
        <w:widowControl/>
        <w:jc w:val="left"/>
        <w:rPr>
          <w:rFonts w:ascii="Times New Roman" w:eastAsia="宋体" w:hAnsi="Times New Roman" w:cs="Times New Roman" w:hint="eastAsia"/>
          <w:iCs/>
          <w:noProof/>
          <w:snapToGrid w:val="0"/>
          <w:color w:val="000000"/>
          <w:spacing w:val="-2"/>
          <w:kern w:val="0"/>
          <w:sz w:val="24"/>
          <w:szCs w:val="22"/>
          <w:lang w:bidi="en-US"/>
        </w:rPr>
        <w:sectPr w:rsidR="00595B1C" w:rsidRPr="005E0AB7" w:rsidSect="00595B1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79551DF7" w14:textId="0FD5F667" w:rsidR="00652F18" w:rsidRDefault="00652F18" w:rsidP="003468C6">
      <w:pPr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</w:pPr>
      <w:r>
        <w:rPr>
          <w:rFonts w:ascii="Times New Roman" w:eastAsia="Times New Roman" w:hAnsi="Times New Roman" w:cs="Times New Roman" w:hint="eastAsia"/>
          <w:b/>
          <w:snapToGrid w:val="0"/>
          <w:kern w:val="0"/>
          <w:sz w:val="24"/>
          <w:lang w:bidi="en-US"/>
        </w:rPr>
        <w:lastRenderedPageBreak/>
        <w:t>R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  <w:t>eferences:</w:t>
      </w:r>
    </w:p>
    <w:p w14:paraId="4E087120" w14:textId="77777777" w:rsidR="00C71EAE" w:rsidRPr="00777A94" w:rsidRDefault="00C71EAE" w:rsidP="00C71EAE">
      <w:pPr>
        <w:pStyle w:val="EndNoteBibliography"/>
        <w:ind w:left="720" w:hanging="720"/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</w:pPr>
      <w:r w:rsidRPr="005F0DF2">
        <w:rPr>
          <w:rFonts w:ascii="Times New Roman" w:eastAsia="Times New Roman" w:hAnsi="Times New Roman" w:cs="Times New Roman"/>
          <w:kern w:val="0"/>
          <w:sz w:val="24"/>
          <w:lang w:eastAsia="de-DE" w:bidi="en-US"/>
        </w:rPr>
        <w:fldChar w:fldCharType="begin"/>
      </w:r>
      <w:r w:rsidRPr="005F0DF2">
        <w:rPr>
          <w:rFonts w:ascii="Times New Roman" w:eastAsia="Times New Roman" w:hAnsi="Times New Roman" w:cs="Times New Roman"/>
          <w:kern w:val="0"/>
          <w:sz w:val="24"/>
          <w:lang w:eastAsia="de-DE" w:bidi="en-US"/>
        </w:rPr>
        <w:instrText xml:space="preserve"> ADDIN EN.REFLIST </w:instrText>
      </w:r>
      <w:r w:rsidRPr="005F0DF2">
        <w:rPr>
          <w:rFonts w:ascii="Times New Roman" w:eastAsia="Times New Roman" w:hAnsi="Times New Roman" w:cs="Times New Roman"/>
          <w:kern w:val="0"/>
          <w:sz w:val="24"/>
          <w:lang w:eastAsia="de-DE" w:bidi="en-US"/>
        </w:rPr>
        <w:fldChar w:fldCharType="separate"/>
      </w:r>
      <w:r w:rsidRPr="00777A94"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  <w:t>Anders, S., and Huber, W. (2012). Differential expression of RNA-Seq data at the gene level–the DESeq package. Heidelberg, Germany: European Molecular Biology Laboratory (EMBL) 10, f1000research.</w:t>
      </w:r>
    </w:p>
    <w:p w14:paraId="106D0BF7" w14:textId="77777777" w:rsidR="00C71EAE" w:rsidRPr="00777A94" w:rsidRDefault="00C71EAE" w:rsidP="00C71EAE">
      <w:pPr>
        <w:pStyle w:val="EndNoteBibliography"/>
        <w:ind w:left="720" w:hanging="720"/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</w:pPr>
      <w:r w:rsidRPr="00777A94"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  <w:t>Kim, D., Paggi, J.M., Park, C., Bennett, C., and Salzberg, S.L. (2019). Graph-based genome alignment and genotyping with HISAT2 and HISAT-genotype. Nature biotechnology 37, 907-915.</w:t>
      </w:r>
    </w:p>
    <w:p w14:paraId="0D54FFBD" w14:textId="77777777" w:rsidR="00C71EAE" w:rsidRPr="00777A94" w:rsidRDefault="00C71EAE" w:rsidP="00C71EAE">
      <w:pPr>
        <w:pStyle w:val="EndNoteBibliography"/>
        <w:ind w:left="720" w:hanging="720"/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</w:pPr>
      <w:r w:rsidRPr="00777A94">
        <w:rPr>
          <w:rFonts w:ascii="Palatino Linotype" w:eastAsia="Times New Roman" w:hAnsi="Palatino Linotype" w:cs="Times New Roman"/>
          <w:noProof/>
          <w:kern w:val="0"/>
          <w:sz w:val="18"/>
          <w:szCs w:val="20"/>
          <w:lang w:val="de-DE" w:eastAsia="de-DE" w:bidi="en-US"/>
        </w:rPr>
        <w:t>Pertea, M., Kim, D., Pertea, G.M., Leek, J.T., and Salzberg, S.L. (2016). Transcript-level expression analysis of RNA-seq experiments with HISAT, StringTie and Ballgown. Nature protocols 11, 1650.</w:t>
      </w:r>
    </w:p>
    <w:p w14:paraId="422590EB" w14:textId="7CB6D6A2" w:rsidR="000B4F0B" w:rsidRPr="000F1A5E" w:rsidRDefault="00C71EAE" w:rsidP="003468C6">
      <w:pPr>
        <w:rPr>
          <w:rFonts w:ascii="Times New Roman" w:eastAsia="Times New Roman" w:hAnsi="Times New Roman" w:cs="Times New Roman"/>
          <w:b/>
          <w:snapToGrid w:val="0"/>
          <w:kern w:val="0"/>
          <w:sz w:val="24"/>
          <w:lang w:bidi="en-US"/>
        </w:rPr>
      </w:pPr>
      <w:r w:rsidRPr="005F0DF2">
        <w:rPr>
          <w:rFonts w:ascii="Times New Roman" w:eastAsia="Times New Roman" w:hAnsi="Times New Roman" w:cs="Times New Roman"/>
          <w:kern w:val="0"/>
          <w:sz w:val="24"/>
          <w:lang w:eastAsia="de-DE" w:bidi="en-US"/>
        </w:rPr>
        <w:fldChar w:fldCharType="end"/>
      </w:r>
    </w:p>
    <w:sectPr w:rsidR="000B4F0B" w:rsidRPr="000F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31708"/>
    <w:multiLevelType w:val="hybridMultilevel"/>
    <w:tmpl w:val="0506F194"/>
    <w:lvl w:ilvl="0" w:tplc="1AB0205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e5zxaardzzz0e02asvxezytetdazdp0rep&quot;&gt;SiltOBP11&lt;record-ids&gt;&lt;item&gt;433&lt;/item&gt;&lt;item&gt;434&lt;/item&gt;&lt;item&gt;435&lt;/item&gt;&lt;/record-ids&gt;&lt;/item&gt;&lt;/Libraries&gt;"/>
  </w:docVars>
  <w:rsids>
    <w:rsidRoot w:val="00BA0AA8"/>
    <w:rsid w:val="00000909"/>
    <w:rsid w:val="000027F6"/>
    <w:rsid w:val="0001027B"/>
    <w:rsid w:val="00011F8F"/>
    <w:rsid w:val="000147AA"/>
    <w:rsid w:val="000211F6"/>
    <w:rsid w:val="00026958"/>
    <w:rsid w:val="000277B3"/>
    <w:rsid w:val="000367F1"/>
    <w:rsid w:val="00041861"/>
    <w:rsid w:val="0004323E"/>
    <w:rsid w:val="00050A98"/>
    <w:rsid w:val="00054D73"/>
    <w:rsid w:val="00055D51"/>
    <w:rsid w:val="00057F5D"/>
    <w:rsid w:val="00060569"/>
    <w:rsid w:val="0006352C"/>
    <w:rsid w:val="00064008"/>
    <w:rsid w:val="0006476F"/>
    <w:rsid w:val="000670B3"/>
    <w:rsid w:val="00067B21"/>
    <w:rsid w:val="00073600"/>
    <w:rsid w:val="000747B2"/>
    <w:rsid w:val="00081F58"/>
    <w:rsid w:val="00090946"/>
    <w:rsid w:val="00090C6F"/>
    <w:rsid w:val="0009312E"/>
    <w:rsid w:val="000A0460"/>
    <w:rsid w:val="000A2395"/>
    <w:rsid w:val="000A66D4"/>
    <w:rsid w:val="000B2D45"/>
    <w:rsid w:val="000B302E"/>
    <w:rsid w:val="000B4F0B"/>
    <w:rsid w:val="000C2B4B"/>
    <w:rsid w:val="000C34F8"/>
    <w:rsid w:val="000C4AE3"/>
    <w:rsid w:val="000C68AE"/>
    <w:rsid w:val="000D4BED"/>
    <w:rsid w:val="000D4F36"/>
    <w:rsid w:val="000D5136"/>
    <w:rsid w:val="000E17F6"/>
    <w:rsid w:val="000E40A5"/>
    <w:rsid w:val="000E70A6"/>
    <w:rsid w:val="000F108D"/>
    <w:rsid w:val="000F1A5E"/>
    <w:rsid w:val="000F273E"/>
    <w:rsid w:val="000F567F"/>
    <w:rsid w:val="0010167D"/>
    <w:rsid w:val="00101D29"/>
    <w:rsid w:val="0010236E"/>
    <w:rsid w:val="0010280B"/>
    <w:rsid w:val="0011068C"/>
    <w:rsid w:val="00111C3C"/>
    <w:rsid w:val="00115142"/>
    <w:rsid w:val="00124617"/>
    <w:rsid w:val="0012544A"/>
    <w:rsid w:val="00137414"/>
    <w:rsid w:val="001407F9"/>
    <w:rsid w:val="00140ECE"/>
    <w:rsid w:val="00150DDF"/>
    <w:rsid w:val="00165618"/>
    <w:rsid w:val="001721D1"/>
    <w:rsid w:val="00174A4A"/>
    <w:rsid w:val="00175458"/>
    <w:rsid w:val="001818AB"/>
    <w:rsid w:val="00184475"/>
    <w:rsid w:val="001949B6"/>
    <w:rsid w:val="00194F98"/>
    <w:rsid w:val="001979E4"/>
    <w:rsid w:val="001B2354"/>
    <w:rsid w:val="001C3EBF"/>
    <w:rsid w:val="001C4900"/>
    <w:rsid w:val="001C73BD"/>
    <w:rsid w:val="001D063C"/>
    <w:rsid w:val="001D1367"/>
    <w:rsid w:val="001D3C28"/>
    <w:rsid w:val="001D6CA7"/>
    <w:rsid w:val="001F7890"/>
    <w:rsid w:val="0022237D"/>
    <w:rsid w:val="00224AC1"/>
    <w:rsid w:val="002251DF"/>
    <w:rsid w:val="0022718B"/>
    <w:rsid w:val="0023011D"/>
    <w:rsid w:val="00231428"/>
    <w:rsid w:val="00231E80"/>
    <w:rsid w:val="0023496A"/>
    <w:rsid w:val="00234B0D"/>
    <w:rsid w:val="002372E7"/>
    <w:rsid w:val="0024187D"/>
    <w:rsid w:val="002515B4"/>
    <w:rsid w:val="00253B2F"/>
    <w:rsid w:val="00253C6C"/>
    <w:rsid w:val="002554A8"/>
    <w:rsid w:val="0027043A"/>
    <w:rsid w:val="00277782"/>
    <w:rsid w:val="0027785E"/>
    <w:rsid w:val="00280036"/>
    <w:rsid w:val="0028158E"/>
    <w:rsid w:val="002850FB"/>
    <w:rsid w:val="002876A1"/>
    <w:rsid w:val="00287D2A"/>
    <w:rsid w:val="00293997"/>
    <w:rsid w:val="00294AE3"/>
    <w:rsid w:val="002A6B12"/>
    <w:rsid w:val="002B016A"/>
    <w:rsid w:val="002B1696"/>
    <w:rsid w:val="002B7DE9"/>
    <w:rsid w:val="002C102C"/>
    <w:rsid w:val="002C3188"/>
    <w:rsid w:val="002C7B4E"/>
    <w:rsid w:val="002D0E0B"/>
    <w:rsid w:val="002D270E"/>
    <w:rsid w:val="002D3CBE"/>
    <w:rsid w:val="002E32F4"/>
    <w:rsid w:val="002E3D9A"/>
    <w:rsid w:val="002E42C0"/>
    <w:rsid w:val="002E5530"/>
    <w:rsid w:val="002E6761"/>
    <w:rsid w:val="0030168C"/>
    <w:rsid w:val="003077BF"/>
    <w:rsid w:val="003163E8"/>
    <w:rsid w:val="00322A25"/>
    <w:rsid w:val="0032655B"/>
    <w:rsid w:val="003266E0"/>
    <w:rsid w:val="00331AC5"/>
    <w:rsid w:val="00331B58"/>
    <w:rsid w:val="00345101"/>
    <w:rsid w:val="003468C6"/>
    <w:rsid w:val="0035494D"/>
    <w:rsid w:val="00363E90"/>
    <w:rsid w:val="0036740A"/>
    <w:rsid w:val="0037452F"/>
    <w:rsid w:val="00381EAF"/>
    <w:rsid w:val="00383B36"/>
    <w:rsid w:val="00384D5C"/>
    <w:rsid w:val="0038740E"/>
    <w:rsid w:val="003874E5"/>
    <w:rsid w:val="00394844"/>
    <w:rsid w:val="003948C5"/>
    <w:rsid w:val="003960FC"/>
    <w:rsid w:val="003A1DE5"/>
    <w:rsid w:val="003B2181"/>
    <w:rsid w:val="003B283A"/>
    <w:rsid w:val="003B5302"/>
    <w:rsid w:val="003C0CC8"/>
    <w:rsid w:val="003C21E5"/>
    <w:rsid w:val="003E174B"/>
    <w:rsid w:val="003E2C3C"/>
    <w:rsid w:val="003E2D8A"/>
    <w:rsid w:val="003F4F3E"/>
    <w:rsid w:val="003F6A5D"/>
    <w:rsid w:val="00406452"/>
    <w:rsid w:val="00410365"/>
    <w:rsid w:val="00411326"/>
    <w:rsid w:val="00412EB0"/>
    <w:rsid w:val="00421B4E"/>
    <w:rsid w:val="0042296F"/>
    <w:rsid w:val="00430719"/>
    <w:rsid w:val="0043078C"/>
    <w:rsid w:val="004334E5"/>
    <w:rsid w:val="00441F04"/>
    <w:rsid w:val="00442D49"/>
    <w:rsid w:val="00444A0A"/>
    <w:rsid w:val="004545B1"/>
    <w:rsid w:val="00457F0B"/>
    <w:rsid w:val="00466A61"/>
    <w:rsid w:val="00466DAB"/>
    <w:rsid w:val="004726DB"/>
    <w:rsid w:val="0048261D"/>
    <w:rsid w:val="00484876"/>
    <w:rsid w:val="004905CC"/>
    <w:rsid w:val="004957EF"/>
    <w:rsid w:val="004964F1"/>
    <w:rsid w:val="00496D73"/>
    <w:rsid w:val="004A7C19"/>
    <w:rsid w:val="004B2A61"/>
    <w:rsid w:val="004B4904"/>
    <w:rsid w:val="004C35AD"/>
    <w:rsid w:val="004C6585"/>
    <w:rsid w:val="004D560C"/>
    <w:rsid w:val="004D6990"/>
    <w:rsid w:val="004E4F43"/>
    <w:rsid w:val="004E6727"/>
    <w:rsid w:val="004F5EB6"/>
    <w:rsid w:val="0050075A"/>
    <w:rsid w:val="005026FF"/>
    <w:rsid w:val="00504434"/>
    <w:rsid w:val="00504E67"/>
    <w:rsid w:val="00513500"/>
    <w:rsid w:val="00516422"/>
    <w:rsid w:val="00523B91"/>
    <w:rsid w:val="00531B43"/>
    <w:rsid w:val="00534894"/>
    <w:rsid w:val="00535857"/>
    <w:rsid w:val="00536643"/>
    <w:rsid w:val="00544B2F"/>
    <w:rsid w:val="00545649"/>
    <w:rsid w:val="00545D1D"/>
    <w:rsid w:val="00547E3E"/>
    <w:rsid w:val="00562306"/>
    <w:rsid w:val="00562EBF"/>
    <w:rsid w:val="00566835"/>
    <w:rsid w:val="00580181"/>
    <w:rsid w:val="005837F7"/>
    <w:rsid w:val="00592863"/>
    <w:rsid w:val="00595B1C"/>
    <w:rsid w:val="005A0B65"/>
    <w:rsid w:val="005A453E"/>
    <w:rsid w:val="005A7632"/>
    <w:rsid w:val="005B102F"/>
    <w:rsid w:val="005B24CA"/>
    <w:rsid w:val="005B380C"/>
    <w:rsid w:val="005B6924"/>
    <w:rsid w:val="005C2688"/>
    <w:rsid w:val="005C2B86"/>
    <w:rsid w:val="005D2942"/>
    <w:rsid w:val="005D2CAD"/>
    <w:rsid w:val="005D3E73"/>
    <w:rsid w:val="005D49C4"/>
    <w:rsid w:val="005D790F"/>
    <w:rsid w:val="005E0AB7"/>
    <w:rsid w:val="005E0CCD"/>
    <w:rsid w:val="005E3C25"/>
    <w:rsid w:val="005E6F33"/>
    <w:rsid w:val="005E6F9E"/>
    <w:rsid w:val="005E7773"/>
    <w:rsid w:val="005F0DF2"/>
    <w:rsid w:val="005F0ED3"/>
    <w:rsid w:val="005F3480"/>
    <w:rsid w:val="005F425C"/>
    <w:rsid w:val="005F43F4"/>
    <w:rsid w:val="00602F8B"/>
    <w:rsid w:val="006033EA"/>
    <w:rsid w:val="00604176"/>
    <w:rsid w:val="00607D8A"/>
    <w:rsid w:val="00610D17"/>
    <w:rsid w:val="00613794"/>
    <w:rsid w:val="0062009B"/>
    <w:rsid w:val="006214A5"/>
    <w:rsid w:val="00625958"/>
    <w:rsid w:val="0062641A"/>
    <w:rsid w:val="00630A61"/>
    <w:rsid w:val="00631DBD"/>
    <w:rsid w:val="00634AF6"/>
    <w:rsid w:val="00636A2D"/>
    <w:rsid w:val="0064012C"/>
    <w:rsid w:val="006413C5"/>
    <w:rsid w:val="00642461"/>
    <w:rsid w:val="00642FD4"/>
    <w:rsid w:val="006450F0"/>
    <w:rsid w:val="00650587"/>
    <w:rsid w:val="00652F18"/>
    <w:rsid w:val="006534F8"/>
    <w:rsid w:val="00662344"/>
    <w:rsid w:val="0066262B"/>
    <w:rsid w:val="00663255"/>
    <w:rsid w:val="00677A00"/>
    <w:rsid w:val="0068126F"/>
    <w:rsid w:val="00687677"/>
    <w:rsid w:val="006905A5"/>
    <w:rsid w:val="006947E2"/>
    <w:rsid w:val="006A24C2"/>
    <w:rsid w:val="006A294B"/>
    <w:rsid w:val="006A4451"/>
    <w:rsid w:val="006A4F12"/>
    <w:rsid w:val="006A5395"/>
    <w:rsid w:val="006C3097"/>
    <w:rsid w:val="006C720C"/>
    <w:rsid w:val="006E0907"/>
    <w:rsid w:val="006F2288"/>
    <w:rsid w:val="006F559C"/>
    <w:rsid w:val="00702029"/>
    <w:rsid w:val="00706411"/>
    <w:rsid w:val="00706687"/>
    <w:rsid w:val="00715DCE"/>
    <w:rsid w:val="00717EB2"/>
    <w:rsid w:val="00722843"/>
    <w:rsid w:val="00722937"/>
    <w:rsid w:val="007239DD"/>
    <w:rsid w:val="00733CF7"/>
    <w:rsid w:val="00734600"/>
    <w:rsid w:val="00735D9F"/>
    <w:rsid w:val="00736258"/>
    <w:rsid w:val="0074149C"/>
    <w:rsid w:val="007429B1"/>
    <w:rsid w:val="00745D24"/>
    <w:rsid w:val="00751505"/>
    <w:rsid w:val="00753E90"/>
    <w:rsid w:val="00761F48"/>
    <w:rsid w:val="007622E6"/>
    <w:rsid w:val="0076459F"/>
    <w:rsid w:val="00772C0C"/>
    <w:rsid w:val="007742AF"/>
    <w:rsid w:val="00774406"/>
    <w:rsid w:val="0077767C"/>
    <w:rsid w:val="00777A94"/>
    <w:rsid w:val="00780304"/>
    <w:rsid w:val="00785E22"/>
    <w:rsid w:val="007863EC"/>
    <w:rsid w:val="007900F1"/>
    <w:rsid w:val="007977B0"/>
    <w:rsid w:val="007B1964"/>
    <w:rsid w:val="007C0BE7"/>
    <w:rsid w:val="007C4064"/>
    <w:rsid w:val="007C42E3"/>
    <w:rsid w:val="007C6415"/>
    <w:rsid w:val="007D4E96"/>
    <w:rsid w:val="007D544E"/>
    <w:rsid w:val="007D5A19"/>
    <w:rsid w:val="007D5E4C"/>
    <w:rsid w:val="007E4B55"/>
    <w:rsid w:val="007E4E86"/>
    <w:rsid w:val="007E5F9D"/>
    <w:rsid w:val="007F2419"/>
    <w:rsid w:val="007F57FB"/>
    <w:rsid w:val="007F65A6"/>
    <w:rsid w:val="007F765D"/>
    <w:rsid w:val="00800174"/>
    <w:rsid w:val="00802183"/>
    <w:rsid w:val="00802D26"/>
    <w:rsid w:val="00802ECF"/>
    <w:rsid w:val="0081140B"/>
    <w:rsid w:val="0082311B"/>
    <w:rsid w:val="00823FEA"/>
    <w:rsid w:val="00826B4A"/>
    <w:rsid w:val="00827810"/>
    <w:rsid w:val="008322BE"/>
    <w:rsid w:val="008324C6"/>
    <w:rsid w:val="00832FBB"/>
    <w:rsid w:val="00835176"/>
    <w:rsid w:val="00843CD0"/>
    <w:rsid w:val="00851482"/>
    <w:rsid w:val="008529C8"/>
    <w:rsid w:val="00855FB2"/>
    <w:rsid w:val="008605B8"/>
    <w:rsid w:val="00861366"/>
    <w:rsid w:val="00861FDD"/>
    <w:rsid w:val="00871FFC"/>
    <w:rsid w:val="00872F7B"/>
    <w:rsid w:val="0087722A"/>
    <w:rsid w:val="00880C1E"/>
    <w:rsid w:val="00886385"/>
    <w:rsid w:val="00887C78"/>
    <w:rsid w:val="008927CA"/>
    <w:rsid w:val="008A337E"/>
    <w:rsid w:val="008B0A76"/>
    <w:rsid w:val="008B1F53"/>
    <w:rsid w:val="008B6C1E"/>
    <w:rsid w:val="008B6FFC"/>
    <w:rsid w:val="008B7E24"/>
    <w:rsid w:val="008C0E49"/>
    <w:rsid w:val="008C1E6A"/>
    <w:rsid w:val="008C43D4"/>
    <w:rsid w:val="008C5E99"/>
    <w:rsid w:val="008C5EF7"/>
    <w:rsid w:val="008D0360"/>
    <w:rsid w:val="008E0975"/>
    <w:rsid w:val="008E5274"/>
    <w:rsid w:val="008E5F33"/>
    <w:rsid w:val="008F1A72"/>
    <w:rsid w:val="0090356D"/>
    <w:rsid w:val="00904C7B"/>
    <w:rsid w:val="0091179B"/>
    <w:rsid w:val="00915159"/>
    <w:rsid w:val="00920D58"/>
    <w:rsid w:val="009261C6"/>
    <w:rsid w:val="00927824"/>
    <w:rsid w:val="0093037C"/>
    <w:rsid w:val="00934C56"/>
    <w:rsid w:val="0093773B"/>
    <w:rsid w:val="00942E07"/>
    <w:rsid w:val="009431E6"/>
    <w:rsid w:val="00957898"/>
    <w:rsid w:val="00972C3A"/>
    <w:rsid w:val="00974CF6"/>
    <w:rsid w:val="009763CA"/>
    <w:rsid w:val="0098762B"/>
    <w:rsid w:val="00991987"/>
    <w:rsid w:val="00991C52"/>
    <w:rsid w:val="00992611"/>
    <w:rsid w:val="009A4413"/>
    <w:rsid w:val="009A4BDD"/>
    <w:rsid w:val="009B0C8B"/>
    <w:rsid w:val="009B2CE5"/>
    <w:rsid w:val="009C1486"/>
    <w:rsid w:val="009C2594"/>
    <w:rsid w:val="009C4A9C"/>
    <w:rsid w:val="009C6FAF"/>
    <w:rsid w:val="009D1D00"/>
    <w:rsid w:val="009D1DC3"/>
    <w:rsid w:val="009D2886"/>
    <w:rsid w:val="009D4C73"/>
    <w:rsid w:val="009F34F7"/>
    <w:rsid w:val="009F422C"/>
    <w:rsid w:val="00A0472C"/>
    <w:rsid w:val="00A04979"/>
    <w:rsid w:val="00A06570"/>
    <w:rsid w:val="00A06FED"/>
    <w:rsid w:val="00A10A31"/>
    <w:rsid w:val="00A12BAF"/>
    <w:rsid w:val="00A12BB4"/>
    <w:rsid w:val="00A21ABB"/>
    <w:rsid w:val="00A24C22"/>
    <w:rsid w:val="00A27B93"/>
    <w:rsid w:val="00A309AD"/>
    <w:rsid w:val="00A32F0E"/>
    <w:rsid w:val="00A32F19"/>
    <w:rsid w:val="00A35A98"/>
    <w:rsid w:val="00A40BA9"/>
    <w:rsid w:val="00A43FC4"/>
    <w:rsid w:val="00A44E31"/>
    <w:rsid w:val="00A459D1"/>
    <w:rsid w:val="00A536A3"/>
    <w:rsid w:val="00A5717D"/>
    <w:rsid w:val="00A60CF0"/>
    <w:rsid w:val="00A70088"/>
    <w:rsid w:val="00A74C0B"/>
    <w:rsid w:val="00A74EA0"/>
    <w:rsid w:val="00A76B04"/>
    <w:rsid w:val="00A80A03"/>
    <w:rsid w:val="00A818A7"/>
    <w:rsid w:val="00A84FAD"/>
    <w:rsid w:val="00A86B7A"/>
    <w:rsid w:val="00A91407"/>
    <w:rsid w:val="00A939B4"/>
    <w:rsid w:val="00A94473"/>
    <w:rsid w:val="00A952D9"/>
    <w:rsid w:val="00A963FB"/>
    <w:rsid w:val="00A973EC"/>
    <w:rsid w:val="00AA4E18"/>
    <w:rsid w:val="00AA72C7"/>
    <w:rsid w:val="00AA75F7"/>
    <w:rsid w:val="00AB4E5F"/>
    <w:rsid w:val="00AB7CF3"/>
    <w:rsid w:val="00AC0C4B"/>
    <w:rsid w:val="00AC3853"/>
    <w:rsid w:val="00AC4359"/>
    <w:rsid w:val="00AC7F75"/>
    <w:rsid w:val="00AD125B"/>
    <w:rsid w:val="00AD20E8"/>
    <w:rsid w:val="00AD249E"/>
    <w:rsid w:val="00AE0092"/>
    <w:rsid w:val="00AE2899"/>
    <w:rsid w:val="00AF5F1C"/>
    <w:rsid w:val="00AF60CE"/>
    <w:rsid w:val="00B02DBB"/>
    <w:rsid w:val="00B10D2B"/>
    <w:rsid w:val="00B10E4E"/>
    <w:rsid w:val="00B12FD8"/>
    <w:rsid w:val="00B15680"/>
    <w:rsid w:val="00B211E1"/>
    <w:rsid w:val="00B26188"/>
    <w:rsid w:val="00B265D6"/>
    <w:rsid w:val="00B342B8"/>
    <w:rsid w:val="00B41A74"/>
    <w:rsid w:val="00B52B77"/>
    <w:rsid w:val="00B61C5E"/>
    <w:rsid w:val="00B650EE"/>
    <w:rsid w:val="00B7227C"/>
    <w:rsid w:val="00B72CD5"/>
    <w:rsid w:val="00B73713"/>
    <w:rsid w:val="00B74F61"/>
    <w:rsid w:val="00B75BE9"/>
    <w:rsid w:val="00B80911"/>
    <w:rsid w:val="00B91D28"/>
    <w:rsid w:val="00B923BC"/>
    <w:rsid w:val="00B92856"/>
    <w:rsid w:val="00BA0AA8"/>
    <w:rsid w:val="00BA130D"/>
    <w:rsid w:val="00BA1790"/>
    <w:rsid w:val="00BA38D5"/>
    <w:rsid w:val="00BA510B"/>
    <w:rsid w:val="00BA51F9"/>
    <w:rsid w:val="00BA7599"/>
    <w:rsid w:val="00BB74F8"/>
    <w:rsid w:val="00BC5646"/>
    <w:rsid w:val="00BC57BA"/>
    <w:rsid w:val="00BD0FAE"/>
    <w:rsid w:val="00BD1090"/>
    <w:rsid w:val="00BD14A8"/>
    <w:rsid w:val="00BD239D"/>
    <w:rsid w:val="00BD4629"/>
    <w:rsid w:val="00BD542C"/>
    <w:rsid w:val="00BD5EF8"/>
    <w:rsid w:val="00BD649B"/>
    <w:rsid w:val="00BE1861"/>
    <w:rsid w:val="00BE2E28"/>
    <w:rsid w:val="00BE6916"/>
    <w:rsid w:val="00BF13E0"/>
    <w:rsid w:val="00C00BDD"/>
    <w:rsid w:val="00C00D2F"/>
    <w:rsid w:val="00C0247D"/>
    <w:rsid w:val="00C04E63"/>
    <w:rsid w:val="00C05262"/>
    <w:rsid w:val="00C15210"/>
    <w:rsid w:val="00C17A87"/>
    <w:rsid w:val="00C2091E"/>
    <w:rsid w:val="00C22DAE"/>
    <w:rsid w:val="00C32A28"/>
    <w:rsid w:val="00C33CA8"/>
    <w:rsid w:val="00C36D86"/>
    <w:rsid w:val="00C40983"/>
    <w:rsid w:val="00C40ABD"/>
    <w:rsid w:val="00C56578"/>
    <w:rsid w:val="00C64277"/>
    <w:rsid w:val="00C6482A"/>
    <w:rsid w:val="00C70451"/>
    <w:rsid w:val="00C7107B"/>
    <w:rsid w:val="00C71EAE"/>
    <w:rsid w:val="00C726D8"/>
    <w:rsid w:val="00C72ADD"/>
    <w:rsid w:val="00C74A81"/>
    <w:rsid w:val="00C76085"/>
    <w:rsid w:val="00C801CE"/>
    <w:rsid w:val="00CA17AA"/>
    <w:rsid w:val="00CA2F65"/>
    <w:rsid w:val="00CA345E"/>
    <w:rsid w:val="00CA5BB8"/>
    <w:rsid w:val="00CA7E13"/>
    <w:rsid w:val="00CB4334"/>
    <w:rsid w:val="00CB4C22"/>
    <w:rsid w:val="00CB51F5"/>
    <w:rsid w:val="00CB534D"/>
    <w:rsid w:val="00CC3321"/>
    <w:rsid w:val="00CC4FF4"/>
    <w:rsid w:val="00CC6C12"/>
    <w:rsid w:val="00CD2E12"/>
    <w:rsid w:val="00CF5FC7"/>
    <w:rsid w:val="00CF7D4D"/>
    <w:rsid w:val="00D019B0"/>
    <w:rsid w:val="00D04668"/>
    <w:rsid w:val="00D05554"/>
    <w:rsid w:val="00D076A6"/>
    <w:rsid w:val="00D0790C"/>
    <w:rsid w:val="00D07B59"/>
    <w:rsid w:val="00D123E5"/>
    <w:rsid w:val="00D140CF"/>
    <w:rsid w:val="00D168A6"/>
    <w:rsid w:val="00D20EB2"/>
    <w:rsid w:val="00D246D0"/>
    <w:rsid w:val="00D44382"/>
    <w:rsid w:val="00D46979"/>
    <w:rsid w:val="00D52090"/>
    <w:rsid w:val="00D52564"/>
    <w:rsid w:val="00D56040"/>
    <w:rsid w:val="00D57447"/>
    <w:rsid w:val="00D57C5E"/>
    <w:rsid w:val="00D60F8C"/>
    <w:rsid w:val="00D67299"/>
    <w:rsid w:val="00D6790D"/>
    <w:rsid w:val="00D7080E"/>
    <w:rsid w:val="00D76AD2"/>
    <w:rsid w:val="00D838F5"/>
    <w:rsid w:val="00D95B96"/>
    <w:rsid w:val="00D95FB0"/>
    <w:rsid w:val="00DA0180"/>
    <w:rsid w:val="00DA544A"/>
    <w:rsid w:val="00DA554A"/>
    <w:rsid w:val="00DA55D9"/>
    <w:rsid w:val="00DB5EA8"/>
    <w:rsid w:val="00DB6B13"/>
    <w:rsid w:val="00DB7D07"/>
    <w:rsid w:val="00DB7EC9"/>
    <w:rsid w:val="00DC1626"/>
    <w:rsid w:val="00DE37B7"/>
    <w:rsid w:val="00DE4875"/>
    <w:rsid w:val="00DE62F9"/>
    <w:rsid w:val="00DE7D3A"/>
    <w:rsid w:val="00DF1D4B"/>
    <w:rsid w:val="00DF4711"/>
    <w:rsid w:val="00DF7105"/>
    <w:rsid w:val="00E013A8"/>
    <w:rsid w:val="00E0437B"/>
    <w:rsid w:val="00E05623"/>
    <w:rsid w:val="00E11C25"/>
    <w:rsid w:val="00E11FD3"/>
    <w:rsid w:val="00E1676E"/>
    <w:rsid w:val="00E16D8E"/>
    <w:rsid w:val="00E17C72"/>
    <w:rsid w:val="00E17F9C"/>
    <w:rsid w:val="00E27935"/>
    <w:rsid w:val="00E358C2"/>
    <w:rsid w:val="00E35FAB"/>
    <w:rsid w:val="00E369B8"/>
    <w:rsid w:val="00E41F0E"/>
    <w:rsid w:val="00E42B51"/>
    <w:rsid w:val="00E45E0C"/>
    <w:rsid w:val="00E52543"/>
    <w:rsid w:val="00E55BB9"/>
    <w:rsid w:val="00E62D76"/>
    <w:rsid w:val="00E668EB"/>
    <w:rsid w:val="00E67653"/>
    <w:rsid w:val="00E73F53"/>
    <w:rsid w:val="00E774D0"/>
    <w:rsid w:val="00E8141E"/>
    <w:rsid w:val="00E823CB"/>
    <w:rsid w:val="00E85775"/>
    <w:rsid w:val="00E863A3"/>
    <w:rsid w:val="00E86546"/>
    <w:rsid w:val="00E901AC"/>
    <w:rsid w:val="00E954F9"/>
    <w:rsid w:val="00EA0381"/>
    <w:rsid w:val="00EB537C"/>
    <w:rsid w:val="00EB6AB9"/>
    <w:rsid w:val="00EC295B"/>
    <w:rsid w:val="00EC488B"/>
    <w:rsid w:val="00EC650C"/>
    <w:rsid w:val="00EC6690"/>
    <w:rsid w:val="00ED22F6"/>
    <w:rsid w:val="00ED44D8"/>
    <w:rsid w:val="00ED5D4F"/>
    <w:rsid w:val="00ED6F71"/>
    <w:rsid w:val="00ED77B9"/>
    <w:rsid w:val="00EE57E5"/>
    <w:rsid w:val="00EE7689"/>
    <w:rsid w:val="00EF04ED"/>
    <w:rsid w:val="00EF3D94"/>
    <w:rsid w:val="00EF4C10"/>
    <w:rsid w:val="00EF5CD1"/>
    <w:rsid w:val="00EF7249"/>
    <w:rsid w:val="00EF75D9"/>
    <w:rsid w:val="00EF7639"/>
    <w:rsid w:val="00F038C0"/>
    <w:rsid w:val="00F04B31"/>
    <w:rsid w:val="00F07550"/>
    <w:rsid w:val="00F10FF4"/>
    <w:rsid w:val="00F14097"/>
    <w:rsid w:val="00F24290"/>
    <w:rsid w:val="00F24A0E"/>
    <w:rsid w:val="00F2611E"/>
    <w:rsid w:val="00F31C95"/>
    <w:rsid w:val="00F326EF"/>
    <w:rsid w:val="00F42763"/>
    <w:rsid w:val="00F45CA8"/>
    <w:rsid w:val="00F5178F"/>
    <w:rsid w:val="00F6075C"/>
    <w:rsid w:val="00F61B62"/>
    <w:rsid w:val="00F63D4C"/>
    <w:rsid w:val="00F751DB"/>
    <w:rsid w:val="00F75942"/>
    <w:rsid w:val="00F84FDE"/>
    <w:rsid w:val="00FA1DF1"/>
    <w:rsid w:val="00FA1FB0"/>
    <w:rsid w:val="00FB176D"/>
    <w:rsid w:val="00FB1B19"/>
    <w:rsid w:val="00FB23B9"/>
    <w:rsid w:val="00FB2B2A"/>
    <w:rsid w:val="00FB4889"/>
    <w:rsid w:val="00FB708E"/>
    <w:rsid w:val="00FC1AC3"/>
    <w:rsid w:val="00FC2013"/>
    <w:rsid w:val="00FC31CC"/>
    <w:rsid w:val="00FC7E28"/>
    <w:rsid w:val="00FD669F"/>
    <w:rsid w:val="00FE185E"/>
    <w:rsid w:val="00FE2E67"/>
    <w:rsid w:val="00FF594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87A9"/>
  <w15:chartTrackingRefBased/>
  <w15:docId w15:val="{174F1688-18EE-6C45-BD95-DBE0F7A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A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A0AA8"/>
    <w:rPr>
      <w:rFonts w:ascii="宋体" w:eastAsia="宋体"/>
      <w:sz w:val="18"/>
      <w:szCs w:val="18"/>
    </w:rPr>
  </w:style>
  <w:style w:type="paragraph" w:customStyle="1" w:styleId="MDPI13authornames">
    <w:name w:val="MDPI_1.3_authornames"/>
    <w:basedOn w:val="a"/>
    <w:next w:val="a"/>
    <w:qFormat/>
    <w:rsid w:val="00BA0AA8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eastAsia="de-DE" w:bidi="en-US"/>
    </w:rPr>
  </w:style>
  <w:style w:type="paragraph" w:customStyle="1" w:styleId="MDPI16affiliation">
    <w:name w:val="MDPI_1.6_affiliation"/>
    <w:basedOn w:val="a"/>
    <w:qFormat/>
    <w:rsid w:val="00BA0AA8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21heading1">
    <w:name w:val="MDPI_2.1_heading1"/>
    <w:basedOn w:val="a"/>
    <w:qFormat/>
    <w:rsid w:val="004E4F43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szCs w:val="22"/>
      <w:lang w:eastAsia="de-DE" w:bidi="en-US"/>
    </w:rPr>
  </w:style>
  <w:style w:type="paragraph" w:customStyle="1" w:styleId="MDPI22heading2">
    <w:name w:val="MDPI_2.2_heading2"/>
    <w:basedOn w:val="a"/>
    <w:link w:val="MDPI22heading20"/>
    <w:qFormat/>
    <w:rsid w:val="004E4F43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szCs w:val="22"/>
      <w:lang w:eastAsia="de-DE" w:bidi="en-US"/>
    </w:rPr>
  </w:style>
  <w:style w:type="paragraph" w:styleId="a5">
    <w:name w:val="List Paragraph"/>
    <w:basedOn w:val="a"/>
    <w:uiPriority w:val="34"/>
    <w:qFormat/>
    <w:rsid w:val="005D3E73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C71EAE"/>
    <w:pPr>
      <w:jc w:val="center"/>
    </w:pPr>
    <w:rPr>
      <w:rFonts w:ascii="DengXian" w:eastAsia="DengXian" w:hAnsi="DengXian"/>
      <w:sz w:val="20"/>
    </w:rPr>
  </w:style>
  <w:style w:type="character" w:customStyle="1" w:styleId="MDPI22heading20">
    <w:name w:val="MDPI_2.2_heading2 字符"/>
    <w:basedOn w:val="a0"/>
    <w:link w:val="MDPI22heading2"/>
    <w:rsid w:val="00C71EAE"/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szCs w:val="22"/>
      <w:lang w:eastAsia="de-DE" w:bidi="en-US"/>
    </w:rPr>
  </w:style>
  <w:style w:type="character" w:customStyle="1" w:styleId="EndNoteBibliographyTitle0">
    <w:name w:val="EndNote Bibliography Title 字符"/>
    <w:basedOn w:val="MDPI22heading20"/>
    <w:link w:val="EndNoteBibliographyTitle"/>
    <w:rsid w:val="00C71EAE"/>
    <w:rPr>
      <w:rFonts w:ascii="DengXian" w:eastAsia="DengXian" w:hAnsi="DengXian" w:cs="Times New Roman"/>
      <w:i w:val="0"/>
      <w:noProof/>
      <w:snapToGrid/>
      <w:color w:val="000000"/>
      <w:kern w:val="0"/>
      <w:sz w:val="20"/>
      <w:szCs w:val="22"/>
      <w:lang w:eastAsia="de-DE" w:bidi="en-US"/>
    </w:rPr>
  </w:style>
  <w:style w:type="paragraph" w:customStyle="1" w:styleId="EndNoteBibliography">
    <w:name w:val="EndNote Bibliography"/>
    <w:basedOn w:val="a"/>
    <w:link w:val="EndNoteBibliography0"/>
    <w:rsid w:val="00C71EAE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MDPI22heading20"/>
    <w:link w:val="EndNoteBibliography"/>
    <w:rsid w:val="00C71EAE"/>
    <w:rPr>
      <w:rFonts w:ascii="DengXian" w:eastAsia="DengXian" w:hAnsi="DengXian" w:cs="Times New Roman"/>
      <w:i w:val="0"/>
      <w:noProof/>
      <w:snapToGrid/>
      <w:color w:val="000000"/>
      <w:kern w:val="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B15F4-25AC-E347-925E-C2709F89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zan</dc:creator>
  <cp:keywords/>
  <dc:description/>
  <cp:lastModifiedBy>zhang zan</cp:lastModifiedBy>
  <cp:revision>856</cp:revision>
  <dcterms:created xsi:type="dcterms:W3CDTF">2020-12-11T02:51:00Z</dcterms:created>
  <dcterms:modified xsi:type="dcterms:W3CDTF">2020-12-13T08:02:00Z</dcterms:modified>
</cp:coreProperties>
</file>