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5E6B5" w14:textId="779847FD" w:rsidR="00CB720A" w:rsidRPr="00777357" w:rsidRDefault="00F16A5F" w:rsidP="00CB720A">
      <w:pPr>
        <w:pStyle w:val="Caption"/>
        <w:keepNext/>
        <w:outlineLvl w:val="0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Supplementary Table 3</w:t>
      </w:r>
      <w:bookmarkStart w:id="0" w:name="_GoBack"/>
      <w:bookmarkEnd w:id="0"/>
      <w:r w:rsidR="00CB720A" w:rsidRPr="00777357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. Sensitivity analysis of multivariate regression model for total number of </w:t>
      </w:r>
      <w:r w:rsidR="003E358F" w:rsidRPr="00777357">
        <w:rPr>
          <w:rFonts w:ascii="Times New Roman" w:hAnsi="Times New Roman" w:cs="Times New Roman"/>
          <w:color w:val="auto"/>
          <w:sz w:val="24"/>
          <w:szCs w:val="24"/>
          <w:lang w:val="en-GB"/>
        </w:rPr>
        <w:t>notified cases</w:t>
      </w:r>
      <w:r w:rsidR="00AB104D" w:rsidRPr="00777357">
        <w:rPr>
          <w:rFonts w:ascii="Times New Roman" w:hAnsi="Times New Roman" w:cs="Times New Roman"/>
          <w:color w:val="auto"/>
          <w:sz w:val="24"/>
          <w:szCs w:val="24"/>
          <w:lang w:val="en-GB"/>
        </w:rPr>
        <w:t>. Brazil, 2017.</w:t>
      </w:r>
    </w:p>
    <w:tbl>
      <w:tblPr>
        <w:tblStyle w:val="LightShading"/>
        <w:tblW w:w="4116" w:type="pct"/>
        <w:tblLook w:val="04A0" w:firstRow="1" w:lastRow="0" w:firstColumn="1" w:lastColumn="0" w:noHBand="0" w:noVBand="1"/>
      </w:tblPr>
      <w:tblGrid>
        <w:gridCol w:w="1397"/>
        <w:gridCol w:w="1062"/>
        <w:gridCol w:w="647"/>
        <w:gridCol w:w="1064"/>
        <w:gridCol w:w="647"/>
        <w:gridCol w:w="1064"/>
        <w:gridCol w:w="647"/>
        <w:gridCol w:w="1064"/>
        <w:gridCol w:w="647"/>
        <w:gridCol w:w="1064"/>
        <w:gridCol w:w="647"/>
        <w:gridCol w:w="1064"/>
        <w:gridCol w:w="656"/>
      </w:tblGrid>
      <w:tr w:rsidR="00D615B2" w:rsidRPr="00777357" w14:paraId="6B139848" w14:textId="77777777" w:rsidTr="00777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shd w:val="clear" w:color="auto" w:fill="auto"/>
            <w:vAlign w:val="center"/>
          </w:tcPr>
          <w:p w14:paraId="4C508F16" w14:textId="77777777" w:rsidR="00CB720A" w:rsidRPr="00777357" w:rsidRDefault="00CB720A" w:rsidP="00CB72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01" w:type="pct"/>
            <w:gridSpan w:val="12"/>
            <w:shd w:val="clear" w:color="auto" w:fill="auto"/>
          </w:tcPr>
          <w:p w14:paraId="498E16F5" w14:textId="77777777" w:rsidR="00CB720A" w:rsidRPr="00777357" w:rsidRDefault="00CB720A" w:rsidP="00CB7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 determinants of Domestic Violence notification amongst groups at higher risk</w:t>
            </w:r>
          </w:p>
        </w:tc>
      </w:tr>
      <w:tr w:rsidR="00777357" w:rsidRPr="00777357" w14:paraId="780C3AE4" w14:textId="77777777" w:rsidTr="00777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5F5D8" w14:textId="77777777" w:rsidR="00CB720A" w:rsidRPr="00777357" w:rsidRDefault="00CB720A" w:rsidP="00CB72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1" w:name="OLE_LINK1"/>
          </w:p>
        </w:tc>
        <w:tc>
          <w:tcPr>
            <w:tcW w:w="732" w:type="pct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754AB0" w14:textId="50D61DBA" w:rsidR="00CB720A" w:rsidRPr="00777357" w:rsidRDefault="00CA33B9" w:rsidP="003E3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Notifications</w:t>
            </w:r>
            <w:r w:rsidR="00CB720A"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–</w:t>
            </w:r>
          </w:p>
          <w:p w14:paraId="30BF3F5E" w14:textId="77777777" w:rsidR="00CB720A" w:rsidRPr="00777357" w:rsidRDefault="00CB720A" w:rsidP="003E3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733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EED589" w14:textId="5BD9FF3D" w:rsidR="00CB720A" w:rsidRPr="00777357" w:rsidRDefault="00CB720A" w:rsidP="003E3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Notification</w:t>
            </w:r>
            <w:r w:rsidR="003E358F"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</w:t>
            </w:r>
            <w:r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–</w:t>
            </w:r>
          </w:p>
          <w:p w14:paraId="6C82C12F" w14:textId="77777777" w:rsidR="00CB720A" w:rsidRPr="00777357" w:rsidRDefault="00CB720A" w:rsidP="003E3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733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3A0ECC" w14:textId="5521BFF2" w:rsidR="00CB720A" w:rsidRPr="00777357" w:rsidRDefault="00CB720A" w:rsidP="003E3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Notification</w:t>
            </w:r>
            <w:r w:rsidR="003E358F"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</w:t>
            </w:r>
            <w:r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–</w:t>
            </w:r>
          </w:p>
          <w:p w14:paraId="2156A983" w14:textId="77777777" w:rsidR="00CB720A" w:rsidRPr="00777357" w:rsidRDefault="00CB720A" w:rsidP="003E3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733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B1D4BE" w14:textId="0ACD7944" w:rsidR="00CB720A" w:rsidRPr="00777357" w:rsidRDefault="00CB720A" w:rsidP="003E3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Notification</w:t>
            </w:r>
            <w:r w:rsidR="003E358F"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</w:t>
            </w:r>
            <w:r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–</w:t>
            </w:r>
          </w:p>
          <w:p w14:paraId="053B41D0" w14:textId="77777777" w:rsidR="00CB720A" w:rsidRPr="00777357" w:rsidRDefault="00CB720A" w:rsidP="003E3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733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58724C" w14:textId="07B1CAB9" w:rsidR="00CB720A" w:rsidRPr="00777357" w:rsidRDefault="00CB720A" w:rsidP="003E3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Notification</w:t>
            </w:r>
            <w:r w:rsidR="003E358F"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</w:t>
            </w:r>
            <w:r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–</w:t>
            </w:r>
          </w:p>
          <w:p w14:paraId="5525AE1E" w14:textId="77777777" w:rsidR="00CB720A" w:rsidRPr="00777357" w:rsidRDefault="00CB720A" w:rsidP="003E3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737" w:type="pct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958CF1" w14:textId="4ABAC458" w:rsidR="00CB720A" w:rsidRPr="00777357" w:rsidRDefault="00CB720A" w:rsidP="003E3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Notification</w:t>
            </w:r>
            <w:r w:rsidR="003E358F"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</w:t>
            </w:r>
            <w:r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–</w:t>
            </w:r>
          </w:p>
          <w:p w14:paraId="014CBD71" w14:textId="77777777" w:rsidR="00CB720A" w:rsidRPr="00777357" w:rsidRDefault="00CB720A" w:rsidP="003E3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total</w:t>
            </w:r>
          </w:p>
        </w:tc>
      </w:tr>
      <w:tr w:rsidR="00F16A5F" w:rsidRPr="00777357" w14:paraId="5D6C2088" w14:textId="77777777" w:rsidTr="00777357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286E" w14:textId="77777777" w:rsidR="00CB720A" w:rsidRPr="00777357" w:rsidRDefault="00CB720A" w:rsidP="00CB72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7BCAF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Coefficient (SE)</w:t>
            </w:r>
          </w:p>
        </w:tc>
        <w:tc>
          <w:tcPr>
            <w:tcW w:w="277" w:type="pct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3E4C50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456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23829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Coefficient (SE)</w:t>
            </w:r>
          </w:p>
        </w:tc>
        <w:tc>
          <w:tcPr>
            <w:tcW w:w="277" w:type="pct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313EFC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456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A1BF5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Coefficient (SE)</w:t>
            </w:r>
          </w:p>
        </w:tc>
        <w:tc>
          <w:tcPr>
            <w:tcW w:w="277" w:type="pct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1F6F6D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456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29852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Coefficient (SE)</w:t>
            </w:r>
          </w:p>
        </w:tc>
        <w:tc>
          <w:tcPr>
            <w:tcW w:w="277" w:type="pct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9A2E99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456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A6EE3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Coefficient (SE)</w:t>
            </w:r>
          </w:p>
        </w:tc>
        <w:tc>
          <w:tcPr>
            <w:tcW w:w="277" w:type="pct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7CD9FF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456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3FC2E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Coefficient (SE)</w:t>
            </w:r>
          </w:p>
        </w:tc>
        <w:tc>
          <w:tcPr>
            <w:tcW w:w="279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E43CE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P-value</w:t>
            </w:r>
          </w:p>
        </w:tc>
      </w:tr>
      <w:tr w:rsidR="00777357" w:rsidRPr="00777357" w14:paraId="382C4D18" w14:textId="77777777" w:rsidTr="00777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F46D" w14:textId="77777777" w:rsidR="00CB720A" w:rsidRPr="00777357" w:rsidRDefault="00CB720A" w:rsidP="00CB720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77735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GDP per capita (1.000 R$/inhabitant)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5A61A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  <w:p w14:paraId="03322F9B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095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" w:type="pct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590009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022</w:t>
            </w:r>
          </w:p>
          <w:p w14:paraId="6C6331FC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48183CA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0.223</w:t>
            </w:r>
          </w:p>
          <w:p w14:paraId="67A99DF1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095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" w:type="pct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1D2447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</w:tc>
        <w:tc>
          <w:tcPr>
            <w:tcW w:w="456" w:type="pct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0605B00F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261</w:t>
            </w:r>
          </w:p>
          <w:p w14:paraId="233FD118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" w:type="pct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454E8C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019</w:t>
            </w:r>
          </w:p>
        </w:tc>
        <w:tc>
          <w:tcPr>
            <w:tcW w:w="456" w:type="pct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17E33FFB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  <w:p w14:paraId="041A41FA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" w:type="pct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61B35D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038</w:t>
            </w:r>
          </w:p>
        </w:tc>
        <w:tc>
          <w:tcPr>
            <w:tcW w:w="456" w:type="pct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052AE2B0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  <w:p w14:paraId="59471CA1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" w:type="pct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222A27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037</w:t>
            </w:r>
          </w:p>
        </w:tc>
        <w:tc>
          <w:tcPr>
            <w:tcW w:w="456" w:type="pct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71B7CF97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245</w:t>
            </w:r>
          </w:p>
          <w:p w14:paraId="33A3C140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399595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043</w:t>
            </w:r>
          </w:p>
        </w:tc>
      </w:tr>
      <w:tr w:rsidR="00777357" w:rsidRPr="00777357" w14:paraId="49723E8F" w14:textId="77777777" w:rsidTr="00777357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67500" w14:textId="77777777" w:rsidR="00CB720A" w:rsidRPr="00777357" w:rsidRDefault="00CB720A" w:rsidP="00CB720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Demographic density (person per km</w:t>
            </w:r>
            <w:r w:rsidRPr="0077735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  <w:r w:rsidRPr="007773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  <w:r w:rsidRPr="0077735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5134E54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0B0B15F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59186F1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-0.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  <w:p w14:paraId="7AF2A815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A273A58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DF6209A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-0.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038</w:t>
            </w:r>
          </w:p>
          <w:p w14:paraId="464D9D98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AA3AE68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4668B9E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-0.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045</w:t>
            </w:r>
          </w:p>
          <w:p w14:paraId="4D07234F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5E271A8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B2EF958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-0.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020</w:t>
            </w:r>
          </w:p>
          <w:p w14:paraId="54209177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036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0795CAC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AE4EF2D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-0.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  <w:p w14:paraId="4BB87022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036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DB2A509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632</w:t>
            </w:r>
          </w:p>
        </w:tc>
      </w:tr>
      <w:tr w:rsidR="00777357" w:rsidRPr="00777357" w14:paraId="3FFA7E26" w14:textId="77777777" w:rsidTr="00777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6CA31" w14:textId="77777777" w:rsidR="00CB720A" w:rsidRPr="00777357" w:rsidRDefault="00CB720A" w:rsidP="00CB720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Health places per 100.000 inhabitants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1179643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0EC67BA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85406D0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A9634E7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F784580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-0.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  <w:p w14:paraId="240F398F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086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71FF8AA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0938A2B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-0.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084</w:t>
            </w:r>
          </w:p>
          <w:p w14:paraId="57286990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090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466A044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01F1A36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-0.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  <w:p w14:paraId="343D445D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090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D7466D9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59A5C1C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-0.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  <w:p w14:paraId="6DCC90BC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BD97215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</w:tr>
      <w:tr w:rsidR="00777357" w:rsidRPr="00777357" w14:paraId="04D6ED0A" w14:textId="77777777" w:rsidTr="00777357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64E93" w14:textId="77777777" w:rsidR="00CB720A" w:rsidRPr="00777357" w:rsidRDefault="00CB720A" w:rsidP="00CB720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Deaths due to assault per 100.000 inhabitants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DC11DEA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4A582E8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C9BE382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373DB47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EAFFFBE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0F30AC5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6F0ED06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-0.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077</w:t>
            </w:r>
          </w:p>
          <w:p w14:paraId="23C1E7A2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072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0DFED45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99E4B7C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-0.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  <w:p w14:paraId="18C2783D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78B8BBB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F7C8164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-0.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  <w:p w14:paraId="267CA7EE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082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7431DB2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818</w:t>
            </w:r>
          </w:p>
        </w:tc>
      </w:tr>
      <w:tr w:rsidR="00777357" w:rsidRPr="00777357" w14:paraId="1B9DABFB" w14:textId="77777777" w:rsidTr="00777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05506" w14:textId="77777777" w:rsidR="00CB720A" w:rsidRPr="00777357" w:rsidRDefault="00CB720A" w:rsidP="00CB720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Bolsa familia invested (R$)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8DAB074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8B033D9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AC1E046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AC5D277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22814F2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6B8492E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6DC2535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68C1E45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87229DE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-0.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  <w:p w14:paraId="1EBCD33C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060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D00775E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028</w:t>
            </w: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5F0316F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-0.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  <w:p w14:paraId="0AA53277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060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E8DA91D" w14:textId="77777777" w:rsidR="00CB720A" w:rsidRPr="00777357" w:rsidRDefault="00CB720A" w:rsidP="00CB7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031</w:t>
            </w:r>
          </w:p>
        </w:tc>
      </w:tr>
      <w:tr w:rsidR="00777357" w:rsidRPr="00777357" w14:paraId="34B94D5F" w14:textId="77777777" w:rsidTr="00777357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B8C23" w14:textId="77777777" w:rsidR="00CB720A" w:rsidRPr="00777357" w:rsidRDefault="00CB720A" w:rsidP="00CB720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73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Family health strategy teams per 100.000 inhabitants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39BC6ED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A2B2C05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5447EF4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FC726E4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62BC0E8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7947A71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62A2C0C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AE8B0E2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BD6B6DA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731A07C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56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5E6A656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  <w:p w14:paraId="2C8823A9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(0.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DCCCBF4" w14:textId="77777777" w:rsidR="00CB720A" w:rsidRPr="00777357" w:rsidRDefault="00CB720A" w:rsidP="00CB7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D615B2" w:rsidRPr="00777357">
              <w:rPr>
                <w:rFonts w:ascii="Times New Roman" w:eastAsia="Times New Roman" w:hAnsi="Times New Roman" w:cs="Times New Roman"/>
                <w:sz w:val="18"/>
                <w:szCs w:val="18"/>
              </w:rPr>
              <w:t>888</w:t>
            </w:r>
          </w:p>
        </w:tc>
      </w:tr>
    </w:tbl>
    <w:bookmarkEnd w:id="1"/>
    <w:p w14:paraId="43DA078F" w14:textId="77777777" w:rsidR="00CB720A" w:rsidRPr="00777357" w:rsidRDefault="00CB720A" w:rsidP="00CB720A">
      <w:pPr>
        <w:rPr>
          <w:rFonts w:ascii="Times New Roman" w:hAnsi="Times New Roman" w:cs="Times New Roman"/>
          <w:sz w:val="20"/>
          <w:lang w:val="en-GB"/>
        </w:rPr>
      </w:pPr>
      <w:r w:rsidRPr="00777357">
        <w:rPr>
          <w:rFonts w:ascii="Times New Roman" w:hAnsi="Times New Roman" w:cs="Times New Roman"/>
          <w:sz w:val="20"/>
          <w:lang w:val="en-GB"/>
        </w:rPr>
        <w:t>All variables were included in the model and log transformed. therefore coefficient should be interpreted as how a percentage change in x (dependent variables) affects percentage change in y (notification of domestic violence). SE: Standard Error. p&lt;0.05 are in bold.</w:t>
      </w:r>
    </w:p>
    <w:p w14:paraId="1E60CED2" w14:textId="77777777" w:rsidR="00D615B2" w:rsidRPr="00777357" w:rsidRDefault="00D615B2" w:rsidP="00D615B2">
      <w:pPr>
        <w:rPr>
          <w:rFonts w:ascii="Times New Roman" w:hAnsi="Times New Roman" w:cs="Times New Roman"/>
          <w:sz w:val="20"/>
        </w:rPr>
      </w:pPr>
      <w:r w:rsidRPr="00777357">
        <w:rPr>
          <w:rFonts w:ascii="Times New Roman" w:hAnsi="Times New Roman" w:cs="Times New Roman"/>
          <w:sz w:val="20"/>
        </w:rPr>
        <w:t>Model 1: only GDP per capita as independent variable</w:t>
      </w:r>
    </w:p>
    <w:p w14:paraId="02EB07EA" w14:textId="77777777" w:rsidR="00D615B2" w:rsidRPr="00777357" w:rsidRDefault="00D615B2" w:rsidP="00D615B2">
      <w:pPr>
        <w:rPr>
          <w:rFonts w:ascii="Times New Roman" w:hAnsi="Times New Roman" w:cs="Times New Roman"/>
          <w:sz w:val="20"/>
        </w:rPr>
      </w:pPr>
      <w:r w:rsidRPr="00777357">
        <w:rPr>
          <w:rFonts w:ascii="Times New Roman" w:hAnsi="Times New Roman" w:cs="Times New Roman"/>
          <w:sz w:val="20"/>
        </w:rPr>
        <w:t>Model 2: GDP and demographic density as independent variables</w:t>
      </w:r>
    </w:p>
    <w:p w14:paraId="0D9B4346" w14:textId="77777777" w:rsidR="00D615B2" w:rsidRPr="00777357" w:rsidRDefault="00D615B2" w:rsidP="00D615B2">
      <w:pPr>
        <w:rPr>
          <w:rFonts w:ascii="Times New Roman" w:hAnsi="Times New Roman" w:cs="Times New Roman"/>
          <w:sz w:val="20"/>
        </w:rPr>
      </w:pPr>
      <w:r w:rsidRPr="00777357">
        <w:rPr>
          <w:rFonts w:ascii="Times New Roman" w:hAnsi="Times New Roman" w:cs="Times New Roman"/>
          <w:sz w:val="20"/>
        </w:rPr>
        <w:t>Model 3: GDP, demographic density and number of health places as independent variables</w:t>
      </w:r>
    </w:p>
    <w:p w14:paraId="18708ECE" w14:textId="77777777" w:rsidR="00D615B2" w:rsidRPr="00777357" w:rsidRDefault="00D615B2" w:rsidP="00D615B2">
      <w:pPr>
        <w:rPr>
          <w:rFonts w:ascii="Times New Roman" w:hAnsi="Times New Roman" w:cs="Times New Roman"/>
          <w:sz w:val="20"/>
        </w:rPr>
      </w:pPr>
      <w:r w:rsidRPr="00777357">
        <w:rPr>
          <w:rFonts w:ascii="Times New Roman" w:hAnsi="Times New Roman" w:cs="Times New Roman"/>
          <w:sz w:val="20"/>
        </w:rPr>
        <w:lastRenderedPageBreak/>
        <w:t>Model 4: GDP, demographic density, health places and deaths due to assault as independent variables</w:t>
      </w:r>
    </w:p>
    <w:p w14:paraId="31232C0F" w14:textId="77777777" w:rsidR="00D615B2" w:rsidRPr="00777357" w:rsidRDefault="00D615B2" w:rsidP="00D615B2">
      <w:pPr>
        <w:rPr>
          <w:rFonts w:ascii="Times New Roman" w:hAnsi="Times New Roman" w:cs="Times New Roman"/>
          <w:sz w:val="20"/>
        </w:rPr>
      </w:pPr>
      <w:r w:rsidRPr="00777357">
        <w:rPr>
          <w:rFonts w:ascii="Times New Roman" w:hAnsi="Times New Roman" w:cs="Times New Roman"/>
          <w:sz w:val="20"/>
        </w:rPr>
        <w:t>Model 5: GDP, demographic density, health places, deaths due to assault and Bolsa Familia investment as independent variables</w:t>
      </w:r>
    </w:p>
    <w:p w14:paraId="2D5E1045" w14:textId="77777777" w:rsidR="00D615B2" w:rsidRPr="00777357" w:rsidRDefault="00D615B2" w:rsidP="00D615B2">
      <w:pPr>
        <w:rPr>
          <w:rFonts w:ascii="Times New Roman" w:hAnsi="Times New Roman" w:cs="Times New Roman"/>
          <w:sz w:val="20"/>
        </w:rPr>
      </w:pPr>
      <w:r w:rsidRPr="00777357">
        <w:rPr>
          <w:rFonts w:ascii="Times New Roman" w:hAnsi="Times New Roman" w:cs="Times New Roman"/>
          <w:sz w:val="20"/>
        </w:rPr>
        <w:t>Model 6: GDP, demographic density, health places, deaths due to assault, Bolsa Familia investment and number of family health strategy teams as independent variables</w:t>
      </w:r>
    </w:p>
    <w:p w14:paraId="0CA2F239" w14:textId="77777777" w:rsidR="00D615B2" w:rsidRPr="00CB720A" w:rsidRDefault="00D615B2" w:rsidP="00CB720A">
      <w:pPr>
        <w:rPr>
          <w:rFonts w:ascii="Times New Roman" w:hAnsi="Times New Roman" w:cs="Times New Roman"/>
          <w:sz w:val="22"/>
          <w:lang w:val="en-GB"/>
        </w:rPr>
      </w:pPr>
    </w:p>
    <w:p w14:paraId="62332F4D" w14:textId="77777777" w:rsidR="0043717D" w:rsidRPr="00CB720A" w:rsidRDefault="0043717D">
      <w:pPr>
        <w:rPr>
          <w:sz w:val="22"/>
        </w:rPr>
      </w:pPr>
    </w:p>
    <w:sectPr w:rsidR="0043717D" w:rsidRPr="00CB720A" w:rsidSect="00777357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B5DE8" w14:textId="77777777" w:rsidR="00D32551" w:rsidRDefault="00D32551" w:rsidP="00667FD4">
      <w:r>
        <w:separator/>
      </w:r>
    </w:p>
  </w:endnote>
  <w:endnote w:type="continuationSeparator" w:id="0">
    <w:p w14:paraId="0D25C826" w14:textId="77777777" w:rsidR="00D32551" w:rsidRDefault="00D32551" w:rsidP="0066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BACB2" w14:textId="77777777" w:rsidR="00D32551" w:rsidRDefault="00D32551" w:rsidP="00667FD4">
      <w:r>
        <w:separator/>
      </w:r>
    </w:p>
  </w:footnote>
  <w:footnote w:type="continuationSeparator" w:id="0">
    <w:p w14:paraId="27F957BE" w14:textId="77777777" w:rsidR="00D32551" w:rsidRDefault="00D32551" w:rsidP="0066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0A"/>
    <w:rsid w:val="001E5495"/>
    <w:rsid w:val="003E358F"/>
    <w:rsid w:val="003E3859"/>
    <w:rsid w:val="0043717D"/>
    <w:rsid w:val="004F68AF"/>
    <w:rsid w:val="00667FD4"/>
    <w:rsid w:val="00777357"/>
    <w:rsid w:val="00AB104D"/>
    <w:rsid w:val="00B30465"/>
    <w:rsid w:val="00CA33B9"/>
    <w:rsid w:val="00CB720A"/>
    <w:rsid w:val="00D32551"/>
    <w:rsid w:val="00D615B2"/>
    <w:rsid w:val="00D90DEE"/>
    <w:rsid w:val="00F16A5F"/>
    <w:rsid w:val="00F6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DC186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B72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B720A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F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FD4"/>
  </w:style>
  <w:style w:type="paragraph" w:styleId="Footer">
    <w:name w:val="footer"/>
    <w:basedOn w:val="Normal"/>
    <w:link w:val="FooterChar"/>
    <w:uiPriority w:val="99"/>
    <w:unhideWhenUsed/>
    <w:rsid w:val="00667F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B72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B720A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F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FD4"/>
  </w:style>
  <w:style w:type="paragraph" w:styleId="Footer">
    <w:name w:val="footer"/>
    <w:basedOn w:val="Normal"/>
    <w:link w:val="FooterChar"/>
    <w:uiPriority w:val="99"/>
    <w:unhideWhenUsed/>
    <w:rsid w:val="00667F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2020-10-23T14:06:00Z</dcterms:created>
  <dcterms:modified xsi:type="dcterms:W3CDTF">2021-01-27T03:22:00Z</dcterms:modified>
</cp:coreProperties>
</file>