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7777777" w:rsidR="00EA3D3C" w:rsidRPr="00994A3D" w:rsidRDefault="00654E8F" w:rsidP="0001436A">
      <w:pPr>
        <w:pStyle w:val="1"/>
      </w:pPr>
      <w:r w:rsidRPr="00994A3D">
        <w:t>Supplementary Data</w:t>
      </w:r>
    </w:p>
    <w:p w14:paraId="4D059444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41E2C746" w14:textId="08C85C54" w:rsidR="00AA4607" w:rsidRDefault="00994A3D" w:rsidP="00AA4607">
      <w:pPr>
        <w:pStyle w:val="2"/>
      </w:pPr>
      <w:r w:rsidRPr="0001436A">
        <w:t>Supplementary</w:t>
      </w:r>
      <w:r w:rsidR="00AA4607">
        <w:t xml:space="preserve"> Figure</w:t>
      </w:r>
    </w:p>
    <w:p w14:paraId="098AA775" w14:textId="4C5F3E28" w:rsidR="00AA4607" w:rsidRDefault="00382979" w:rsidP="001571B6">
      <w:pPr>
        <w:jc w:val="center"/>
      </w:pPr>
      <w:r>
        <w:rPr>
          <w:noProof/>
        </w:rPr>
        <w:drawing>
          <wp:inline distT="0" distB="0" distL="0" distR="0" wp14:anchorId="2163AD48" wp14:editId="2EE0D571">
            <wp:extent cx="5288280" cy="4046397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827" cy="404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93F59" w14:textId="341D6435" w:rsidR="001571B6" w:rsidRDefault="00382979" w:rsidP="001571B6">
      <w:pPr>
        <w:jc w:val="center"/>
      </w:pPr>
      <w:r>
        <w:rPr>
          <w:noProof/>
        </w:rPr>
        <w:lastRenderedPageBreak/>
        <w:drawing>
          <wp:inline distT="0" distB="0" distL="0" distR="0" wp14:anchorId="3F967434" wp14:editId="478D6EB2">
            <wp:extent cx="5013960" cy="383649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49" cy="383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52330" w14:textId="75D530E0" w:rsidR="001571B6" w:rsidRDefault="00382979" w:rsidP="001571B6">
      <w:pPr>
        <w:jc w:val="center"/>
      </w:pPr>
      <w:r>
        <w:rPr>
          <w:noProof/>
        </w:rPr>
        <w:drawing>
          <wp:inline distT="0" distB="0" distL="0" distR="0" wp14:anchorId="7A882F24" wp14:editId="6D3E4E1B">
            <wp:extent cx="4989289" cy="381762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85" cy="381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6FC09" w14:textId="7B050837" w:rsidR="00AA4607" w:rsidRDefault="00AA4607" w:rsidP="001571B6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="001571B6" w:rsidRPr="001571B6">
        <w:rPr>
          <w:rFonts w:cs="Times New Roman"/>
          <w:szCs w:val="24"/>
        </w:rPr>
        <w:t xml:space="preserve"> Change of the outlet void fraction with time of different working conditions</w:t>
      </w:r>
      <w:r w:rsidR="001571B6">
        <w:rPr>
          <w:rFonts w:cs="Times New Roman"/>
          <w:szCs w:val="24"/>
        </w:rPr>
        <w:t xml:space="preserve"> (0~13.8s)</w:t>
      </w:r>
      <w:r w:rsidR="001571B6" w:rsidRPr="001571B6">
        <w:rPr>
          <w:rFonts w:cs="Times New Roman"/>
          <w:szCs w:val="24"/>
        </w:rPr>
        <w:t>.</w:t>
      </w:r>
      <w:r w:rsidR="001571B6">
        <w:rPr>
          <w:rFonts w:cs="Times New Roman"/>
          <w:szCs w:val="24"/>
        </w:rPr>
        <w:t xml:space="preserve"> (a) Condition 1; (b) Condition 2; (c)</w:t>
      </w:r>
      <w:r w:rsidR="001571B6" w:rsidRPr="001571B6">
        <w:rPr>
          <w:rFonts w:cs="Times New Roman"/>
          <w:szCs w:val="24"/>
        </w:rPr>
        <w:t xml:space="preserve"> </w:t>
      </w:r>
      <w:r w:rsidR="001571B6">
        <w:rPr>
          <w:rFonts w:cs="Times New Roman"/>
          <w:szCs w:val="24"/>
        </w:rPr>
        <w:t>Condition 3.</w:t>
      </w:r>
    </w:p>
    <w:p w14:paraId="0B1919AC" w14:textId="77777777" w:rsidR="00BF2FE3" w:rsidRDefault="00BF2FE3" w:rsidP="001571B6">
      <w:pPr>
        <w:keepNext/>
      </w:pPr>
    </w:p>
    <w:p w14:paraId="18D52619" w14:textId="77777777" w:rsidR="00BF2FE3" w:rsidRDefault="00BF2FE3" w:rsidP="00BF2FE3">
      <w:pPr>
        <w:jc w:val="center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1B30946E" wp14:editId="31BAF7A2">
            <wp:extent cx="2880360" cy="41986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35995" w14:textId="5D41B730" w:rsidR="00BF2FE3" w:rsidRPr="000509F8" w:rsidRDefault="00BF2FE3" w:rsidP="00BF2FE3">
      <w:pPr>
        <w:keepNext/>
        <w:rPr>
          <w:rFonts w:eastAsia="宋体" w:cs="Times New Roman"/>
        </w:rPr>
      </w:pPr>
      <w:r w:rsidRPr="000509F8">
        <w:rPr>
          <w:rFonts w:eastAsia="宋体" w:cs="Times New Roman"/>
          <w:b/>
          <w:szCs w:val="24"/>
        </w:rPr>
        <w:t xml:space="preserve">Supplementary Figure </w:t>
      </w:r>
      <w:r>
        <w:rPr>
          <w:rFonts w:eastAsia="宋体" w:cs="Times New Roman"/>
          <w:b/>
          <w:szCs w:val="24"/>
        </w:rPr>
        <w:t>2</w:t>
      </w:r>
      <w:r w:rsidRPr="000509F8">
        <w:rPr>
          <w:rFonts w:eastAsia="宋体" w:cs="Times New Roman"/>
          <w:b/>
          <w:szCs w:val="24"/>
        </w:rPr>
        <w:t>.</w:t>
      </w:r>
      <w:r w:rsidRPr="000509F8">
        <w:rPr>
          <w:rFonts w:eastAsia="宋体" w:cs="Times New Roman"/>
          <w:szCs w:val="24"/>
        </w:rPr>
        <w:t xml:space="preserve"> </w:t>
      </w:r>
      <w:r w:rsidRPr="0060642C">
        <w:rPr>
          <w:rFonts w:eastAsia="宋体" w:cs="Times New Roman"/>
          <w:szCs w:val="24"/>
        </w:rPr>
        <w:t xml:space="preserve">Physical </w:t>
      </w:r>
      <w:r>
        <w:rPr>
          <w:rFonts w:eastAsia="宋体" w:cs="Times New Roman"/>
          <w:szCs w:val="24"/>
        </w:rPr>
        <w:t>picture</w:t>
      </w:r>
      <w:r w:rsidRPr="0060642C">
        <w:rPr>
          <w:rFonts w:eastAsia="宋体" w:cs="Times New Roman"/>
          <w:szCs w:val="24"/>
        </w:rPr>
        <w:t xml:space="preserve"> of </w:t>
      </w:r>
      <w:r>
        <w:rPr>
          <w:rFonts w:eastAsia="宋体" w:cs="Times New Roman"/>
          <w:szCs w:val="24"/>
        </w:rPr>
        <w:t xml:space="preserve">the </w:t>
      </w:r>
      <w:r w:rsidRPr="0060642C">
        <w:rPr>
          <w:rFonts w:eastAsia="宋体" w:cs="Times New Roman"/>
          <w:szCs w:val="24"/>
        </w:rPr>
        <w:t>test section</w:t>
      </w:r>
      <w:r>
        <w:rPr>
          <w:rFonts w:eastAsia="宋体" w:cs="Times New Roman"/>
          <w:szCs w:val="24"/>
        </w:rPr>
        <w:t>.</w:t>
      </w:r>
    </w:p>
    <w:p w14:paraId="693FB883" w14:textId="7AEEA5A7" w:rsidR="00AA4607" w:rsidRDefault="00AA4607" w:rsidP="00AA4607"/>
    <w:p w14:paraId="63FB0C40" w14:textId="77777777" w:rsidR="00AA27F6" w:rsidRDefault="00AA27F6" w:rsidP="00AA27F6">
      <w:pPr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142C2F10" wp14:editId="7E163B1F">
            <wp:extent cx="5274310" cy="11315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D52F" w14:textId="77777777" w:rsidR="00AA27F6" w:rsidRPr="00791B3D" w:rsidRDefault="00AA27F6" w:rsidP="00AA27F6">
      <w:pPr>
        <w:keepNext/>
        <w:rPr>
          <w:rFonts w:eastAsia="宋体" w:cs="Times New Roman"/>
        </w:rPr>
      </w:pPr>
      <w:r w:rsidRPr="000509F8">
        <w:rPr>
          <w:rFonts w:eastAsia="宋体" w:cs="Times New Roman"/>
          <w:b/>
          <w:szCs w:val="24"/>
        </w:rPr>
        <w:t xml:space="preserve">Supplementary Figure </w:t>
      </w:r>
      <w:r>
        <w:rPr>
          <w:rFonts w:eastAsia="宋体" w:cs="Times New Roman"/>
          <w:b/>
          <w:szCs w:val="24"/>
        </w:rPr>
        <w:t>3</w:t>
      </w:r>
      <w:r w:rsidRPr="000509F8">
        <w:rPr>
          <w:rFonts w:eastAsia="宋体" w:cs="Times New Roman"/>
          <w:b/>
          <w:szCs w:val="24"/>
        </w:rPr>
        <w:t>.</w:t>
      </w:r>
      <w:r w:rsidRPr="000509F8">
        <w:rPr>
          <w:rFonts w:eastAsia="宋体" w:cs="Times New Roman"/>
          <w:szCs w:val="24"/>
        </w:rPr>
        <w:t xml:space="preserve"> </w:t>
      </w:r>
      <w:bookmarkStart w:id="0" w:name="_Hlk59547281"/>
      <w:r w:rsidRPr="00AE5841">
        <w:rPr>
          <w:rFonts w:eastAsia="宋体" w:cs="Times New Roman"/>
          <w:szCs w:val="24"/>
        </w:rPr>
        <w:t>Schematic diagram of the</w:t>
      </w:r>
      <w:bookmarkEnd w:id="0"/>
      <w:r w:rsidRPr="00AE5841">
        <w:rPr>
          <w:rFonts w:eastAsia="宋体" w:cs="Times New Roman"/>
          <w:szCs w:val="24"/>
        </w:rPr>
        <w:t xml:space="preserve"> SGD-Momentum algorithm</w:t>
      </w:r>
      <w:r>
        <w:rPr>
          <w:rFonts w:eastAsia="宋体" w:cs="Times New Roman"/>
          <w:szCs w:val="24"/>
        </w:rPr>
        <w:t>. (A) SGD without momentum. (B) SGD with momentum</w:t>
      </w:r>
    </w:p>
    <w:p w14:paraId="3055F6E6" w14:textId="6CED9983" w:rsidR="00AA27F6" w:rsidRDefault="00AA27F6" w:rsidP="00AA4607"/>
    <w:p w14:paraId="72272D20" w14:textId="6B5A0346" w:rsidR="00AA27F6" w:rsidRDefault="00382979" w:rsidP="00382979">
      <w:pPr>
        <w:jc w:val="center"/>
      </w:pPr>
      <w:r>
        <w:rPr>
          <w:noProof/>
        </w:rPr>
        <w:lastRenderedPageBreak/>
        <w:drawing>
          <wp:inline distT="0" distB="0" distL="0" distR="0" wp14:anchorId="566A3AD8" wp14:editId="367AC226">
            <wp:extent cx="4165742" cy="480822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028" cy="481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C3250" w14:textId="77777777" w:rsidR="00382979" w:rsidRPr="00382979" w:rsidRDefault="00B25977" w:rsidP="00382979">
      <w:pPr>
        <w:keepNext/>
        <w:rPr>
          <w:rFonts w:eastAsia="宋体" w:cs="Times New Roman"/>
        </w:rPr>
      </w:pPr>
      <w:bookmarkStart w:id="1" w:name="_Hlk59547418"/>
      <w:r w:rsidRPr="000509F8">
        <w:rPr>
          <w:rFonts w:eastAsia="宋体" w:cs="Times New Roman"/>
          <w:b/>
          <w:szCs w:val="24"/>
        </w:rPr>
        <w:t xml:space="preserve">Supplementary Figure </w:t>
      </w:r>
      <w:r>
        <w:rPr>
          <w:rFonts w:eastAsia="宋体" w:cs="Times New Roman"/>
          <w:b/>
          <w:szCs w:val="24"/>
        </w:rPr>
        <w:t>4</w:t>
      </w:r>
      <w:r w:rsidRPr="000509F8">
        <w:rPr>
          <w:rFonts w:eastAsia="宋体" w:cs="Times New Roman"/>
          <w:b/>
          <w:szCs w:val="24"/>
        </w:rPr>
        <w:t>.</w:t>
      </w:r>
      <w:r w:rsidRPr="000509F8">
        <w:rPr>
          <w:rFonts w:eastAsia="宋体" w:cs="Times New Roman"/>
          <w:szCs w:val="24"/>
        </w:rPr>
        <w:t xml:space="preserve"> </w:t>
      </w:r>
      <w:r w:rsidR="00382979" w:rsidRPr="00382979">
        <w:rPr>
          <w:rFonts w:eastAsia="宋体" w:cs="Times New Roman"/>
          <w:szCs w:val="24"/>
        </w:rPr>
        <w:t>The development process of bubbles in the narrow channel. (</w:t>
      </w:r>
      <w:r w:rsidR="00382979" w:rsidRPr="00382979">
        <w:rPr>
          <w:rFonts w:eastAsia="宋体" w:cs="Times New Roman"/>
          <w:b/>
          <w:bCs/>
          <w:szCs w:val="24"/>
        </w:rPr>
        <w:t>A</w:t>
      </w:r>
      <w:r w:rsidR="00382979" w:rsidRPr="00382979">
        <w:rPr>
          <w:rFonts w:eastAsia="宋体" w:cs="Times New Roman"/>
          <w:szCs w:val="24"/>
        </w:rPr>
        <w:t xml:space="preserve">) </w:t>
      </w:r>
      <w:bookmarkStart w:id="2" w:name="_Hlk59547364"/>
      <w:r w:rsidR="00382979" w:rsidRPr="00382979">
        <w:rPr>
          <w:rFonts w:eastAsia="宋体" w:cs="Times New Roman"/>
          <w:szCs w:val="24"/>
        </w:rPr>
        <w:t xml:space="preserve">Schematic diagram of the bubble generation from the narrow side of the channel. </w:t>
      </w:r>
      <w:bookmarkEnd w:id="2"/>
      <w:r w:rsidR="00382979" w:rsidRPr="00382979">
        <w:rPr>
          <w:rFonts w:eastAsia="宋体" w:cs="Times New Roman"/>
          <w:szCs w:val="24"/>
        </w:rPr>
        <w:t>(</w:t>
      </w:r>
      <w:r w:rsidR="00382979" w:rsidRPr="00382979">
        <w:rPr>
          <w:rFonts w:eastAsia="宋体" w:cs="Times New Roman"/>
          <w:b/>
          <w:bCs/>
          <w:szCs w:val="24"/>
        </w:rPr>
        <w:t>B</w:t>
      </w:r>
      <w:r w:rsidR="00382979" w:rsidRPr="00382979">
        <w:rPr>
          <w:rFonts w:eastAsia="宋体" w:cs="Times New Roman"/>
          <w:szCs w:val="24"/>
        </w:rPr>
        <w:t>) Schematic diagram of the bubble development from the narrow side of the channel. (</w:t>
      </w:r>
      <w:r w:rsidR="00382979" w:rsidRPr="00382979">
        <w:rPr>
          <w:rFonts w:eastAsia="宋体" w:cs="Times New Roman"/>
          <w:b/>
          <w:bCs/>
          <w:szCs w:val="24"/>
        </w:rPr>
        <w:t>C</w:t>
      </w:r>
      <w:r w:rsidR="00382979" w:rsidRPr="00382979">
        <w:rPr>
          <w:rFonts w:eastAsia="宋体" w:cs="Times New Roman"/>
          <w:szCs w:val="24"/>
        </w:rPr>
        <w:t>) Development of bubbles over time.</w:t>
      </w:r>
    </w:p>
    <w:p w14:paraId="205F8E5A" w14:textId="35030267" w:rsidR="00B25977" w:rsidRPr="00791B3D" w:rsidRDefault="00B25977" w:rsidP="00B25977">
      <w:pPr>
        <w:keepNext/>
        <w:rPr>
          <w:rFonts w:eastAsia="宋体" w:cs="Times New Roman"/>
        </w:rPr>
      </w:pPr>
    </w:p>
    <w:bookmarkEnd w:id="1"/>
    <w:p w14:paraId="3635762D" w14:textId="77777777" w:rsidR="00B25977" w:rsidRDefault="00B25977" w:rsidP="00AA4607"/>
    <w:p w14:paraId="667EEDDD" w14:textId="71D845A0" w:rsidR="001571B6" w:rsidRPr="001571B6" w:rsidRDefault="001571B6" w:rsidP="00F136EA">
      <w:pPr>
        <w:pStyle w:val="a9"/>
      </w:pPr>
      <w:r w:rsidRPr="00F136EA">
        <w:rPr>
          <w:rStyle w:val="aff3"/>
          <w:b/>
        </w:rPr>
        <w:t>Supplementary Table 1</w:t>
      </w:r>
      <w:r w:rsidRPr="001571B6">
        <w:rPr>
          <w:rFonts w:hint="eastAsia"/>
        </w:rPr>
        <w:t>．</w:t>
      </w:r>
      <w:r w:rsidRPr="00F136EA">
        <w:rPr>
          <w:b w:val="0"/>
        </w:rPr>
        <w:t>The FCN network layer parameters</w:t>
      </w:r>
      <w:r w:rsidRPr="00F136EA">
        <w:rPr>
          <w:rFonts w:hint="eastAsia"/>
          <w:b w:val="0"/>
        </w:rPr>
        <w:t>.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tblLook w:val="0020" w:firstRow="1" w:lastRow="0" w:firstColumn="0" w:lastColumn="0" w:noHBand="0" w:noVBand="0"/>
      </w:tblPr>
      <w:tblGrid>
        <w:gridCol w:w="2220"/>
        <w:gridCol w:w="2328"/>
        <w:gridCol w:w="2328"/>
        <w:gridCol w:w="1844"/>
      </w:tblGrid>
      <w:tr w:rsidR="001571B6" w:rsidRPr="001571B6" w14:paraId="1501576F" w14:textId="77777777" w:rsidTr="00B25977">
        <w:tc>
          <w:tcPr>
            <w:tcW w:w="2220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14:paraId="2E782282" w14:textId="77777777" w:rsidR="001571B6" w:rsidRPr="001571B6" w:rsidRDefault="001571B6" w:rsidP="001571B6">
            <w:r w:rsidRPr="001571B6">
              <w:t>Layer</w:t>
            </w:r>
          </w:p>
        </w:tc>
        <w:tc>
          <w:tcPr>
            <w:tcW w:w="2328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14:paraId="51D0AC4B" w14:textId="77777777" w:rsidR="001571B6" w:rsidRPr="001571B6" w:rsidRDefault="001571B6" w:rsidP="001571B6">
            <w:r w:rsidRPr="001571B6">
              <w:t>Size</w:t>
            </w:r>
          </w:p>
        </w:tc>
        <w:tc>
          <w:tcPr>
            <w:tcW w:w="2328" w:type="dxa"/>
            <w:tcBorders>
              <w:bottom w:val="single" w:sz="6" w:space="0" w:color="008000"/>
            </w:tcBorders>
            <w:shd w:val="clear" w:color="auto" w:fill="auto"/>
            <w:vAlign w:val="center"/>
          </w:tcPr>
          <w:p w14:paraId="4D6E95A2" w14:textId="77777777" w:rsidR="001571B6" w:rsidRPr="001571B6" w:rsidRDefault="001571B6" w:rsidP="001571B6">
            <w:r w:rsidRPr="001571B6">
              <w:t>Layer</w:t>
            </w:r>
          </w:p>
        </w:tc>
        <w:tc>
          <w:tcPr>
            <w:tcW w:w="1844" w:type="dxa"/>
            <w:tcBorders>
              <w:bottom w:val="single" w:sz="6" w:space="0" w:color="008000"/>
            </w:tcBorders>
          </w:tcPr>
          <w:p w14:paraId="266F4045" w14:textId="77777777" w:rsidR="001571B6" w:rsidRPr="001571B6" w:rsidRDefault="001571B6" w:rsidP="001571B6">
            <w:r w:rsidRPr="001571B6">
              <w:rPr>
                <w:rFonts w:hint="eastAsia"/>
              </w:rPr>
              <w:t>S</w:t>
            </w:r>
            <w:r w:rsidRPr="001571B6">
              <w:t>ize</w:t>
            </w:r>
          </w:p>
        </w:tc>
      </w:tr>
      <w:tr w:rsidR="001571B6" w:rsidRPr="001571B6" w14:paraId="4AC1697D" w14:textId="77777777" w:rsidTr="00B25977">
        <w:tc>
          <w:tcPr>
            <w:tcW w:w="2220" w:type="dxa"/>
            <w:shd w:val="clear" w:color="auto" w:fill="auto"/>
          </w:tcPr>
          <w:p w14:paraId="6F83F1EC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Conv1-1</w:t>
            </w:r>
          </w:p>
        </w:tc>
        <w:tc>
          <w:tcPr>
            <w:tcW w:w="2328" w:type="dxa"/>
            <w:shd w:val="clear" w:color="auto" w:fill="auto"/>
          </w:tcPr>
          <w:p w14:paraId="33E4D835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3×3×64</w:t>
            </w:r>
          </w:p>
        </w:tc>
        <w:tc>
          <w:tcPr>
            <w:tcW w:w="2328" w:type="dxa"/>
            <w:shd w:val="clear" w:color="auto" w:fill="auto"/>
          </w:tcPr>
          <w:p w14:paraId="6D472B43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Conv5-1</w:t>
            </w:r>
          </w:p>
        </w:tc>
        <w:tc>
          <w:tcPr>
            <w:tcW w:w="1844" w:type="dxa"/>
          </w:tcPr>
          <w:p w14:paraId="5E53AA84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3×3×512</w:t>
            </w:r>
          </w:p>
        </w:tc>
      </w:tr>
      <w:tr w:rsidR="001571B6" w:rsidRPr="001571B6" w14:paraId="634D9296" w14:textId="77777777" w:rsidTr="00B25977">
        <w:tc>
          <w:tcPr>
            <w:tcW w:w="2220" w:type="dxa"/>
            <w:shd w:val="clear" w:color="auto" w:fill="auto"/>
          </w:tcPr>
          <w:p w14:paraId="78F8AA96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Conv1-2</w:t>
            </w:r>
          </w:p>
        </w:tc>
        <w:tc>
          <w:tcPr>
            <w:tcW w:w="2328" w:type="dxa"/>
            <w:shd w:val="clear" w:color="auto" w:fill="auto"/>
          </w:tcPr>
          <w:p w14:paraId="76B535F3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3×3×64</w:t>
            </w:r>
          </w:p>
        </w:tc>
        <w:tc>
          <w:tcPr>
            <w:tcW w:w="2328" w:type="dxa"/>
            <w:shd w:val="clear" w:color="auto" w:fill="auto"/>
          </w:tcPr>
          <w:p w14:paraId="20E3960D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Conv5-2</w:t>
            </w:r>
          </w:p>
        </w:tc>
        <w:tc>
          <w:tcPr>
            <w:tcW w:w="1844" w:type="dxa"/>
          </w:tcPr>
          <w:p w14:paraId="5600446B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3×3×512</w:t>
            </w:r>
          </w:p>
        </w:tc>
      </w:tr>
      <w:tr w:rsidR="001571B6" w:rsidRPr="001571B6" w14:paraId="5E99C3A4" w14:textId="77777777" w:rsidTr="00B25977">
        <w:tc>
          <w:tcPr>
            <w:tcW w:w="2220" w:type="dxa"/>
            <w:shd w:val="clear" w:color="auto" w:fill="auto"/>
          </w:tcPr>
          <w:p w14:paraId="31FD7CE7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lastRenderedPageBreak/>
              <w:t>Maxpooling</w:t>
            </w:r>
          </w:p>
        </w:tc>
        <w:tc>
          <w:tcPr>
            <w:tcW w:w="2328" w:type="dxa"/>
            <w:shd w:val="clear" w:color="auto" w:fill="auto"/>
          </w:tcPr>
          <w:p w14:paraId="64AD7FC9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2×2</w:t>
            </w:r>
          </w:p>
        </w:tc>
        <w:tc>
          <w:tcPr>
            <w:tcW w:w="2328" w:type="dxa"/>
            <w:shd w:val="clear" w:color="auto" w:fill="auto"/>
          </w:tcPr>
          <w:p w14:paraId="6F0C2200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Conv5-3</w:t>
            </w:r>
          </w:p>
        </w:tc>
        <w:tc>
          <w:tcPr>
            <w:tcW w:w="1844" w:type="dxa"/>
          </w:tcPr>
          <w:p w14:paraId="3F814DFD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3×3×512</w:t>
            </w:r>
          </w:p>
        </w:tc>
      </w:tr>
      <w:tr w:rsidR="001571B6" w:rsidRPr="001571B6" w14:paraId="678CBE25" w14:textId="77777777" w:rsidTr="00B25977">
        <w:tc>
          <w:tcPr>
            <w:tcW w:w="2220" w:type="dxa"/>
            <w:shd w:val="clear" w:color="auto" w:fill="auto"/>
          </w:tcPr>
          <w:p w14:paraId="4BF35786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Conv2-1</w:t>
            </w:r>
          </w:p>
        </w:tc>
        <w:tc>
          <w:tcPr>
            <w:tcW w:w="2328" w:type="dxa"/>
            <w:shd w:val="clear" w:color="auto" w:fill="auto"/>
          </w:tcPr>
          <w:p w14:paraId="51718D90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3×3×128</w:t>
            </w:r>
          </w:p>
        </w:tc>
        <w:tc>
          <w:tcPr>
            <w:tcW w:w="2328" w:type="dxa"/>
            <w:shd w:val="clear" w:color="auto" w:fill="auto"/>
          </w:tcPr>
          <w:p w14:paraId="0C50BE02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Maxpooling</w:t>
            </w:r>
          </w:p>
        </w:tc>
        <w:tc>
          <w:tcPr>
            <w:tcW w:w="1844" w:type="dxa"/>
          </w:tcPr>
          <w:p w14:paraId="10960D66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2×2</w:t>
            </w:r>
          </w:p>
        </w:tc>
      </w:tr>
      <w:tr w:rsidR="001571B6" w:rsidRPr="001571B6" w14:paraId="004FF228" w14:textId="77777777" w:rsidTr="00B25977">
        <w:tc>
          <w:tcPr>
            <w:tcW w:w="2220" w:type="dxa"/>
            <w:shd w:val="clear" w:color="auto" w:fill="auto"/>
          </w:tcPr>
          <w:p w14:paraId="1D678535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Conv2-2</w:t>
            </w:r>
          </w:p>
        </w:tc>
        <w:tc>
          <w:tcPr>
            <w:tcW w:w="2328" w:type="dxa"/>
            <w:shd w:val="clear" w:color="auto" w:fill="auto"/>
          </w:tcPr>
          <w:p w14:paraId="276E0E15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3×3×128</w:t>
            </w:r>
          </w:p>
        </w:tc>
        <w:tc>
          <w:tcPr>
            <w:tcW w:w="2328" w:type="dxa"/>
            <w:shd w:val="clear" w:color="auto" w:fill="auto"/>
          </w:tcPr>
          <w:p w14:paraId="441F0E93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Deconv1</w:t>
            </w:r>
          </w:p>
        </w:tc>
        <w:tc>
          <w:tcPr>
            <w:tcW w:w="1844" w:type="dxa"/>
          </w:tcPr>
          <w:p w14:paraId="767EFA29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3×3×512</w:t>
            </w:r>
          </w:p>
        </w:tc>
      </w:tr>
      <w:tr w:rsidR="001571B6" w:rsidRPr="001571B6" w14:paraId="22597B40" w14:textId="77777777" w:rsidTr="00B25977">
        <w:tc>
          <w:tcPr>
            <w:tcW w:w="2220" w:type="dxa"/>
            <w:shd w:val="clear" w:color="auto" w:fill="auto"/>
          </w:tcPr>
          <w:p w14:paraId="1609945E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Maxpooling</w:t>
            </w:r>
          </w:p>
        </w:tc>
        <w:tc>
          <w:tcPr>
            <w:tcW w:w="2328" w:type="dxa"/>
            <w:shd w:val="clear" w:color="auto" w:fill="auto"/>
          </w:tcPr>
          <w:p w14:paraId="088D9798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2×2</w:t>
            </w:r>
          </w:p>
        </w:tc>
        <w:tc>
          <w:tcPr>
            <w:tcW w:w="2328" w:type="dxa"/>
            <w:shd w:val="clear" w:color="auto" w:fill="auto"/>
          </w:tcPr>
          <w:p w14:paraId="3AFD61F7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Deconv2</w:t>
            </w:r>
          </w:p>
        </w:tc>
        <w:tc>
          <w:tcPr>
            <w:tcW w:w="1844" w:type="dxa"/>
          </w:tcPr>
          <w:p w14:paraId="25A41229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3×3×256</w:t>
            </w:r>
          </w:p>
        </w:tc>
      </w:tr>
      <w:tr w:rsidR="001571B6" w:rsidRPr="001571B6" w14:paraId="2E8A8FE5" w14:textId="77777777" w:rsidTr="00B25977">
        <w:tc>
          <w:tcPr>
            <w:tcW w:w="2220" w:type="dxa"/>
            <w:shd w:val="clear" w:color="auto" w:fill="auto"/>
          </w:tcPr>
          <w:p w14:paraId="5DD9FD3F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Conv3-1</w:t>
            </w:r>
          </w:p>
        </w:tc>
        <w:tc>
          <w:tcPr>
            <w:tcW w:w="2328" w:type="dxa"/>
            <w:shd w:val="clear" w:color="auto" w:fill="auto"/>
          </w:tcPr>
          <w:p w14:paraId="0ED5402B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3×3×256</w:t>
            </w:r>
          </w:p>
        </w:tc>
        <w:tc>
          <w:tcPr>
            <w:tcW w:w="2328" w:type="dxa"/>
            <w:shd w:val="clear" w:color="auto" w:fill="auto"/>
          </w:tcPr>
          <w:p w14:paraId="260B62C7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Deconv3</w:t>
            </w:r>
          </w:p>
        </w:tc>
        <w:tc>
          <w:tcPr>
            <w:tcW w:w="1844" w:type="dxa"/>
          </w:tcPr>
          <w:p w14:paraId="1DD925C4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3×3×128</w:t>
            </w:r>
          </w:p>
        </w:tc>
      </w:tr>
      <w:tr w:rsidR="001571B6" w:rsidRPr="001571B6" w14:paraId="73AF1EB5" w14:textId="77777777" w:rsidTr="00B25977">
        <w:tc>
          <w:tcPr>
            <w:tcW w:w="2220" w:type="dxa"/>
            <w:shd w:val="clear" w:color="auto" w:fill="auto"/>
          </w:tcPr>
          <w:p w14:paraId="14BF06CE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Conv3-2</w:t>
            </w:r>
          </w:p>
        </w:tc>
        <w:tc>
          <w:tcPr>
            <w:tcW w:w="2328" w:type="dxa"/>
            <w:shd w:val="clear" w:color="auto" w:fill="auto"/>
          </w:tcPr>
          <w:p w14:paraId="7F74D2AA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3×3×256</w:t>
            </w:r>
          </w:p>
        </w:tc>
        <w:tc>
          <w:tcPr>
            <w:tcW w:w="2328" w:type="dxa"/>
            <w:shd w:val="clear" w:color="auto" w:fill="auto"/>
          </w:tcPr>
          <w:p w14:paraId="3FC2CF0D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Deconv4</w:t>
            </w:r>
          </w:p>
        </w:tc>
        <w:tc>
          <w:tcPr>
            <w:tcW w:w="1844" w:type="dxa"/>
          </w:tcPr>
          <w:p w14:paraId="2F8DF2FA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3×3×64</w:t>
            </w:r>
          </w:p>
        </w:tc>
      </w:tr>
      <w:tr w:rsidR="001571B6" w:rsidRPr="001571B6" w14:paraId="73D433A2" w14:textId="77777777" w:rsidTr="00B25977">
        <w:tc>
          <w:tcPr>
            <w:tcW w:w="2220" w:type="dxa"/>
            <w:shd w:val="clear" w:color="auto" w:fill="auto"/>
          </w:tcPr>
          <w:p w14:paraId="203A074F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Conv3-3</w:t>
            </w:r>
          </w:p>
        </w:tc>
        <w:tc>
          <w:tcPr>
            <w:tcW w:w="2328" w:type="dxa"/>
            <w:shd w:val="clear" w:color="auto" w:fill="auto"/>
          </w:tcPr>
          <w:p w14:paraId="6D37176C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3×3×256</w:t>
            </w:r>
          </w:p>
        </w:tc>
        <w:tc>
          <w:tcPr>
            <w:tcW w:w="2328" w:type="dxa"/>
            <w:shd w:val="clear" w:color="auto" w:fill="auto"/>
          </w:tcPr>
          <w:p w14:paraId="758A6D23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Deconv5</w:t>
            </w:r>
          </w:p>
        </w:tc>
        <w:tc>
          <w:tcPr>
            <w:tcW w:w="1844" w:type="dxa"/>
          </w:tcPr>
          <w:p w14:paraId="5A89CEED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3×3×32</w:t>
            </w:r>
          </w:p>
        </w:tc>
      </w:tr>
      <w:tr w:rsidR="001571B6" w:rsidRPr="001571B6" w14:paraId="1113DEFA" w14:textId="77777777" w:rsidTr="00B25977">
        <w:tc>
          <w:tcPr>
            <w:tcW w:w="2220" w:type="dxa"/>
            <w:shd w:val="clear" w:color="auto" w:fill="auto"/>
          </w:tcPr>
          <w:p w14:paraId="2ECDD061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Maxpooling</w:t>
            </w:r>
          </w:p>
        </w:tc>
        <w:tc>
          <w:tcPr>
            <w:tcW w:w="2328" w:type="dxa"/>
            <w:shd w:val="clear" w:color="auto" w:fill="auto"/>
          </w:tcPr>
          <w:p w14:paraId="28BFDCE6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2×2</w:t>
            </w:r>
          </w:p>
        </w:tc>
        <w:tc>
          <w:tcPr>
            <w:tcW w:w="2328" w:type="dxa"/>
            <w:shd w:val="clear" w:color="auto" w:fill="auto"/>
          </w:tcPr>
          <w:p w14:paraId="638A3E37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Classifier</w:t>
            </w:r>
          </w:p>
        </w:tc>
        <w:tc>
          <w:tcPr>
            <w:tcW w:w="1844" w:type="dxa"/>
          </w:tcPr>
          <w:p w14:paraId="4981BBF1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1×1×2</w:t>
            </w:r>
          </w:p>
        </w:tc>
      </w:tr>
      <w:tr w:rsidR="001571B6" w:rsidRPr="001571B6" w14:paraId="4665CFD8" w14:textId="77777777" w:rsidTr="00B25977">
        <w:tc>
          <w:tcPr>
            <w:tcW w:w="2220" w:type="dxa"/>
            <w:shd w:val="clear" w:color="auto" w:fill="auto"/>
          </w:tcPr>
          <w:p w14:paraId="425DC8CE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Conv4-1</w:t>
            </w:r>
          </w:p>
        </w:tc>
        <w:tc>
          <w:tcPr>
            <w:tcW w:w="2328" w:type="dxa"/>
            <w:shd w:val="clear" w:color="auto" w:fill="auto"/>
          </w:tcPr>
          <w:p w14:paraId="22ED5237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3×3×512</w:t>
            </w:r>
          </w:p>
        </w:tc>
        <w:tc>
          <w:tcPr>
            <w:tcW w:w="2328" w:type="dxa"/>
            <w:shd w:val="clear" w:color="auto" w:fill="auto"/>
            <w:vAlign w:val="center"/>
          </w:tcPr>
          <w:p w14:paraId="0577D77C" w14:textId="77777777" w:rsidR="001571B6" w:rsidRPr="001571B6" w:rsidRDefault="001571B6" w:rsidP="001571B6"/>
        </w:tc>
        <w:tc>
          <w:tcPr>
            <w:tcW w:w="1844" w:type="dxa"/>
          </w:tcPr>
          <w:p w14:paraId="619258CE" w14:textId="77777777" w:rsidR="001571B6" w:rsidRPr="001571B6" w:rsidRDefault="001571B6" w:rsidP="001571B6"/>
        </w:tc>
      </w:tr>
      <w:tr w:rsidR="001571B6" w:rsidRPr="001571B6" w14:paraId="60024A3E" w14:textId="77777777" w:rsidTr="00B25977">
        <w:tc>
          <w:tcPr>
            <w:tcW w:w="2220" w:type="dxa"/>
            <w:shd w:val="clear" w:color="auto" w:fill="auto"/>
          </w:tcPr>
          <w:p w14:paraId="4AE378B8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Conv4-2</w:t>
            </w:r>
          </w:p>
        </w:tc>
        <w:tc>
          <w:tcPr>
            <w:tcW w:w="2328" w:type="dxa"/>
            <w:shd w:val="clear" w:color="auto" w:fill="auto"/>
          </w:tcPr>
          <w:p w14:paraId="139B103A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3×3×512</w:t>
            </w:r>
          </w:p>
        </w:tc>
        <w:tc>
          <w:tcPr>
            <w:tcW w:w="2328" w:type="dxa"/>
            <w:shd w:val="clear" w:color="auto" w:fill="auto"/>
            <w:vAlign w:val="center"/>
          </w:tcPr>
          <w:p w14:paraId="3ECA2B55" w14:textId="77777777" w:rsidR="001571B6" w:rsidRPr="001571B6" w:rsidRDefault="001571B6" w:rsidP="001571B6"/>
        </w:tc>
        <w:tc>
          <w:tcPr>
            <w:tcW w:w="1844" w:type="dxa"/>
          </w:tcPr>
          <w:p w14:paraId="6CED2070" w14:textId="77777777" w:rsidR="001571B6" w:rsidRPr="001571B6" w:rsidRDefault="001571B6" w:rsidP="001571B6"/>
        </w:tc>
      </w:tr>
      <w:tr w:rsidR="001571B6" w:rsidRPr="001571B6" w14:paraId="15774A17" w14:textId="77777777" w:rsidTr="00B25977">
        <w:tc>
          <w:tcPr>
            <w:tcW w:w="2220" w:type="dxa"/>
            <w:shd w:val="clear" w:color="auto" w:fill="auto"/>
          </w:tcPr>
          <w:p w14:paraId="52E7198B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Conv4-3</w:t>
            </w:r>
          </w:p>
        </w:tc>
        <w:tc>
          <w:tcPr>
            <w:tcW w:w="2328" w:type="dxa"/>
            <w:shd w:val="clear" w:color="auto" w:fill="auto"/>
          </w:tcPr>
          <w:p w14:paraId="06CBCE5A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3×3×512</w:t>
            </w:r>
          </w:p>
        </w:tc>
        <w:tc>
          <w:tcPr>
            <w:tcW w:w="2328" w:type="dxa"/>
            <w:shd w:val="clear" w:color="auto" w:fill="auto"/>
            <w:vAlign w:val="center"/>
          </w:tcPr>
          <w:p w14:paraId="53B818E7" w14:textId="77777777" w:rsidR="001571B6" w:rsidRPr="001571B6" w:rsidRDefault="001571B6" w:rsidP="001571B6"/>
        </w:tc>
        <w:tc>
          <w:tcPr>
            <w:tcW w:w="1844" w:type="dxa"/>
          </w:tcPr>
          <w:p w14:paraId="58A03753" w14:textId="77777777" w:rsidR="001571B6" w:rsidRPr="001571B6" w:rsidRDefault="001571B6" w:rsidP="001571B6"/>
        </w:tc>
      </w:tr>
      <w:tr w:rsidR="001571B6" w:rsidRPr="001571B6" w14:paraId="713F21CA" w14:textId="77777777" w:rsidTr="00B25977">
        <w:tc>
          <w:tcPr>
            <w:tcW w:w="2220" w:type="dxa"/>
            <w:shd w:val="clear" w:color="auto" w:fill="auto"/>
          </w:tcPr>
          <w:p w14:paraId="1C620D27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Maxpooling</w:t>
            </w:r>
          </w:p>
        </w:tc>
        <w:tc>
          <w:tcPr>
            <w:tcW w:w="2328" w:type="dxa"/>
            <w:shd w:val="clear" w:color="auto" w:fill="auto"/>
          </w:tcPr>
          <w:p w14:paraId="789F5EDE" w14:textId="77777777" w:rsidR="001571B6" w:rsidRPr="001571B6" w:rsidRDefault="001571B6" w:rsidP="001571B6">
            <w:pPr>
              <w:rPr>
                <w:lang w:val="pl-PL"/>
              </w:rPr>
            </w:pPr>
            <w:r w:rsidRPr="001571B6">
              <w:rPr>
                <w:lang w:val="pl-PL"/>
              </w:rPr>
              <w:t>2×2</w:t>
            </w:r>
          </w:p>
        </w:tc>
        <w:tc>
          <w:tcPr>
            <w:tcW w:w="2328" w:type="dxa"/>
            <w:shd w:val="clear" w:color="auto" w:fill="auto"/>
            <w:vAlign w:val="center"/>
          </w:tcPr>
          <w:p w14:paraId="1507525A" w14:textId="77777777" w:rsidR="001571B6" w:rsidRPr="001571B6" w:rsidRDefault="001571B6" w:rsidP="001571B6"/>
        </w:tc>
        <w:tc>
          <w:tcPr>
            <w:tcW w:w="1844" w:type="dxa"/>
          </w:tcPr>
          <w:p w14:paraId="54EF0928" w14:textId="77777777" w:rsidR="001571B6" w:rsidRPr="001571B6" w:rsidRDefault="001571B6" w:rsidP="001571B6"/>
        </w:tc>
      </w:tr>
    </w:tbl>
    <w:p w14:paraId="6392454D" w14:textId="77777777" w:rsidR="00AA4607" w:rsidRPr="00AA4607" w:rsidRDefault="00AA4607" w:rsidP="00AA4607"/>
    <w:sectPr w:rsidR="00AA4607" w:rsidRPr="00AA4607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EAAF6C" w14:textId="77777777" w:rsidR="002F7E41" w:rsidRDefault="002F7E41" w:rsidP="00117666">
      <w:pPr>
        <w:spacing w:after="0"/>
      </w:pPr>
      <w:r>
        <w:separator/>
      </w:r>
    </w:p>
  </w:endnote>
  <w:endnote w:type="continuationSeparator" w:id="0">
    <w:p w14:paraId="23AD5379" w14:textId="77777777" w:rsidR="002F7E41" w:rsidRDefault="002F7E4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B25977" w:rsidRPr="00577C4C" w:rsidRDefault="00B25977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B25977" w:rsidRPr="00577C4C" w:rsidRDefault="00B2597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01903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B25977" w:rsidRPr="00577C4C" w:rsidRDefault="00B25977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B25977" w:rsidRPr="00577C4C" w:rsidRDefault="00B2597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01903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77E70D" w14:textId="77777777" w:rsidR="002F7E41" w:rsidRDefault="002F7E41" w:rsidP="00117666">
      <w:pPr>
        <w:spacing w:after="0"/>
      </w:pPr>
      <w:r>
        <w:separator/>
      </w:r>
    </w:p>
  </w:footnote>
  <w:footnote w:type="continuationSeparator" w:id="0">
    <w:p w14:paraId="0C234DD9" w14:textId="77777777" w:rsidR="002F7E41" w:rsidRDefault="002F7E4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B25977" w:rsidRPr="009151AA" w:rsidRDefault="00B2597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B25977" w:rsidRDefault="00B25977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571B6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F7E41"/>
    <w:rsid w:val="003123F4"/>
    <w:rsid w:val="003544FB"/>
    <w:rsid w:val="00382979"/>
    <w:rsid w:val="003D2F2D"/>
    <w:rsid w:val="00401590"/>
    <w:rsid w:val="00424DC8"/>
    <w:rsid w:val="00447801"/>
    <w:rsid w:val="00452E9C"/>
    <w:rsid w:val="004735C8"/>
    <w:rsid w:val="004947A6"/>
    <w:rsid w:val="004961FF"/>
    <w:rsid w:val="00517A89"/>
    <w:rsid w:val="005250F2"/>
    <w:rsid w:val="00571D21"/>
    <w:rsid w:val="00593EEA"/>
    <w:rsid w:val="005A5EEE"/>
    <w:rsid w:val="006375C7"/>
    <w:rsid w:val="00654E8F"/>
    <w:rsid w:val="00660D05"/>
    <w:rsid w:val="006820B1"/>
    <w:rsid w:val="006B7D14"/>
    <w:rsid w:val="00701727"/>
    <w:rsid w:val="00701903"/>
    <w:rsid w:val="0070566C"/>
    <w:rsid w:val="00714C50"/>
    <w:rsid w:val="00725A7D"/>
    <w:rsid w:val="007501BE"/>
    <w:rsid w:val="007508EA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870EA"/>
    <w:rsid w:val="00994A3D"/>
    <w:rsid w:val="009C2B12"/>
    <w:rsid w:val="00A174D9"/>
    <w:rsid w:val="00AA27F6"/>
    <w:rsid w:val="00AA4607"/>
    <w:rsid w:val="00AA4D24"/>
    <w:rsid w:val="00AB6715"/>
    <w:rsid w:val="00B1671E"/>
    <w:rsid w:val="00B25977"/>
    <w:rsid w:val="00B25EB8"/>
    <w:rsid w:val="00B37F4D"/>
    <w:rsid w:val="00BA23AB"/>
    <w:rsid w:val="00BF2FE3"/>
    <w:rsid w:val="00C52726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136EA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FA49FEF-CD52-4175-983C-1D5C0EEFD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82</TotalTime>
  <Pages>5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8618782003924</cp:lastModifiedBy>
  <cp:revision>8</cp:revision>
  <cp:lastPrinted>2013-10-03T12:51:00Z</cp:lastPrinted>
  <dcterms:created xsi:type="dcterms:W3CDTF">2018-11-23T08:58:00Z</dcterms:created>
  <dcterms:modified xsi:type="dcterms:W3CDTF">2020-12-26T15:16:00Z</dcterms:modified>
</cp:coreProperties>
</file>