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DE495C" w14:textId="77777777" w:rsidR="00BD5C1E" w:rsidRPr="00AE29E9" w:rsidRDefault="00BD5C1E" w:rsidP="00BD5C1E">
      <w:pPr>
        <w:spacing w:line="240" w:lineRule="auto"/>
        <w:ind w:firstLine="0"/>
        <w:rPr>
          <w:b/>
          <w:bCs/>
          <w:kern w:val="28"/>
          <w:sz w:val="32"/>
          <w:szCs w:val="32"/>
        </w:rPr>
      </w:pPr>
      <w:r w:rsidRPr="00AE29E9">
        <w:rPr>
          <w:rFonts w:hint="eastAsia"/>
          <w:b/>
          <w:bCs/>
          <w:kern w:val="28"/>
          <w:sz w:val="32"/>
          <w:szCs w:val="32"/>
        </w:rPr>
        <w:t xml:space="preserve">Key components of </w:t>
      </w:r>
      <w:r w:rsidRPr="00AE29E9">
        <w:rPr>
          <w:b/>
          <w:bCs/>
          <w:kern w:val="28"/>
          <w:sz w:val="32"/>
          <w:szCs w:val="32"/>
        </w:rPr>
        <w:t>inflammasome</w:t>
      </w:r>
      <w:r w:rsidRPr="00AE29E9">
        <w:rPr>
          <w:rFonts w:hint="eastAsia"/>
          <w:b/>
          <w:bCs/>
          <w:kern w:val="28"/>
          <w:sz w:val="32"/>
          <w:szCs w:val="32"/>
        </w:rPr>
        <w:t xml:space="preserve"> and </w:t>
      </w:r>
      <w:proofErr w:type="spellStart"/>
      <w:r w:rsidRPr="00AE29E9">
        <w:rPr>
          <w:rFonts w:hint="eastAsia"/>
          <w:b/>
          <w:bCs/>
          <w:kern w:val="28"/>
          <w:sz w:val="32"/>
          <w:szCs w:val="32"/>
        </w:rPr>
        <w:t>pyro</w:t>
      </w:r>
      <w:r w:rsidRPr="00AE29E9">
        <w:rPr>
          <w:b/>
          <w:bCs/>
          <w:kern w:val="28"/>
          <w:sz w:val="32"/>
          <w:szCs w:val="32"/>
        </w:rPr>
        <w:t>p</w:t>
      </w:r>
      <w:r>
        <w:rPr>
          <w:rFonts w:hint="eastAsia"/>
          <w:b/>
          <w:bCs/>
          <w:kern w:val="28"/>
          <w:sz w:val="32"/>
          <w:szCs w:val="32"/>
        </w:rPr>
        <w:t>tosis</w:t>
      </w:r>
      <w:proofErr w:type="spellEnd"/>
      <w:r>
        <w:rPr>
          <w:rFonts w:hint="eastAsia"/>
          <w:b/>
          <w:bCs/>
          <w:kern w:val="28"/>
          <w:sz w:val="32"/>
          <w:szCs w:val="32"/>
        </w:rPr>
        <w:t xml:space="preserve"> are </w:t>
      </w:r>
      <w:r w:rsidRPr="00AE29E9">
        <w:rPr>
          <w:b/>
          <w:bCs/>
          <w:kern w:val="28"/>
          <w:sz w:val="32"/>
          <w:szCs w:val="32"/>
        </w:rPr>
        <w:t xml:space="preserve">deficient </w:t>
      </w:r>
      <w:r w:rsidRPr="00AE29E9">
        <w:rPr>
          <w:rFonts w:hint="eastAsia"/>
          <w:b/>
          <w:bCs/>
          <w:kern w:val="28"/>
          <w:sz w:val="32"/>
          <w:szCs w:val="32"/>
        </w:rPr>
        <w:t>i</w:t>
      </w:r>
      <w:r w:rsidRPr="00AE29E9">
        <w:rPr>
          <w:b/>
          <w:bCs/>
          <w:kern w:val="28"/>
          <w:sz w:val="32"/>
          <w:szCs w:val="32"/>
        </w:rPr>
        <w:t>n canines and felines</w:t>
      </w:r>
      <w:r>
        <w:rPr>
          <w:rFonts w:hint="eastAsia"/>
          <w:b/>
          <w:bCs/>
          <w:kern w:val="28"/>
          <w:sz w:val="32"/>
          <w:szCs w:val="32"/>
        </w:rPr>
        <w:t xml:space="preserve">, </w:t>
      </w:r>
      <w:r w:rsidRPr="00EE7845">
        <w:rPr>
          <w:b/>
          <w:bCs/>
          <w:kern w:val="28"/>
          <w:sz w:val="32"/>
          <w:szCs w:val="32"/>
        </w:rPr>
        <w:t>implying the mild symptoms of SARS-CoV-2 infection</w:t>
      </w:r>
    </w:p>
    <w:p w14:paraId="30B14B07" w14:textId="77777777" w:rsidR="00BD5C1E" w:rsidRDefault="00BD5C1E" w:rsidP="00BD5C1E">
      <w:pPr>
        <w:spacing w:line="240" w:lineRule="auto"/>
        <w:ind w:firstLine="0"/>
        <w:jc w:val="left"/>
        <w:rPr>
          <w:b/>
          <w:sz w:val="24"/>
          <w:szCs w:val="24"/>
        </w:rPr>
      </w:pPr>
    </w:p>
    <w:p w14:paraId="1C982815" w14:textId="77777777" w:rsidR="00BD5C1E" w:rsidRDefault="00BD5C1E" w:rsidP="00BD5C1E">
      <w:pPr>
        <w:spacing w:line="240" w:lineRule="auto"/>
        <w:ind w:firstLine="0"/>
        <w:jc w:val="left"/>
        <w:rPr>
          <w:b/>
          <w:sz w:val="24"/>
          <w:szCs w:val="24"/>
        </w:rPr>
      </w:pPr>
    </w:p>
    <w:p w14:paraId="14466D9F" w14:textId="77777777" w:rsidR="00BD5C1E" w:rsidRPr="00AE29E9" w:rsidRDefault="00BD5C1E" w:rsidP="00BD5C1E">
      <w:pPr>
        <w:spacing w:line="240" w:lineRule="auto"/>
        <w:ind w:firstLine="0"/>
        <w:jc w:val="left"/>
        <w:rPr>
          <w:b/>
          <w:sz w:val="24"/>
          <w:szCs w:val="24"/>
        </w:rPr>
      </w:pPr>
      <w:proofErr w:type="spellStart"/>
      <w:r w:rsidRPr="00AE29E9">
        <w:rPr>
          <w:b/>
          <w:sz w:val="24"/>
          <w:szCs w:val="24"/>
        </w:rPr>
        <w:t>Haoran</w:t>
      </w:r>
      <w:proofErr w:type="spellEnd"/>
      <w:r w:rsidRPr="00AE29E9">
        <w:rPr>
          <w:b/>
          <w:sz w:val="24"/>
          <w:szCs w:val="24"/>
        </w:rPr>
        <w:t xml:space="preserve"> Cui</w:t>
      </w:r>
      <w:r w:rsidRPr="000863D6">
        <w:rPr>
          <w:b/>
          <w:sz w:val="24"/>
        </w:rPr>
        <w:t xml:space="preserve">, </w:t>
      </w:r>
      <w:proofErr w:type="spellStart"/>
      <w:r w:rsidRPr="00AE29E9">
        <w:rPr>
          <w:b/>
          <w:sz w:val="24"/>
          <w:szCs w:val="24"/>
        </w:rPr>
        <w:t>Leiliang</w:t>
      </w:r>
      <w:proofErr w:type="spellEnd"/>
      <w:r w:rsidRPr="00AE29E9">
        <w:rPr>
          <w:b/>
          <w:sz w:val="24"/>
          <w:szCs w:val="24"/>
        </w:rPr>
        <w:t xml:space="preserve"> Zhang</w:t>
      </w:r>
    </w:p>
    <w:p w14:paraId="6CE824E1" w14:textId="77777777" w:rsidR="00BD5C1E" w:rsidRDefault="00BD5C1E" w:rsidP="00BD5C1E">
      <w:pPr>
        <w:ind w:firstLine="0"/>
        <w:rPr>
          <w:b/>
          <w:sz w:val="24"/>
          <w:szCs w:val="24"/>
        </w:rPr>
      </w:pPr>
    </w:p>
    <w:p w14:paraId="20DBCDD1" w14:textId="77777777" w:rsidR="00CC3C82" w:rsidRPr="004D22BE" w:rsidRDefault="00AF5E2D" w:rsidP="00BD5C1E">
      <w:pPr>
        <w:spacing w:line="360" w:lineRule="auto"/>
        <w:ind w:firstLine="0"/>
        <w:rPr>
          <w:sz w:val="24"/>
          <w:szCs w:val="24"/>
        </w:rPr>
      </w:pPr>
      <w:r>
        <w:rPr>
          <w:rFonts w:hint="eastAsia"/>
          <w:b/>
          <w:sz w:val="24"/>
          <w:szCs w:val="24"/>
        </w:rPr>
        <w:t xml:space="preserve">Supplemental </w:t>
      </w:r>
      <w:r w:rsidR="00CF245B" w:rsidRPr="004D22BE">
        <w:rPr>
          <w:b/>
          <w:sz w:val="24"/>
          <w:szCs w:val="24"/>
        </w:rPr>
        <w:t>Figures legends</w:t>
      </w:r>
    </w:p>
    <w:p w14:paraId="2B738AFE" w14:textId="77777777" w:rsidR="00CC3C82" w:rsidRPr="004D22BE" w:rsidRDefault="0062428A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S1. </w:t>
      </w:r>
      <w:r w:rsidRPr="004D22BE">
        <w:rPr>
          <w:sz w:val="24"/>
          <w:szCs w:val="24"/>
        </w:rPr>
        <w:t>Sequence alignment of</w:t>
      </w:r>
      <w:r w:rsidR="00E27CB7" w:rsidRPr="004D22BE">
        <w:rPr>
          <w:sz w:val="24"/>
          <w:szCs w:val="24"/>
        </w:rPr>
        <w:t xml:space="preserve"> dog IFI16 isoforms and human IFI16.</w:t>
      </w:r>
    </w:p>
    <w:p w14:paraId="0AA7F15E" w14:textId="77777777" w:rsidR="00E27CB7" w:rsidRPr="004D22BE" w:rsidRDefault="00E27CB7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>Figure S</w:t>
      </w:r>
      <w:r w:rsidR="00C17E0B" w:rsidRPr="004D22BE">
        <w:rPr>
          <w:b/>
          <w:sz w:val="24"/>
          <w:szCs w:val="24"/>
        </w:rPr>
        <w:t>2</w:t>
      </w:r>
      <w:r w:rsidRPr="004D22BE">
        <w:rPr>
          <w:b/>
          <w:sz w:val="24"/>
          <w:szCs w:val="24"/>
        </w:rPr>
        <w:t xml:space="preserve">. </w:t>
      </w:r>
      <w:r w:rsidR="00C17E0B" w:rsidRPr="004D22BE">
        <w:rPr>
          <w:sz w:val="24"/>
          <w:szCs w:val="24"/>
        </w:rPr>
        <w:t>Protein s</w:t>
      </w:r>
      <w:r w:rsidRPr="004D22BE">
        <w:rPr>
          <w:sz w:val="24"/>
          <w:szCs w:val="24"/>
        </w:rPr>
        <w:t>equence alignment of</w:t>
      </w:r>
      <w:r w:rsidR="00C17E0B" w:rsidRPr="004D22BE">
        <w:rPr>
          <w:sz w:val="24"/>
          <w:szCs w:val="24"/>
        </w:rPr>
        <w:t xml:space="preserve"> NLRP3</w:t>
      </w:r>
      <w:r w:rsidR="00A26E18" w:rsidRPr="004D22BE">
        <w:rPr>
          <w:sz w:val="24"/>
          <w:szCs w:val="24"/>
        </w:rPr>
        <w:t>.</w:t>
      </w:r>
    </w:p>
    <w:p w14:paraId="67E35460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S3. </w:t>
      </w:r>
      <w:r w:rsidRPr="004D22BE">
        <w:rPr>
          <w:rFonts w:hint="eastAsia"/>
          <w:sz w:val="24"/>
          <w:szCs w:val="24"/>
        </w:rPr>
        <w:t>mRNA</w:t>
      </w:r>
      <w:r w:rsidRPr="004D22BE">
        <w:rPr>
          <w:sz w:val="24"/>
          <w:szCs w:val="24"/>
        </w:rPr>
        <w:t xml:space="preserve"> sequence alignment of NLRP3</w:t>
      </w:r>
      <w:r w:rsidRPr="004D22BE">
        <w:rPr>
          <w:rFonts w:hint="eastAsia"/>
          <w:sz w:val="24"/>
          <w:szCs w:val="24"/>
        </w:rPr>
        <w:t>.</w:t>
      </w:r>
    </w:p>
    <w:p w14:paraId="1728CDAE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S4. </w:t>
      </w:r>
      <w:r w:rsidRPr="004D22BE">
        <w:rPr>
          <w:sz w:val="24"/>
          <w:szCs w:val="24"/>
        </w:rPr>
        <w:t xml:space="preserve">Protein sequence alignment of NLRP6. </w:t>
      </w:r>
    </w:p>
    <w:p w14:paraId="136747C8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S5. </w:t>
      </w:r>
      <w:r w:rsidRPr="004D22BE">
        <w:rPr>
          <w:rFonts w:hint="eastAsia"/>
          <w:sz w:val="24"/>
          <w:szCs w:val="24"/>
        </w:rPr>
        <w:t>mRNA</w:t>
      </w:r>
      <w:r w:rsidRPr="004D22BE">
        <w:rPr>
          <w:sz w:val="24"/>
          <w:szCs w:val="24"/>
        </w:rPr>
        <w:t xml:space="preserve"> sequence alignment of NLRP6. </w:t>
      </w:r>
    </w:p>
    <w:p w14:paraId="7C3986A4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S6. </w:t>
      </w:r>
      <w:r w:rsidRPr="004D22BE">
        <w:rPr>
          <w:sz w:val="24"/>
          <w:szCs w:val="24"/>
        </w:rPr>
        <w:t xml:space="preserve">Protein sequence alignment of NLRP9. </w:t>
      </w:r>
    </w:p>
    <w:p w14:paraId="45EF2A41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S7. </w:t>
      </w:r>
      <w:r w:rsidRPr="004D22BE">
        <w:rPr>
          <w:sz w:val="24"/>
          <w:szCs w:val="24"/>
        </w:rPr>
        <w:t xml:space="preserve">mRNA sequence alignment of NLRP9. </w:t>
      </w:r>
    </w:p>
    <w:p w14:paraId="0334D004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S8. </w:t>
      </w:r>
      <w:r w:rsidRPr="004D22BE">
        <w:rPr>
          <w:sz w:val="24"/>
          <w:szCs w:val="24"/>
        </w:rPr>
        <w:t xml:space="preserve">Protein sequence alignment of NLRP12. </w:t>
      </w:r>
    </w:p>
    <w:p w14:paraId="1C1CD91C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S9. </w:t>
      </w:r>
      <w:r w:rsidRPr="004D22BE">
        <w:rPr>
          <w:sz w:val="24"/>
          <w:szCs w:val="24"/>
        </w:rPr>
        <w:t xml:space="preserve">mRNA sequence alignment of NLRP12. </w:t>
      </w:r>
    </w:p>
    <w:p w14:paraId="19C1CEBC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S10. </w:t>
      </w:r>
      <w:r w:rsidRPr="004D22BE">
        <w:rPr>
          <w:sz w:val="24"/>
          <w:szCs w:val="24"/>
        </w:rPr>
        <w:t xml:space="preserve">Protein sequence alignment of NLRP1. </w:t>
      </w:r>
    </w:p>
    <w:p w14:paraId="3B24B852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S11. </w:t>
      </w:r>
      <w:r w:rsidRPr="004D22BE">
        <w:rPr>
          <w:sz w:val="24"/>
          <w:szCs w:val="24"/>
        </w:rPr>
        <w:t xml:space="preserve">mRNA sequence alignment of NLRP1. </w:t>
      </w:r>
    </w:p>
    <w:p w14:paraId="0ABFFA35" w14:textId="77777777" w:rsidR="00A26E18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S12. </w:t>
      </w:r>
      <w:r w:rsidRPr="004D22BE">
        <w:rPr>
          <w:sz w:val="24"/>
          <w:szCs w:val="24"/>
        </w:rPr>
        <w:t xml:space="preserve">Genome data viewer of </w:t>
      </w:r>
      <w:r w:rsidR="009E1299" w:rsidRPr="004D22BE">
        <w:rPr>
          <w:sz w:val="24"/>
          <w:szCs w:val="24"/>
        </w:rPr>
        <w:t xml:space="preserve">tiger genome in the </w:t>
      </w:r>
      <w:r w:rsidRPr="004D22BE">
        <w:rPr>
          <w:sz w:val="24"/>
          <w:szCs w:val="24"/>
        </w:rPr>
        <w:t xml:space="preserve">corresponding site of </w:t>
      </w:r>
      <w:r w:rsidR="009E1299" w:rsidRPr="004D22BE">
        <w:rPr>
          <w:sz w:val="24"/>
          <w:szCs w:val="24"/>
        </w:rPr>
        <w:t>cat NLRP1.</w:t>
      </w:r>
    </w:p>
    <w:p w14:paraId="01EE839F" w14:textId="77777777" w:rsidR="009E1299" w:rsidRPr="004D22BE" w:rsidRDefault="00A26E18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S13. </w:t>
      </w:r>
      <w:r w:rsidR="009E1299" w:rsidRPr="004D22BE">
        <w:rPr>
          <w:sz w:val="24"/>
          <w:szCs w:val="24"/>
        </w:rPr>
        <w:t>Genome data viewer of tiger genome in the corresponding site of human NLRP1.</w:t>
      </w:r>
    </w:p>
    <w:p w14:paraId="363C1F5D" w14:textId="77777777" w:rsidR="00E27CB7" w:rsidRPr="004D22BE" w:rsidRDefault="009E1299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S14. </w:t>
      </w:r>
      <w:r w:rsidRPr="004D22BE">
        <w:rPr>
          <w:sz w:val="24"/>
          <w:szCs w:val="24"/>
        </w:rPr>
        <w:t>Protein sequence alignment of NLRC4.</w:t>
      </w:r>
    </w:p>
    <w:p w14:paraId="3B8BF9E5" w14:textId="77777777" w:rsidR="009E1299" w:rsidRPr="004D22BE" w:rsidRDefault="009E129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S15. </w:t>
      </w:r>
      <w:r w:rsidRPr="004D22BE">
        <w:rPr>
          <w:sz w:val="24"/>
          <w:szCs w:val="24"/>
        </w:rPr>
        <w:t>mRNA sequence alignment of NLRC4.</w:t>
      </w:r>
    </w:p>
    <w:p w14:paraId="03FE9F23" w14:textId="77777777" w:rsidR="009E1299" w:rsidRPr="004D22BE" w:rsidRDefault="009E1299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S16. </w:t>
      </w:r>
      <w:r w:rsidRPr="004D22BE">
        <w:rPr>
          <w:sz w:val="24"/>
          <w:szCs w:val="24"/>
        </w:rPr>
        <w:t>Protein sequence alignment of ASC.</w:t>
      </w:r>
    </w:p>
    <w:p w14:paraId="5A2BA621" w14:textId="77777777" w:rsidR="009E1299" w:rsidRPr="004D22BE" w:rsidRDefault="009E129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S17. </w:t>
      </w:r>
      <w:r w:rsidRPr="004D22BE">
        <w:rPr>
          <w:sz w:val="24"/>
          <w:szCs w:val="24"/>
        </w:rPr>
        <w:t>mRNA sequence alignment of ASC.</w:t>
      </w:r>
    </w:p>
    <w:p w14:paraId="57912477" w14:textId="77777777" w:rsidR="009E1299" w:rsidRPr="004D22BE" w:rsidRDefault="009E1299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S18. </w:t>
      </w:r>
      <w:r w:rsidRPr="004D22BE">
        <w:rPr>
          <w:sz w:val="24"/>
          <w:szCs w:val="24"/>
        </w:rPr>
        <w:t xml:space="preserve">Protein sequence alignment of </w:t>
      </w:r>
      <w:proofErr w:type="gramStart"/>
      <w:r w:rsidRPr="004D22BE">
        <w:rPr>
          <w:sz w:val="24"/>
          <w:szCs w:val="24"/>
        </w:rPr>
        <w:t>caspase-1</w:t>
      </w:r>
      <w:proofErr w:type="gramEnd"/>
      <w:r w:rsidRPr="004D22BE">
        <w:rPr>
          <w:sz w:val="24"/>
          <w:szCs w:val="24"/>
        </w:rPr>
        <w:t>.</w:t>
      </w:r>
    </w:p>
    <w:p w14:paraId="7630D952" w14:textId="77777777" w:rsidR="009E1299" w:rsidRPr="004D22BE" w:rsidRDefault="009E129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S19. </w:t>
      </w:r>
      <w:r w:rsidRPr="004D22BE">
        <w:rPr>
          <w:sz w:val="24"/>
          <w:szCs w:val="24"/>
        </w:rPr>
        <w:t xml:space="preserve">mRNA sequence alignment of </w:t>
      </w:r>
      <w:proofErr w:type="gramStart"/>
      <w:r w:rsidRPr="004D22BE">
        <w:rPr>
          <w:sz w:val="24"/>
          <w:szCs w:val="24"/>
        </w:rPr>
        <w:t>caspase-1</w:t>
      </w:r>
      <w:proofErr w:type="gramEnd"/>
      <w:r w:rsidRPr="004D22BE">
        <w:rPr>
          <w:sz w:val="24"/>
          <w:szCs w:val="24"/>
        </w:rPr>
        <w:t>.</w:t>
      </w:r>
    </w:p>
    <w:p w14:paraId="4B0E14CD" w14:textId="77777777" w:rsidR="00CF245B" w:rsidRPr="004D22BE" w:rsidRDefault="00CF245B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S20. </w:t>
      </w:r>
      <w:r w:rsidRPr="004D22BE">
        <w:rPr>
          <w:sz w:val="24"/>
          <w:szCs w:val="24"/>
        </w:rPr>
        <w:t xml:space="preserve">Protein sequence alignment of </w:t>
      </w:r>
      <w:r w:rsidR="002373D9" w:rsidRPr="004D22BE">
        <w:rPr>
          <w:sz w:val="24"/>
          <w:szCs w:val="24"/>
        </w:rPr>
        <w:t>GSDMA</w:t>
      </w:r>
      <w:r w:rsidRPr="004D22BE">
        <w:rPr>
          <w:sz w:val="24"/>
          <w:szCs w:val="24"/>
        </w:rPr>
        <w:t>.</w:t>
      </w:r>
    </w:p>
    <w:p w14:paraId="7640D99B" w14:textId="77777777" w:rsidR="00CF245B" w:rsidRPr="004D22BE" w:rsidRDefault="00CF245B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S21. </w:t>
      </w:r>
      <w:r w:rsidRPr="004D22BE">
        <w:rPr>
          <w:sz w:val="24"/>
          <w:szCs w:val="24"/>
        </w:rPr>
        <w:t xml:space="preserve">mRNA sequence alignment of </w:t>
      </w:r>
      <w:r w:rsidR="002373D9" w:rsidRPr="004D22BE">
        <w:rPr>
          <w:sz w:val="24"/>
          <w:szCs w:val="24"/>
        </w:rPr>
        <w:t>GSDMA</w:t>
      </w:r>
      <w:r w:rsidRPr="004D22BE">
        <w:rPr>
          <w:sz w:val="24"/>
          <w:szCs w:val="24"/>
        </w:rPr>
        <w:t>.</w:t>
      </w:r>
    </w:p>
    <w:p w14:paraId="30E9070C" w14:textId="77777777" w:rsidR="002373D9" w:rsidRPr="004D22BE" w:rsidRDefault="002373D9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S22. </w:t>
      </w:r>
      <w:r w:rsidRPr="004D22BE">
        <w:rPr>
          <w:sz w:val="24"/>
          <w:szCs w:val="24"/>
        </w:rPr>
        <w:t xml:space="preserve">Protein sequence alignment </w:t>
      </w:r>
      <w:proofErr w:type="spellStart"/>
      <w:r w:rsidRPr="004D22BE">
        <w:rPr>
          <w:sz w:val="24"/>
          <w:szCs w:val="24"/>
        </w:rPr>
        <w:t>ofGSDMC</w:t>
      </w:r>
      <w:proofErr w:type="spellEnd"/>
      <w:r w:rsidRPr="004D22BE">
        <w:rPr>
          <w:sz w:val="24"/>
          <w:szCs w:val="24"/>
        </w:rPr>
        <w:t>.</w:t>
      </w:r>
    </w:p>
    <w:p w14:paraId="76C01506" w14:textId="77777777" w:rsidR="002373D9" w:rsidRPr="004D22BE" w:rsidRDefault="002373D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S23. </w:t>
      </w:r>
      <w:r w:rsidRPr="004D22BE">
        <w:rPr>
          <w:sz w:val="24"/>
          <w:szCs w:val="24"/>
        </w:rPr>
        <w:t>mRNA sequence alignment of GSDMC.</w:t>
      </w:r>
    </w:p>
    <w:p w14:paraId="41F373D3" w14:textId="77777777" w:rsidR="002373D9" w:rsidRPr="004D22BE" w:rsidRDefault="002373D9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S24. </w:t>
      </w:r>
      <w:r w:rsidRPr="004D22BE">
        <w:rPr>
          <w:sz w:val="24"/>
          <w:szCs w:val="24"/>
        </w:rPr>
        <w:t>Protein sequence alignment of GSDMD.</w:t>
      </w:r>
    </w:p>
    <w:p w14:paraId="33AF4E2E" w14:textId="77777777" w:rsidR="002373D9" w:rsidRPr="004D22BE" w:rsidRDefault="002373D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S25. </w:t>
      </w:r>
      <w:r w:rsidRPr="004D22BE">
        <w:rPr>
          <w:sz w:val="24"/>
          <w:szCs w:val="24"/>
        </w:rPr>
        <w:t>mRNA sequence alignment of GSDMD.</w:t>
      </w:r>
    </w:p>
    <w:p w14:paraId="6756FD18" w14:textId="77777777" w:rsidR="00BD5C1E" w:rsidRDefault="002373D9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t xml:space="preserve">Figure S26. </w:t>
      </w:r>
      <w:r w:rsidRPr="004D22BE">
        <w:rPr>
          <w:sz w:val="24"/>
          <w:szCs w:val="24"/>
        </w:rPr>
        <w:t>Protein sequence alignment of GSDMB.</w:t>
      </w:r>
    </w:p>
    <w:p w14:paraId="0F387F60" w14:textId="77777777" w:rsidR="00BD5C1E" w:rsidRDefault="00BD5C1E">
      <w:pPr>
        <w:widowControl/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57B50CF" w14:textId="77777777" w:rsidR="00BD5C1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S1. </w:t>
      </w:r>
      <w:r w:rsidRPr="004D22BE">
        <w:rPr>
          <w:sz w:val="24"/>
          <w:szCs w:val="24"/>
        </w:rPr>
        <w:t>Sequence alignment of dog IFI16 isoforms and human IFI16.</w:t>
      </w:r>
    </w:p>
    <w:p w14:paraId="66D7BAE3" w14:textId="77777777" w:rsidR="00BD5C1E" w:rsidRDefault="00C743B1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631C5EC" wp14:editId="0E829EEB">
            <wp:extent cx="2607003" cy="8258861"/>
            <wp:effectExtent l="19050" t="0" r="2847" b="0"/>
            <wp:docPr id="1" name="图片 0" descr="Fig. 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46" cy="826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C1E">
        <w:rPr>
          <w:b/>
          <w:sz w:val="24"/>
          <w:szCs w:val="24"/>
        </w:rPr>
        <w:br w:type="page"/>
      </w:r>
    </w:p>
    <w:p w14:paraId="7D297E50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S2. </w:t>
      </w:r>
      <w:r w:rsidRPr="004D22BE">
        <w:rPr>
          <w:sz w:val="24"/>
          <w:szCs w:val="24"/>
        </w:rPr>
        <w:t>Protein sequence alignment of NLRP3.</w:t>
      </w:r>
    </w:p>
    <w:p w14:paraId="3BDFB9D3" w14:textId="77777777" w:rsidR="00C743B1" w:rsidRDefault="00C743B1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41748FB" wp14:editId="4C579415">
            <wp:extent cx="4438616" cy="7812634"/>
            <wp:effectExtent l="19050" t="0" r="34" b="0"/>
            <wp:docPr id="2" name="图片 1" descr="Fig. 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227" cy="781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10E8A9C0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S3. </w:t>
      </w:r>
      <w:r w:rsidRPr="004D22BE">
        <w:rPr>
          <w:rFonts w:hint="eastAsia"/>
          <w:sz w:val="24"/>
          <w:szCs w:val="24"/>
        </w:rPr>
        <w:t>mRNA</w:t>
      </w:r>
      <w:r w:rsidRPr="004D22BE">
        <w:rPr>
          <w:sz w:val="24"/>
          <w:szCs w:val="24"/>
        </w:rPr>
        <w:t xml:space="preserve"> sequence alignment of NLRP3</w:t>
      </w:r>
      <w:r w:rsidRPr="004D22BE">
        <w:rPr>
          <w:rFonts w:hint="eastAsia"/>
          <w:sz w:val="24"/>
          <w:szCs w:val="24"/>
        </w:rPr>
        <w:t>.</w:t>
      </w:r>
    </w:p>
    <w:p w14:paraId="48C4D2E9" w14:textId="77777777" w:rsidR="00C743B1" w:rsidRDefault="00C743B1" w:rsidP="00BD5C1E">
      <w:pPr>
        <w:spacing w:line="36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6D8CDBB" wp14:editId="5659728C">
            <wp:extent cx="1652972" cy="8405165"/>
            <wp:effectExtent l="19050" t="0" r="4378" b="0"/>
            <wp:docPr id="3" name="图片 2" descr="Fig. 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273" cy="841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C1C45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S4. </w:t>
      </w:r>
      <w:r w:rsidRPr="004D22BE">
        <w:rPr>
          <w:sz w:val="24"/>
          <w:szCs w:val="24"/>
        </w:rPr>
        <w:t xml:space="preserve">Protein sequence alignment of NLRP6. </w:t>
      </w:r>
    </w:p>
    <w:p w14:paraId="343564EC" w14:textId="77777777" w:rsidR="00C743B1" w:rsidRDefault="00290779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08C491D" wp14:editId="60DDB8B9">
            <wp:extent cx="5278120" cy="8300085"/>
            <wp:effectExtent l="19050" t="0" r="0" b="0"/>
            <wp:docPr id="8" name="图片 7" descr="Fig. 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3B1">
        <w:rPr>
          <w:b/>
          <w:sz w:val="24"/>
          <w:szCs w:val="24"/>
        </w:rPr>
        <w:br w:type="page"/>
      </w:r>
    </w:p>
    <w:p w14:paraId="7F6D941D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S5. </w:t>
      </w:r>
      <w:r w:rsidRPr="004D22BE">
        <w:rPr>
          <w:rFonts w:hint="eastAsia"/>
          <w:sz w:val="24"/>
          <w:szCs w:val="24"/>
        </w:rPr>
        <w:t>mRNA</w:t>
      </w:r>
      <w:r w:rsidRPr="004D22BE">
        <w:rPr>
          <w:sz w:val="24"/>
          <w:szCs w:val="24"/>
        </w:rPr>
        <w:t xml:space="preserve"> sequence alignment of NLRP6. </w:t>
      </w:r>
    </w:p>
    <w:p w14:paraId="29D80955" w14:textId="77777777" w:rsidR="00C743B1" w:rsidRDefault="00290779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5046D38" wp14:editId="05DED949">
            <wp:extent cx="1882442" cy="8357227"/>
            <wp:effectExtent l="19050" t="0" r="3508" b="0"/>
            <wp:docPr id="14" name="图片 13" descr="Fig. 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730" cy="835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3B1">
        <w:rPr>
          <w:b/>
          <w:sz w:val="24"/>
          <w:szCs w:val="24"/>
        </w:rPr>
        <w:br w:type="page"/>
      </w:r>
    </w:p>
    <w:p w14:paraId="5FEAD1D3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S6. </w:t>
      </w:r>
      <w:r w:rsidRPr="004D22BE">
        <w:rPr>
          <w:sz w:val="24"/>
          <w:szCs w:val="24"/>
        </w:rPr>
        <w:t xml:space="preserve">Protein sequence alignment of NLRP9. </w:t>
      </w:r>
    </w:p>
    <w:p w14:paraId="4E808496" w14:textId="77777777" w:rsidR="00C743B1" w:rsidRDefault="00C743B1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1427420" wp14:editId="7D6DC8B6">
            <wp:extent cx="5278120" cy="8114030"/>
            <wp:effectExtent l="19050" t="0" r="0" b="0"/>
            <wp:docPr id="6" name="图片 5" descr="Fig. 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11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336B4EC7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S7. </w:t>
      </w:r>
      <w:r w:rsidRPr="004D22BE">
        <w:rPr>
          <w:sz w:val="24"/>
          <w:szCs w:val="24"/>
        </w:rPr>
        <w:t xml:space="preserve">mRNA sequence alignment of NLRP9. </w:t>
      </w:r>
    </w:p>
    <w:p w14:paraId="36B9EB6E" w14:textId="77777777" w:rsidR="00C743B1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7B9ED31" wp14:editId="32CD7367">
            <wp:extent cx="1969458" cy="8310067"/>
            <wp:effectExtent l="19050" t="0" r="0" b="0"/>
            <wp:docPr id="7" name="图片 6" descr="Fig. 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8860" cy="830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3B1">
        <w:rPr>
          <w:b/>
          <w:sz w:val="24"/>
          <w:szCs w:val="24"/>
        </w:rPr>
        <w:br w:type="page"/>
      </w:r>
    </w:p>
    <w:p w14:paraId="1589AB36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S8. </w:t>
      </w:r>
      <w:r w:rsidRPr="004D22BE">
        <w:rPr>
          <w:sz w:val="24"/>
          <w:szCs w:val="24"/>
        </w:rPr>
        <w:t xml:space="preserve">Protein sequence alignment of NLRP12. </w:t>
      </w:r>
    </w:p>
    <w:p w14:paraId="5D79FEB2" w14:textId="77777777" w:rsidR="00C875A8" w:rsidRDefault="004C2DDD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ED100FA" wp14:editId="031F2009">
            <wp:extent cx="4447738" cy="8314120"/>
            <wp:effectExtent l="19050" t="0" r="0" b="0"/>
            <wp:docPr id="27" name="图片 26" descr="Fig. 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024" cy="831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5A8">
        <w:rPr>
          <w:b/>
          <w:sz w:val="24"/>
          <w:szCs w:val="24"/>
        </w:rPr>
        <w:br w:type="page"/>
      </w:r>
    </w:p>
    <w:p w14:paraId="2C2CE8D4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S9. </w:t>
      </w:r>
      <w:r w:rsidRPr="004D22BE">
        <w:rPr>
          <w:sz w:val="24"/>
          <w:szCs w:val="24"/>
        </w:rPr>
        <w:t xml:space="preserve">mRNA sequence alignment of NLRP12. </w:t>
      </w:r>
    </w:p>
    <w:p w14:paraId="51ECD1A6" w14:textId="77777777" w:rsidR="00C875A8" w:rsidRDefault="00C875A8" w:rsidP="00BD5C1E">
      <w:pPr>
        <w:spacing w:line="36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C1CA8FF" wp14:editId="528C3387">
            <wp:extent cx="1584278" cy="7388352"/>
            <wp:effectExtent l="19050" t="0" r="0" b="0"/>
            <wp:docPr id="9" name="图片 8" descr="Fig. 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574" cy="739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B5D5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2BD36EC4" w14:textId="77777777" w:rsidR="00C875A8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S10. </w:t>
      </w:r>
      <w:r w:rsidRPr="004D22BE">
        <w:rPr>
          <w:sz w:val="24"/>
          <w:szCs w:val="24"/>
        </w:rPr>
        <w:t>Protein sequence alignment of NLRP1.</w:t>
      </w:r>
    </w:p>
    <w:p w14:paraId="694D2C7E" w14:textId="77777777" w:rsidR="00C875A8" w:rsidRDefault="00C875A8">
      <w:pPr>
        <w:widowControl/>
        <w:spacing w:line="240" w:lineRule="auto"/>
        <w:ind w:firstLine="0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7A19A4E" wp14:editId="3DA9A17D">
            <wp:extent cx="4635292" cy="8390534"/>
            <wp:effectExtent l="19050" t="0" r="0" b="0"/>
            <wp:docPr id="10" name="图片 9" descr="Fig. 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027" cy="839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 w:type="page"/>
      </w:r>
    </w:p>
    <w:p w14:paraId="50B0CF10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sz w:val="24"/>
          <w:szCs w:val="24"/>
        </w:rPr>
        <w:lastRenderedPageBreak/>
        <w:t xml:space="preserve"> </w:t>
      </w:r>
      <w:r w:rsidRPr="004D22BE">
        <w:rPr>
          <w:b/>
          <w:sz w:val="24"/>
          <w:szCs w:val="24"/>
        </w:rPr>
        <w:t xml:space="preserve">Figure S11. </w:t>
      </w:r>
      <w:r w:rsidRPr="004D22BE">
        <w:rPr>
          <w:sz w:val="24"/>
          <w:szCs w:val="24"/>
        </w:rPr>
        <w:t xml:space="preserve">mRNA sequence alignment of NLRP1. </w:t>
      </w:r>
    </w:p>
    <w:p w14:paraId="2A048B3B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FA51B9E" wp14:editId="6C2142C1">
            <wp:extent cx="1963459" cy="8422239"/>
            <wp:effectExtent l="19050" t="0" r="0" b="0"/>
            <wp:docPr id="11" name="图片 10" descr="Fig. 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942" cy="842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0B5E17ED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S12. </w:t>
      </w:r>
      <w:r w:rsidRPr="004D22BE">
        <w:rPr>
          <w:sz w:val="24"/>
          <w:szCs w:val="24"/>
        </w:rPr>
        <w:t>Genome data viewer of tiger genome in the corresponding site of cat NLRP1.</w:t>
      </w:r>
    </w:p>
    <w:p w14:paraId="33C88922" w14:textId="77777777" w:rsidR="00C875A8" w:rsidRDefault="00C875A8" w:rsidP="00BD5C1E">
      <w:pPr>
        <w:spacing w:line="36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30AD575" wp14:editId="61ABC058">
            <wp:extent cx="5278120" cy="1061085"/>
            <wp:effectExtent l="19050" t="0" r="0" b="0"/>
            <wp:docPr id="12" name="图片 11" descr="Fig. 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1B35F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068B0B12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S13. </w:t>
      </w:r>
      <w:r w:rsidRPr="004D22BE">
        <w:rPr>
          <w:sz w:val="24"/>
          <w:szCs w:val="24"/>
        </w:rPr>
        <w:t>Genome data viewer of tiger genome in the corresponding site of human NLRP1.</w:t>
      </w:r>
    </w:p>
    <w:p w14:paraId="1F3476ED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4FEDDD1" wp14:editId="10905958">
            <wp:extent cx="5278120" cy="949960"/>
            <wp:effectExtent l="19050" t="0" r="0" b="0"/>
            <wp:docPr id="13" name="图片 12" descr="Fig. 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4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3AC31D37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S14. </w:t>
      </w:r>
      <w:r w:rsidRPr="004D22BE">
        <w:rPr>
          <w:sz w:val="24"/>
          <w:szCs w:val="24"/>
        </w:rPr>
        <w:t>Protein sequence alignment of NLRC4.</w:t>
      </w:r>
    </w:p>
    <w:p w14:paraId="6A44ACE1" w14:textId="77777777" w:rsidR="00C875A8" w:rsidRDefault="004C2DDD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CC04436" wp14:editId="47058AC8">
            <wp:extent cx="4707302" cy="8051039"/>
            <wp:effectExtent l="19050" t="0" r="0" b="0"/>
            <wp:docPr id="28" name="图片 27" descr="Fig. 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464" cy="805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5A8">
        <w:rPr>
          <w:b/>
          <w:sz w:val="24"/>
          <w:szCs w:val="24"/>
        </w:rPr>
        <w:br w:type="page"/>
      </w:r>
    </w:p>
    <w:p w14:paraId="67A93523" w14:textId="77777777" w:rsidR="00C875A8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S15. </w:t>
      </w:r>
      <w:r w:rsidRPr="004D22BE">
        <w:rPr>
          <w:sz w:val="24"/>
          <w:szCs w:val="24"/>
        </w:rPr>
        <w:t>mRNA sequence alignment of NLRC4.</w:t>
      </w:r>
    </w:p>
    <w:p w14:paraId="61687427" w14:textId="77777777" w:rsidR="00C875A8" w:rsidRDefault="004C2DDD">
      <w:pPr>
        <w:widowControl/>
        <w:spacing w:line="240" w:lineRule="auto"/>
        <w:ind w:firstLine="0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A9F937" wp14:editId="25CA95AA">
            <wp:extent cx="1648674" cy="8441741"/>
            <wp:effectExtent l="19050" t="0" r="8676" b="0"/>
            <wp:docPr id="29" name="图片 28" descr="Fig. 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173" cy="843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5A8">
        <w:rPr>
          <w:sz w:val="24"/>
          <w:szCs w:val="24"/>
        </w:rPr>
        <w:br w:type="page"/>
      </w:r>
    </w:p>
    <w:p w14:paraId="7F3CE058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</w:p>
    <w:p w14:paraId="5D778A8D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t xml:space="preserve">Figure S16. </w:t>
      </w:r>
      <w:r w:rsidRPr="004D22BE">
        <w:rPr>
          <w:sz w:val="24"/>
          <w:szCs w:val="24"/>
        </w:rPr>
        <w:t>Protein sequence alignment of ASC.</w:t>
      </w:r>
    </w:p>
    <w:p w14:paraId="4E0B235B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7DC56B3" wp14:editId="0AF6F6DC">
            <wp:extent cx="5278120" cy="2102485"/>
            <wp:effectExtent l="19050" t="0" r="0" b="0"/>
            <wp:docPr id="16" name="图片 15" descr="Fig. 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1C5835A0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S17. </w:t>
      </w:r>
      <w:r w:rsidRPr="004D22BE">
        <w:rPr>
          <w:sz w:val="24"/>
          <w:szCs w:val="24"/>
        </w:rPr>
        <w:t>mRNA sequence alignment of ASC.</w:t>
      </w:r>
    </w:p>
    <w:p w14:paraId="7F0DED40" w14:textId="77777777" w:rsidR="00C875A8" w:rsidRDefault="00C875A8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F6903A1" wp14:editId="3ABD09AF">
            <wp:extent cx="5278120" cy="5701665"/>
            <wp:effectExtent l="19050" t="0" r="0" b="0"/>
            <wp:docPr id="17" name="图片 16" descr="Fig. 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70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54539DF2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S18. </w:t>
      </w:r>
      <w:r w:rsidRPr="004D22BE">
        <w:rPr>
          <w:sz w:val="24"/>
          <w:szCs w:val="24"/>
        </w:rPr>
        <w:t xml:space="preserve">Protein sequence alignment of </w:t>
      </w:r>
      <w:proofErr w:type="gramStart"/>
      <w:r w:rsidRPr="004D22BE">
        <w:rPr>
          <w:sz w:val="24"/>
          <w:szCs w:val="24"/>
        </w:rPr>
        <w:t>caspase-1</w:t>
      </w:r>
      <w:proofErr w:type="gramEnd"/>
      <w:r w:rsidRPr="004D22BE">
        <w:rPr>
          <w:sz w:val="24"/>
          <w:szCs w:val="24"/>
        </w:rPr>
        <w:t>.</w:t>
      </w:r>
    </w:p>
    <w:p w14:paraId="26DF23C2" w14:textId="77777777" w:rsidR="00C875A8" w:rsidRDefault="0070686F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1296262" wp14:editId="2BAFFAFB">
            <wp:extent cx="5278120" cy="5142865"/>
            <wp:effectExtent l="19050" t="0" r="0" b="0"/>
            <wp:docPr id="18" name="图片 17" descr="Fig. 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5A8">
        <w:rPr>
          <w:b/>
          <w:sz w:val="24"/>
          <w:szCs w:val="24"/>
        </w:rPr>
        <w:br w:type="page"/>
      </w:r>
    </w:p>
    <w:p w14:paraId="596B90F5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S19. </w:t>
      </w:r>
      <w:r w:rsidRPr="004D22BE">
        <w:rPr>
          <w:sz w:val="24"/>
          <w:szCs w:val="24"/>
        </w:rPr>
        <w:t xml:space="preserve">mRNA sequence alignment of </w:t>
      </w:r>
      <w:proofErr w:type="gramStart"/>
      <w:r w:rsidRPr="004D22BE">
        <w:rPr>
          <w:sz w:val="24"/>
          <w:szCs w:val="24"/>
        </w:rPr>
        <w:t>caspase-1</w:t>
      </w:r>
      <w:proofErr w:type="gramEnd"/>
      <w:r w:rsidRPr="004D22BE">
        <w:rPr>
          <w:sz w:val="24"/>
          <w:szCs w:val="24"/>
        </w:rPr>
        <w:t>.</w:t>
      </w:r>
    </w:p>
    <w:p w14:paraId="0EA4EBC9" w14:textId="77777777" w:rsidR="0070686F" w:rsidRDefault="0070686F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93C3D90" wp14:editId="37127C24">
            <wp:extent cx="3223025" cy="8095553"/>
            <wp:effectExtent l="19050" t="0" r="0" b="0"/>
            <wp:docPr id="19" name="图片 18" descr="Fig. 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909" cy="80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67F63D42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S20. </w:t>
      </w:r>
      <w:r w:rsidRPr="004D22BE">
        <w:rPr>
          <w:sz w:val="24"/>
          <w:szCs w:val="24"/>
        </w:rPr>
        <w:t>Protein sequence alignment of GSDMA.</w:t>
      </w:r>
    </w:p>
    <w:p w14:paraId="6C98F281" w14:textId="77777777" w:rsidR="0070686F" w:rsidRDefault="0070686F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B314376" wp14:editId="0BF5E7E0">
            <wp:extent cx="5278120" cy="4581525"/>
            <wp:effectExtent l="19050" t="0" r="0" b="0"/>
            <wp:docPr id="20" name="图片 19" descr="Fig. 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429C1D6C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S21. </w:t>
      </w:r>
      <w:r w:rsidRPr="004D22BE">
        <w:rPr>
          <w:sz w:val="24"/>
          <w:szCs w:val="24"/>
        </w:rPr>
        <w:t>mRNA sequence alignment of GSDMA.</w:t>
      </w:r>
    </w:p>
    <w:p w14:paraId="7A219B10" w14:textId="77777777" w:rsidR="00C076E7" w:rsidRDefault="00C076E7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3CD4654" wp14:editId="250FE912">
            <wp:extent cx="3430860" cy="7999990"/>
            <wp:effectExtent l="19050" t="0" r="0" b="0"/>
            <wp:docPr id="21" name="图片 20" descr="Fig. 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3751" cy="800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7646A50D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S22. </w:t>
      </w:r>
      <w:r w:rsidRPr="004D22BE">
        <w:rPr>
          <w:sz w:val="24"/>
          <w:szCs w:val="24"/>
        </w:rPr>
        <w:t xml:space="preserve">Protein sequence alignment </w:t>
      </w:r>
      <w:proofErr w:type="spellStart"/>
      <w:r w:rsidRPr="004D22BE">
        <w:rPr>
          <w:sz w:val="24"/>
          <w:szCs w:val="24"/>
        </w:rPr>
        <w:t>ofGSDMC</w:t>
      </w:r>
      <w:proofErr w:type="spellEnd"/>
      <w:r w:rsidRPr="004D22BE">
        <w:rPr>
          <w:sz w:val="24"/>
          <w:szCs w:val="24"/>
        </w:rPr>
        <w:t>.</w:t>
      </w:r>
    </w:p>
    <w:p w14:paraId="0F36E7D3" w14:textId="77777777" w:rsidR="00C076E7" w:rsidRDefault="00C076E7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E6D2862" wp14:editId="6CB3376D">
            <wp:extent cx="5278120" cy="5677535"/>
            <wp:effectExtent l="19050" t="0" r="0" b="0"/>
            <wp:docPr id="22" name="图片 21" descr="Fig. 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67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4868461F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S23. </w:t>
      </w:r>
      <w:r w:rsidRPr="004D22BE">
        <w:rPr>
          <w:sz w:val="24"/>
          <w:szCs w:val="24"/>
        </w:rPr>
        <w:t>mRNA sequence alignment of GSDMC.</w:t>
      </w:r>
    </w:p>
    <w:p w14:paraId="6356DD24" w14:textId="77777777" w:rsidR="00C076E7" w:rsidRDefault="00C076E7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2624C4E" wp14:editId="001621FC">
            <wp:extent cx="2786463" cy="8268165"/>
            <wp:effectExtent l="19050" t="0" r="0" b="0"/>
            <wp:docPr id="23" name="图片 22" descr="Fig. 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594" cy="827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166E8BAB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S24. </w:t>
      </w:r>
      <w:r w:rsidRPr="004D22BE">
        <w:rPr>
          <w:sz w:val="24"/>
          <w:szCs w:val="24"/>
        </w:rPr>
        <w:t>Protein sequence alignment of GSDMD.</w:t>
      </w:r>
    </w:p>
    <w:p w14:paraId="29F0CD94" w14:textId="77777777" w:rsidR="00180E13" w:rsidRDefault="00180E13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C226542" wp14:editId="7E939554">
            <wp:extent cx="5278120" cy="4705350"/>
            <wp:effectExtent l="19050" t="0" r="0" b="0"/>
            <wp:docPr id="24" name="图片 23" descr="Fig. 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14:paraId="160B71EC" w14:textId="77777777" w:rsidR="00BD5C1E" w:rsidRPr="004D22BE" w:rsidRDefault="00BD5C1E" w:rsidP="00BD5C1E">
      <w:pPr>
        <w:spacing w:line="360" w:lineRule="auto"/>
        <w:ind w:firstLine="0"/>
        <w:rPr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S25. </w:t>
      </w:r>
      <w:r w:rsidRPr="004D22BE">
        <w:rPr>
          <w:sz w:val="24"/>
          <w:szCs w:val="24"/>
        </w:rPr>
        <w:t>mRNA sequence alignment of GSDMD.</w:t>
      </w:r>
    </w:p>
    <w:p w14:paraId="501E2554" w14:textId="77777777" w:rsidR="00180E13" w:rsidRDefault="0057633D">
      <w:pPr>
        <w:widowControl/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ED4A4D5" wp14:editId="3EC4802E">
            <wp:extent cx="3147646" cy="8073289"/>
            <wp:effectExtent l="19050" t="0" r="0" b="0"/>
            <wp:docPr id="25" name="图片 24" descr="Fig. 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646" cy="807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0E13">
        <w:rPr>
          <w:b/>
          <w:sz w:val="24"/>
          <w:szCs w:val="24"/>
        </w:rPr>
        <w:br w:type="page"/>
      </w:r>
    </w:p>
    <w:p w14:paraId="2F8AE301" w14:textId="77777777" w:rsidR="00BD5C1E" w:rsidRPr="004D22BE" w:rsidRDefault="00BD5C1E" w:rsidP="00BD5C1E">
      <w:pPr>
        <w:spacing w:line="360" w:lineRule="auto"/>
        <w:ind w:firstLine="0"/>
        <w:rPr>
          <w:b/>
          <w:sz w:val="24"/>
          <w:szCs w:val="24"/>
        </w:rPr>
      </w:pPr>
      <w:r w:rsidRPr="004D22BE">
        <w:rPr>
          <w:b/>
          <w:sz w:val="24"/>
          <w:szCs w:val="24"/>
        </w:rPr>
        <w:lastRenderedPageBreak/>
        <w:t xml:space="preserve">Figure S26. </w:t>
      </w:r>
      <w:r w:rsidRPr="004D22BE">
        <w:rPr>
          <w:sz w:val="24"/>
          <w:szCs w:val="24"/>
        </w:rPr>
        <w:t>Protein sequence alignment of GSDMB.</w:t>
      </w:r>
    </w:p>
    <w:p w14:paraId="7E336EE2" w14:textId="77777777" w:rsidR="002373D9" w:rsidRPr="00BD5C1E" w:rsidRDefault="0057633D" w:rsidP="00BD5C1E">
      <w:pPr>
        <w:spacing w:line="36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37647D8" wp14:editId="3BAEE8DC">
            <wp:extent cx="5278120" cy="3489325"/>
            <wp:effectExtent l="19050" t="0" r="0" b="0"/>
            <wp:docPr id="26" name="图片 25" descr="Fig. 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48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73D9" w:rsidRPr="00BD5C1E" w:rsidSect="00507684">
      <w:pgSz w:w="11906" w:h="16838"/>
      <w:pgMar w:top="1440" w:right="1797" w:bottom="1440" w:left="1797" w:header="851" w:footer="992" w:gutter="0"/>
      <w:cols w:space="720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E2EED1" w14:textId="77777777" w:rsidR="00B86CF1" w:rsidRDefault="00B86CF1" w:rsidP="00F54CDD">
      <w:pPr>
        <w:spacing w:line="240" w:lineRule="auto"/>
      </w:pPr>
      <w:r>
        <w:separator/>
      </w:r>
    </w:p>
  </w:endnote>
  <w:endnote w:type="continuationSeparator" w:id="0">
    <w:p w14:paraId="16241ABD" w14:textId="77777777" w:rsidR="00B86CF1" w:rsidRDefault="00B86CF1" w:rsidP="00F54C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78CC0D" w14:textId="77777777" w:rsidR="00B86CF1" w:rsidRDefault="00B86CF1" w:rsidP="00F54CDD">
      <w:pPr>
        <w:spacing w:line="240" w:lineRule="auto"/>
      </w:pPr>
      <w:r>
        <w:separator/>
      </w:r>
    </w:p>
  </w:footnote>
  <w:footnote w:type="continuationSeparator" w:id="0">
    <w:p w14:paraId="2164E5DB" w14:textId="77777777" w:rsidR="00B86CF1" w:rsidRDefault="00B86CF1" w:rsidP="00F54CD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HorizontalSpacing w:val="100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6F6B2677"/>
    <w:rsid w:val="00063D9F"/>
    <w:rsid w:val="00072512"/>
    <w:rsid w:val="00180E13"/>
    <w:rsid w:val="002373D9"/>
    <w:rsid w:val="00290779"/>
    <w:rsid w:val="002E50B7"/>
    <w:rsid w:val="004970D4"/>
    <w:rsid w:val="004C2DDD"/>
    <w:rsid w:val="004D22BE"/>
    <w:rsid w:val="00507684"/>
    <w:rsid w:val="005447B2"/>
    <w:rsid w:val="0057633D"/>
    <w:rsid w:val="0062428A"/>
    <w:rsid w:val="00634E85"/>
    <w:rsid w:val="0070686F"/>
    <w:rsid w:val="0080727F"/>
    <w:rsid w:val="00855B53"/>
    <w:rsid w:val="00977CBD"/>
    <w:rsid w:val="00995244"/>
    <w:rsid w:val="009E1299"/>
    <w:rsid w:val="00A26E18"/>
    <w:rsid w:val="00A603E7"/>
    <w:rsid w:val="00AF5E2D"/>
    <w:rsid w:val="00B86CF1"/>
    <w:rsid w:val="00BA7E4A"/>
    <w:rsid w:val="00BB2E6C"/>
    <w:rsid w:val="00BD5C1E"/>
    <w:rsid w:val="00C076E7"/>
    <w:rsid w:val="00C17E0B"/>
    <w:rsid w:val="00C743B1"/>
    <w:rsid w:val="00C875A8"/>
    <w:rsid w:val="00C92888"/>
    <w:rsid w:val="00CC3C82"/>
    <w:rsid w:val="00CC74D2"/>
    <w:rsid w:val="00CF245B"/>
    <w:rsid w:val="00E07026"/>
    <w:rsid w:val="00E1730C"/>
    <w:rsid w:val="00E27CB7"/>
    <w:rsid w:val="00F54CDD"/>
    <w:rsid w:val="00FC166D"/>
    <w:rsid w:val="0EDD46CB"/>
    <w:rsid w:val="4FCB273F"/>
    <w:rsid w:val="6F6B26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638D9C6"/>
  <w15:docId w15:val="{C4F93D68-0A43-4C0A-9EDC-A2087918A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0727F"/>
    <w:pPr>
      <w:widowControl w:val="0"/>
      <w:spacing w:line="480" w:lineRule="auto"/>
      <w:ind w:firstLine="42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rsid w:val="0062428A"/>
  </w:style>
  <w:style w:type="paragraph" w:styleId="Header">
    <w:name w:val="header"/>
    <w:basedOn w:val="Normal"/>
    <w:link w:val="HeaderChar"/>
    <w:rsid w:val="00F54CD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F54CDD"/>
    <w:rPr>
      <w:sz w:val="18"/>
      <w:szCs w:val="18"/>
    </w:rPr>
  </w:style>
  <w:style w:type="paragraph" w:styleId="Footer">
    <w:name w:val="footer"/>
    <w:basedOn w:val="Normal"/>
    <w:link w:val="FooterChar"/>
    <w:rsid w:val="00F54CDD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rsid w:val="00F54CDD"/>
    <w:rPr>
      <w:sz w:val="18"/>
      <w:szCs w:val="18"/>
    </w:rPr>
  </w:style>
  <w:style w:type="paragraph" w:customStyle="1" w:styleId="1">
    <w:name w:val="正文1"/>
    <w:qFormat/>
    <w:rsid w:val="00BD5C1E"/>
    <w:pPr>
      <w:widowControl w:val="0"/>
      <w:spacing w:line="480" w:lineRule="auto"/>
      <w:ind w:firstLine="420"/>
      <w:jc w:val="both"/>
    </w:pPr>
    <w:rPr>
      <w:kern w:val="2"/>
      <w:sz w:val="24"/>
      <w:szCs w:val="22"/>
    </w:rPr>
  </w:style>
  <w:style w:type="paragraph" w:styleId="BalloonText">
    <w:name w:val="Balloon Text"/>
    <w:basedOn w:val="Normal"/>
    <w:link w:val="BalloonTextChar"/>
    <w:rsid w:val="00C743B1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43B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28</Pages>
  <Words>442</Words>
  <Characters>2521</Characters>
  <Application>Microsoft Office Word</Application>
  <DocSecurity>0</DocSecurity>
  <Lines>21</Lines>
  <Paragraphs>5</Paragraphs>
  <ScaleCrop>false</ScaleCrop>
  <Company/>
  <LinksUpToDate>false</LinksUpToDate>
  <CharactersWithSpaces>2958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86155</dc:creator>
  <cp:lastModifiedBy>Eleanor Masterman</cp:lastModifiedBy>
  <cp:revision>11</cp:revision>
  <dcterms:created xsi:type="dcterms:W3CDTF">2020-12-21T14:09:00Z</dcterms:created>
  <dcterms:modified xsi:type="dcterms:W3CDTF">2020-12-31T10:00:00Z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