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3C5E3" w14:textId="77777777" w:rsidR="009763E0" w:rsidRDefault="009763E0" w:rsidP="009763E0">
      <w:pPr>
        <w:keepNext/>
        <w:pageBreakBefore/>
        <w:tabs>
          <w:tab w:val="left" w:pos="851"/>
        </w:tabs>
        <w:spacing w:before="240" w:after="240" w:line="288" w:lineRule="auto"/>
        <w:ind w:left="432" w:hanging="432"/>
        <w:outlineLvl w:val="0"/>
        <w:rPr>
          <w:rFonts w:ascii="Times New Roman" w:hAnsi="Times New Roman"/>
          <w:b/>
          <w:bCs/>
          <w:kern w:val="28"/>
          <w:sz w:val="28"/>
          <w:szCs w:val="28"/>
          <w:lang w:val="en-US"/>
        </w:rPr>
      </w:pPr>
      <w:r>
        <w:rPr>
          <w:rFonts w:ascii="Times New Roman" w:hAnsi="Times New Roman"/>
          <w:b/>
          <w:bCs/>
          <w:kern w:val="28"/>
          <w:sz w:val="28"/>
          <w:szCs w:val="28"/>
          <w:lang w:val="en-US"/>
        </w:rPr>
        <w:t>Supplementary material</w:t>
      </w:r>
    </w:p>
    <w:p w14:paraId="1C5B535C" w14:textId="77777777" w:rsidR="009763E0" w:rsidRDefault="009763E0" w:rsidP="009763E0">
      <w:pPr>
        <w:keepNext/>
        <w:tabs>
          <w:tab w:val="left" w:pos="851"/>
        </w:tabs>
        <w:spacing w:before="240" w:after="240" w:line="288" w:lineRule="auto"/>
        <w:ind w:left="576" w:hanging="576"/>
        <w:outlineLvl w:val="1"/>
        <w:rPr>
          <w:rFonts w:ascii="Times New Roman" w:hAnsi="Times New Roman"/>
          <w:b/>
          <w:iCs/>
          <w:kern w:val="24"/>
          <w:sz w:val="24"/>
          <w:szCs w:val="24"/>
          <w:u w:val="single"/>
          <w:lang w:val="en-US" w:eastAsia="de-DE"/>
        </w:rPr>
      </w:pPr>
      <w:r>
        <w:rPr>
          <w:rFonts w:ascii="Times New Roman" w:hAnsi="Times New Roman"/>
          <w:b/>
          <w:iCs/>
          <w:kern w:val="24"/>
          <w:sz w:val="24"/>
          <w:szCs w:val="24"/>
          <w:u w:val="single"/>
          <w:lang w:val="en-US" w:eastAsia="de-DE"/>
        </w:rPr>
        <w:t xml:space="preserve">Modeling of solar collector </w:t>
      </w:r>
    </w:p>
    <w:p w14:paraId="7699A53E" w14:textId="4CE23340" w:rsidR="009763E0" w:rsidRDefault="009763E0" w:rsidP="009763E0">
      <w:pPr>
        <w:suppressAutoHyphens/>
        <w:spacing w:line="360" w:lineRule="auto"/>
        <w:jc w:val="both"/>
        <w:rPr>
          <w:rFonts w:ascii="Times New Roman" w:hAnsi="Times New Roman"/>
          <w:lang w:val="en-US" w:eastAsia="de-DE"/>
        </w:rPr>
      </w:pPr>
      <w:r>
        <w:rPr>
          <w:rFonts w:ascii="Times New Roman" w:hAnsi="Times New Roman"/>
          <w:lang w:val="en-US" w:eastAsia="de-DE"/>
        </w:rPr>
        <w:t xml:space="preserve">The modeling of heat and mass transfer in the solar collector system below are adopted from the validated model of </w:t>
      </w:r>
      <w:r>
        <w:rPr>
          <w:rFonts w:ascii="Times New Roman" w:hAnsi="Times New Roman"/>
          <w:lang w:val="en-US" w:eastAsia="de-DE"/>
        </w:rPr>
        <w:fldChar w:fldCharType="begin" w:fldLock="1"/>
      </w:r>
      <w:r w:rsidR="00754313">
        <w:rPr>
          <w:rFonts w:ascii="Times New Roman" w:hAnsi="Times New Roman"/>
          <w:lang w:val="en-US" w:eastAsia="de-DE"/>
        </w:rPr>
        <w:instrText>ADDIN CSL_CITATION {"citationItems":[{"id":"ITEM-1","itemData":{"DOI":"10.1016/J.RENENE.2019.02.085","ISSN":"0960-1481","abstract":"This paper presents a dynamic model of a solar dryer for agro-products with thermal energy storage system, using paraffin wax as phase change material. The mathematical model of the dryer was separated in three stages: a solar panel, a solar accumulator and a drying chamber. The system of equations was solved using numerical integration. The models were validated with experimental data reported in previous studies on the drying of kiwifruit and mushrooms. Temperatures was measured at the outlet of the solar panel and solar accumulator, solid moisture content and air humidity were measured at the inlet and outlet of the drying chamber. Based on fit evaluations R2 and RMSE, the model accurately predicts temperature and humidity of the drying air, temperature and moisture of the product, behavior of the heat transfer and drying parameters and time variable climatic conditions ambient temperature, air humidity, and solar radiation.","author":[{"dropping-particle":"","family":"Vásquez","given":"José","non-dropping-particle":"","parse-names":false,"suffix":""},{"dropping-particle":"","family":"Reyes","given":"Alejandro","non-dropping-particle":"","parse-names":false,"suffix":""},{"dropping-particle":"","family":"Pailahueque","given":"Nicolás","non-dropping-particle":"","parse-names":false,"suffix":""}],"container-title":"Renewable Energy","id":"ITEM-1","issued":{"date-parts":[["2019","8"]]},"page":"1375-1390","publisher":"Pergamon","title":"Modeling, simulation and experimental validation of a solar dryer for agro-products with thermal energy storage system","type":"article-journal","volume":"139"},"uris":["http://www.mendeley.com/documents/?uuid=8c6ec406-48cd-4399-8e17-fb08f0fc6fb3"]},{"id":"ITEM-2","itemData":{"DOI":"10.1016/S0960-1481(00)00092-6","ISSN":"0960-1481","abstract":"A transient analytical model is presented for a flat-plate solar air heater with and without thermal storage. The flowing air temperature is assumed to vary with time and space coordinates. Analytical expressions are obtained for various temperatures of the air heater elements as well as for the temperature of the storage material. The performance of the air heater is investigated by computer simulation using the climatic conditions of Tanta (Lat. 30° 47′ N, Egypt). Effects of design parameters of the air heater such as length (L), width (b), gap spacing between the absorber plate and glass cover (df), mass flow rate (ṁ) and thickness and type of the storage material (sand, granite and water) on the outlet and average temperatures of the flowing air are studied. It is found that as L and b increase the average temperature of flowing air (Tfav) increases up to typical values for these parameters. Typical values for L and b are obtained as 3 and 2 m, respectively. The outlet temperature (Tfo) of flowing air is found to decrease with increasing gap spacing and mass flow rate of air. Improvements in the heater performance with storage have been achieved at the optimum thickness (0.12 m) of the storage material. Therefore, the air heater can be used as a heat source for drying agricultural products and the drying process will continue during night, instead of re-absorption of moisture from the surrounding air. Comparisons between experimental and theoretical results indicated that the proposed mathematical model can be used for estimating the thermal performance of flat-plate solar air heaters with reasonable accuracy.","author":[{"dropping-particle":"","family":"Aboul-Enein","given":"S","non-dropping-particle":"","parse-names":false,"suffix":""},{"dropping-particle":"","family":"El-Sebaii","given":"A A","non-dropping-particle":"","parse-names":false,"suffix":""},{"dropping-particle":"","family":"Ramadan","given":"M R I","non-dropping-particle":"","parse-names":false,"suffix":""},{"dropping-particle":"","family":"El-Gohary","given":"H G","non-dropping-particle":"","parse-names":false,"suffix":""}],"container-title":"Renewable Energy","id":"ITEM-2","issue":"3-4","issued":{"date-parts":[["2000","11"]]},"page":"505-522","publisher":"Pergamon","title":"Parametric study of a solar air heater with and without thermal storage for solar drying applications","type":"article-journal","volume":"21"},"uris":["http://www.mendeley.com/documents/?uuid=30e49186-67a5-4d8c-a049-0fdebf8b54bb"]},{"id":"ITEM-3","itemData":{"DOI":"10.1016/S0196-8904(00)00159-X","ISSN":"0196-8904","abstract":"An adsorption unit of silica gel is designed and integrated in a crops solar drying installation. The installation consists of a direct flat plate forced convective solar dryer connected with a similar solar collector. The daily sorption cycle of the desiccant unit is first investigated and a suitable coupling of the collector, the dryer and the adsorption unit has been selected. The coupling is numerically simulated and applied to the drying of apricots in Morocco under real climatic conditions. The mathematical model assumes non-isothermal processes and employs the basic balances of heat and mass transfer. The developed non-linear partial differential equations were solved by finite difference methods and the physical and operational parameters of the installation were numerically optimized. The integration of the adsorption unit allowed improving the quality of the dried product and permitted a cyclic operation of drying over two days by reducing the drying period from 52 to 44 h.","author":[{"dropping-particle":"","family":"Hodali","given":"Riyad","non-dropping-particle":"","parse-names":false,"suffix":""},{"dropping-particle":"","family":"Bougard","given":"Jacques","non-dropping-particle":"","parse-names":false,"suffix":""}],"container-title":"Energy Conversion and Management","id":"ITEM-3","issue":"13","issued":{"date-parts":[["2001","9"]]},"page":"1543-1558","publisher":"Pergamon","title":"Integration of a desiccant unit in crops solar drying installation: optimization by numerical simulation","type":"article-journal","volume":"42"},"uris":["http://www.mendeley.com/documents/?uuid=d1770451-3f46-45ce-8ff5-fb3ed2bf3aac"]}],"mendeley":{"formattedCitation":"(Vásquez, Reyes, and Pailahueque 2019; Aboul-Enein et al. 2000; Hodali and Bougard 2001)","plainTextFormattedCitation":"(Vásquez, Reyes, and Pailahueque 2019; Aboul-Enein et al. 2000; Hodali and Bougard 2001)","previouslyFormattedCitation":"(Vásquez, Reyes, and Pailahueque 2019; Aboul-Enein et al. 2000; Hodali and Bougard 2001)"},"properties":{"noteIndex":0},"schema":"https://github.com/citation-style-language/schema/raw/master/csl-citation.json"}</w:instrText>
      </w:r>
      <w:r>
        <w:rPr>
          <w:rFonts w:ascii="Times New Roman" w:hAnsi="Times New Roman"/>
          <w:lang w:val="en-US" w:eastAsia="de-DE"/>
        </w:rPr>
        <w:fldChar w:fldCharType="separate"/>
      </w:r>
      <w:r w:rsidR="00754313" w:rsidRPr="00754313">
        <w:rPr>
          <w:rFonts w:ascii="Times New Roman" w:hAnsi="Times New Roman"/>
          <w:noProof/>
          <w:lang w:val="en-US" w:eastAsia="de-DE"/>
        </w:rPr>
        <w:t>(Vásquez, Reyes, and Pailahueque 2019; Aboul-Enein et al. 2000; Hodali and Bougard 2001)</w:t>
      </w:r>
      <w:r>
        <w:rPr>
          <w:rFonts w:ascii="Times New Roman" w:hAnsi="Times New Roman"/>
          <w:lang w:val="en-US" w:eastAsia="de-DE"/>
        </w:rPr>
        <w:fldChar w:fldCharType="end"/>
      </w:r>
      <w:r>
        <w:rPr>
          <w:rFonts w:ascii="Times New Roman" w:hAnsi="Times New Roman"/>
          <w:lang w:val="en-US" w:eastAsia="de-DE"/>
        </w:rPr>
        <w:t>. The solar collector model,  depending on the air mass flow rate, has a correlation coefficient (R</w:t>
      </w:r>
      <w:r w:rsidRPr="00341E6D">
        <w:rPr>
          <w:rFonts w:ascii="Times New Roman" w:hAnsi="Times New Roman"/>
          <w:vertAlign w:val="superscript"/>
          <w:lang w:val="en-US" w:eastAsia="de-DE"/>
        </w:rPr>
        <w:t>2</w:t>
      </w:r>
      <w:r>
        <w:rPr>
          <w:rFonts w:ascii="Times New Roman" w:hAnsi="Times New Roman"/>
          <w:lang w:val="en-US" w:eastAsia="de-DE"/>
        </w:rPr>
        <w:t xml:space="preserve">) of 0.94 - 0.978 and a root mean squared error (RMSE) of 1.999 - 2.464 </w:t>
      </w:r>
      <w:r>
        <w:rPr>
          <w:rFonts w:ascii="Times New Roman" w:hAnsi="Times New Roman"/>
          <w:lang w:val="en-US" w:eastAsia="de-DE"/>
        </w:rPr>
        <w:fldChar w:fldCharType="begin" w:fldLock="1"/>
      </w:r>
      <w:r w:rsidR="00754313">
        <w:rPr>
          <w:rFonts w:ascii="Times New Roman" w:hAnsi="Times New Roman"/>
          <w:lang w:val="en-US" w:eastAsia="de-DE"/>
        </w:rPr>
        <w:instrText>ADDIN CSL_CITATION {"citationItems":[{"id":"ITEM-1","itemData":{"DOI":"10.1016/J.RENENE.2019.02.085","ISSN":"0960-1481","abstract":"This paper presents a dynamic model of a solar dryer for agro-products with thermal energy storage system, using paraffin wax as phase change material. The mathematical model of the dryer was separated in three stages: a solar panel, a solar accumulator and a drying chamber. The system of equations was solved using numerical integration. The models were validated with experimental data reported in previous studies on the drying of kiwifruit and mushrooms. Temperatures was measured at the outlet of the solar panel and solar accumulator, solid moisture content and air humidity were measured at the inlet and outlet of the drying chamber. Based on fit evaluations R2 and RMSE, the model accurately predicts temperature and humidity of the drying air, temperature and moisture of the product, behavior of the heat transfer and drying parameters and time variable climatic conditions ambient temperature, air humidity, and solar radiation.","author":[{"dropping-particle":"","family":"Vásquez","given":"José","non-dropping-particle":"","parse-names":false,"suffix":""},{"dropping-particle":"","family":"Reyes","given":"Alejandro","non-dropping-particle":"","parse-names":false,"suffix":""},{"dropping-particle":"","family":"Pailahueque","given":"Nicolás","non-dropping-particle":"","parse-names":false,"suffix":""}],"container-title":"Renewable Energy","id":"ITEM-1","issued":{"date-parts":[["2019","8"]]},"page":"1375-1390","publisher":"Pergamon","title":"Modeling, simulation and experimental validation of a solar dryer for agro-products with thermal energy storage system","type":"article-journal","volume":"139"},"uris":["http://www.mendeley.com/documents/?uuid=8c6ec406-48cd-4399-8e17-fb08f0fc6fb3"]}],"mendeley":{"formattedCitation":"(Vásquez, Reyes, and Pailahueque 2019)","plainTextFormattedCitation":"(Vásquez, Reyes, and Pailahueque 2019)","previouslyFormattedCitation":"(Vásquez, Reyes, and Pailahueque 2019)"},"properties":{"noteIndex":0},"schema":"https://github.com/citation-style-language/schema/raw/master/csl-citation.json"}</w:instrText>
      </w:r>
      <w:r>
        <w:rPr>
          <w:rFonts w:ascii="Times New Roman" w:hAnsi="Times New Roman"/>
          <w:lang w:val="en-US" w:eastAsia="de-DE"/>
        </w:rPr>
        <w:fldChar w:fldCharType="separate"/>
      </w:r>
      <w:r w:rsidR="00754313" w:rsidRPr="00754313">
        <w:rPr>
          <w:rFonts w:ascii="Times New Roman" w:hAnsi="Times New Roman"/>
          <w:noProof/>
          <w:lang w:val="en-US" w:eastAsia="de-DE"/>
        </w:rPr>
        <w:t>(Vásquez, Reyes, and Pailahueque 2019)</w:t>
      </w:r>
      <w:r>
        <w:rPr>
          <w:rFonts w:ascii="Times New Roman" w:hAnsi="Times New Roman"/>
          <w:lang w:val="en-US" w:eastAsia="de-DE"/>
        </w:rPr>
        <w:fldChar w:fldCharType="end"/>
      </w:r>
      <w:r>
        <w:rPr>
          <w:rFonts w:ascii="Times New Roman" w:hAnsi="Times New Roman"/>
          <w:lang w:val="en-US" w:eastAsia="de-DE"/>
        </w:rPr>
        <w:t xml:space="preserve">. Each control strategy configuration is discussed separately. </w:t>
      </w:r>
    </w:p>
    <w:p w14:paraId="7F653DE5" w14:textId="77777777" w:rsidR="009763E0" w:rsidRDefault="009763E0" w:rsidP="009763E0">
      <w:pPr>
        <w:keepNext/>
        <w:numPr>
          <w:ilvl w:val="0"/>
          <w:numId w:val="1"/>
        </w:numPr>
        <w:tabs>
          <w:tab w:val="left" w:pos="851"/>
        </w:tabs>
        <w:spacing w:before="240" w:after="240" w:line="288" w:lineRule="auto"/>
        <w:outlineLvl w:val="2"/>
        <w:rPr>
          <w:rFonts w:ascii="Times New Roman" w:hAnsi="Times New Roman"/>
          <w:b/>
          <w:kern w:val="22"/>
          <w:sz w:val="22"/>
          <w:szCs w:val="22"/>
        </w:rPr>
      </w:pPr>
      <w:r>
        <w:rPr>
          <w:rFonts w:ascii="Times New Roman" w:hAnsi="Times New Roman"/>
          <w:b/>
          <w:kern w:val="22"/>
        </w:rPr>
        <w:t>Solar collector without storage</w:t>
      </w:r>
    </w:p>
    <w:p w14:paraId="6A047C7D" w14:textId="77777777" w:rsidR="009763E0" w:rsidRDefault="009763E0" w:rsidP="009763E0">
      <w:pPr>
        <w:suppressAutoHyphens/>
        <w:spacing w:line="360" w:lineRule="auto"/>
        <w:rPr>
          <w:rFonts w:ascii="Times New Roman" w:hAnsi="Times New Roman"/>
          <w:lang w:val="en-US"/>
        </w:rPr>
      </w:pPr>
      <w:r>
        <w:rPr>
          <w:rFonts w:ascii="Times New Roman" w:hAnsi="Times New Roman"/>
          <w:noProof/>
          <w:lang w:val="en-US"/>
        </w:rPr>
        <w:drawing>
          <wp:inline distT="0" distB="0" distL="0" distR="0" wp14:anchorId="2B94437A" wp14:editId="71ED586A">
            <wp:extent cx="5708650" cy="15176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8650" cy="1517650"/>
                    </a:xfrm>
                    <a:prstGeom prst="rect">
                      <a:avLst/>
                    </a:prstGeom>
                    <a:noFill/>
                    <a:ln>
                      <a:noFill/>
                    </a:ln>
                  </pic:spPr>
                </pic:pic>
              </a:graphicData>
            </a:graphic>
          </wp:inline>
        </w:drawing>
      </w:r>
    </w:p>
    <w:p w14:paraId="4928C2D1" w14:textId="77777777" w:rsidR="009763E0" w:rsidRDefault="009763E0" w:rsidP="009763E0">
      <w:pPr>
        <w:suppressAutoHyphens/>
        <w:spacing w:after="0" w:line="360" w:lineRule="auto"/>
        <w:ind w:left="360"/>
        <w:jc w:val="center"/>
        <w:outlineLvl w:val="3"/>
        <w:rPr>
          <w:rFonts w:ascii="Times New Roman" w:hAnsi="Times New Roman"/>
          <w:color w:val="2E2E2E"/>
          <w:lang w:val="en-US" w:eastAsia="de-CH"/>
        </w:rPr>
      </w:pPr>
      <w:r>
        <w:rPr>
          <w:rFonts w:ascii="Times New Roman" w:hAnsi="Times New Roman"/>
          <w:color w:val="2E2E2E"/>
          <w:lang w:val="en-US" w:eastAsia="de-CH"/>
        </w:rPr>
        <w:t>Figure A. Heat transfer mechanisms in the solar collector without storage.</w:t>
      </w:r>
    </w:p>
    <w:p w14:paraId="3BC6ABFC" w14:textId="77777777" w:rsidR="009763E0" w:rsidRDefault="009763E0" w:rsidP="009763E0">
      <w:pPr>
        <w:suppressAutoHyphens/>
        <w:spacing w:after="0" w:line="360" w:lineRule="auto"/>
        <w:ind w:left="720"/>
        <w:contextualSpacing/>
        <w:rPr>
          <w:rFonts w:ascii="Times New Roman" w:hAnsi="Times New Roman"/>
          <w:lang w:val="en-US"/>
        </w:rPr>
      </w:pPr>
    </w:p>
    <w:p w14:paraId="4FC0B724" w14:textId="77777777" w:rsidR="009763E0" w:rsidRDefault="009763E0" w:rsidP="009763E0">
      <w:pPr>
        <w:numPr>
          <w:ilvl w:val="0"/>
          <w:numId w:val="2"/>
        </w:numPr>
        <w:suppressAutoHyphens/>
        <w:spacing w:before="0" w:after="0" w:line="360" w:lineRule="auto"/>
        <w:contextualSpacing/>
        <w:rPr>
          <w:rFonts w:ascii="Times New Roman" w:hAnsi="Times New Roman"/>
          <w:lang w:val="en-US"/>
        </w:rPr>
      </w:pPr>
      <w:r>
        <w:rPr>
          <w:rFonts w:ascii="Times New Roman" w:hAnsi="Times New Roman"/>
          <w:lang w:val="en-US"/>
        </w:rPr>
        <w:t>Energy balance of the glass cover</w:t>
      </w:r>
    </w:p>
    <w:p w14:paraId="2F3EBCB1" w14:textId="77777777" w:rsidR="009763E0" w:rsidRDefault="009763E0" w:rsidP="009763E0">
      <w:pPr>
        <w:suppressAutoHyphens/>
        <w:spacing w:line="360" w:lineRule="auto"/>
        <w:contextualSpacing/>
        <w:rPr>
          <w:rFonts w:ascii="Times New Roman" w:hAnsi="Times New Roman"/>
          <w:lang w:val="en-US"/>
        </w:rPr>
      </w:pPr>
      <w:r>
        <w:rPr>
          <w:rFonts w:ascii="Times New Roman" w:hAnsi="Times New Roman"/>
          <w:lang w:val="en-US"/>
        </w:rPr>
        <w:t xml:space="preserve">The temperature of the glass cover, </w:t>
      </w:r>
      <w:proofErr w:type="spellStart"/>
      <w:r>
        <w:rPr>
          <w:rFonts w:ascii="Times New Roman" w:hAnsi="Times New Roman"/>
          <w:i/>
          <w:lang w:val="en-US"/>
        </w:rPr>
        <w:t>T</w:t>
      </w:r>
      <w:r>
        <w:rPr>
          <w:rFonts w:ascii="Times New Roman" w:hAnsi="Times New Roman"/>
          <w:i/>
          <w:vertAlign w:val="subscript"/>
          <w:lang w:val="en-US"/>
        </w:rPr>
        <w:t>g</w:t>
      </w:r>
      <w:proofErr w:type="spellEnd"/>
      <w:r>
        <w:rPr>
          <w:rFonts w:ascii="Times New Roman" w:hAnsi="Times New Roman"/>
          <w:lang w:val="en-US"/>
        </w:rPr>
        <w:t>, is influenced by:</w:t>
      </w:r>
    </w:p>
    <w:p w14:paraId="14D99943" w14:textId="77777777" w:rsidR="009763E0" w:rsidRDefault="009763E0" w:rsidP="009763E0">
      <w:pPr>
        <w:numPr>
          <w:ilvl w:val="0"/>
          <w:numId w:val="3"/>
        </w:numPr>
        <w:suppressAutoHyphens/>
        <w:spacing w:before="0" w:after="0" w:line="360" w:lineRule="auto"/>
        <w:ind w:left="426"/>
        <w:contextualSpacing/>
        <w:rPr>
          <w:rFonts w:ascii="Times New Roman" w:hAnsi="Times New Roman"/>
          <w:lang w:val="en-US"/>
        </w:rPr>
      </w:pPr>
      <w:r>
        <w:rPr>
          <w:rFonts w:ascii="Times New Roman" w:hAnsi="Times New Roman"/>
          <w:lang w:val="en-US"/>
        </w:rPr>
        <w:t>Convective heat transfer between the glass cover surface and the air inside the solar collector</w:t>
      </w:r>
    </w:p>
    <w:p w14:paraId="7AD95356" w14:textId="77777777" w:rsidR="009763E0" w:rsidRDefault="009763E0" w:rsidP="009763E0">
      <w:pPr>
        <w:numPr>
          <w:ilvl w:val="0"/>
          <w:numId w:val="3"/>
        </w:numPr>
        <w:suppressAutoHyphens/>
        <w:spacing w:before="0" w:after="0" w:line="360" w:lineRule="auto"/>
        <w:ind w:left="426"/>
        <w:contextualSpacing/>
        <w:rPr>
          <w:rFonts w:ascii="Times New Roman" w:hAnsi="Times New Roman"/>
          <w:lang w:val="en-US"/>
        </w:rPr>
      </w:pPr>
      <w:r>
        <w:rPr>
          <w:rFonts w:ascii="Times New Roman" w:hAnsi="Times New Roman"/>
          <w:lang w:val="en-US"/>
        </w:rPr>
        <w:t>Convective heat transfer between the glass cover surface and the ambient air</w:t>
      </w:r>
    </w:p>
    <w:p w14:paraId="7E5F0CB0" w14:textId="77777777" w:rsidR="009763E0" w:rsidRDefault="009763E0" w:rsidP="009763E0">
      <w:pPr>
        <w:numPr>
          <w:ilvl w:val="0"/>
          <w:numId w:val="3"/>
        </w:numPr>
        <w:suppressAutoHyphens/>
        <w:spacing w:before="0" w:after="0" w:line="360" w:lineRule="auto"/>
        <w:ind w:left="426"/>
        <w:contextualSpacing/>
        <w:rPr>
          <w:rFonts w:ascii="Times New Roman" w:hAnsi="Times New Roman"/>
          <w:lang w:val="en-US"/>
        </w:rPr>
      </w:pPr>
      <w:r>
        <w:rPr>
          <w:rFonts w:ascii="Times New Roman" w:hAnsi="Times New Roman"/>
          <w:lang w:val="en-US"/>
        </w:rPr>
        <w:t>Radiative heat transfer between the glass cover surface and absorber plate surface</w:t>
      </w:r>
    </w:p>
    <w:p w14:paraId="1F76C549" w14:textId="77777777" w:rsidR="009763E0" w:rsidRDefault="009763E0" w:rsidP="009763E0">
      <w:pPr>
        <w:numPr>
          <w:ilvl w:val="0"/>
          <w:numId w:val="3"/>
        </w:numPr>
        <w:suppressAutoHyphens/>
        <w:spacing w:before="0" w:after="0" w:line="360" w:lineRule="auto"/>
        <w:ind w:left="426"/>
        <w:contextualSpacing/>
        <w:rPr>
          <w:rFonts w:ascii="Times New Roman" w:hAnsi="Times New Roman"/>
          <w:lang w:val="en-US"/>
        </w:rPr>
      </w:pPr>
      <w:r>
        <w:rPr>
          <w:rFonts w:ascii="Times New Roman" w:hAnsi="Times New Roman"/>
          <w:lang w:val="en-US"/>
        </w:rPr>
        <w:t>Radiative heat transfer between the glass cover surface and the sky</w:t>
      </w:r>
    </w:p>
    <w:p w14:paraId="2A7B330C" w14:textId="77777777" w:rsidR="009763E0" w:rsidRDefault="009763E0" w:rsidP="009763E0">
      <w:pPr>
        <w:numPr>
          <w:ilvl w:val="0"/>
          <w:numId w:val="3"/>
        </w:numPr>
        <w:suppressAutoHyphens/>
        <w:spacing w:before="0" w:after="0" w:line="360" w:lineRule="auto"/>
        <w:ind w:left="426"/>
        <w:contextualSpacing/>
        <w:outlineLvl w:val="3"/>
        <w:rPr>
          <w:rFonts w:ascii="Times New Roman" w:hAnsi="Times New Roman"/>
          <w:color w:val="2E2E2E"/>
          <w:lang w:val="en-US" w:eastAsia="de-CH"/>
        </w:rPr>
      </w:pPr>
      <w:r>
        <w:rPr>
          <w:rFonts w:ascii="Times New Roman" w:hAnsi="Times New Roman"/>
          <w:lang w:val="en-US"/>
        </w:rPr>
        <w:t xml:space="preserve">Solar radiation absorbed by the glass cover. </w:t>
      </w:r>
    </w:p>
    <w:p w14:paraId="53622FAC" w14:textId="77777777" w:rsidR="009763E0" w:rsidRDefault="009763E0" w:rsidP="009763E0">
      <w:pPr>
        <w:suppressAutoHyphens/>
        <w:spacing w:after="0" w:line="360" w:lineRule="auto"/>
        <w:outlineLvl w:val="3"/>
        <w:rPr>
          <w:rFonts w:ascii="Times New Roman" w:hAnsi="Times New Roman"/>
          <w:lang w:val="en-US"/>
        </w:rPr>
      </w:pPr>
      <w:r>
        <w:rPr>
          <w:rFonts w:ascii="Times New Roman" w:hAnsi="Times New Roman"/>
          <w:lang w:val="en-US"/>
        </w:rPr>
        <w:t xml:space="preserve">The energy balance on the </w:t>
      </w:r>
      <w:r>
        <w:rPr>
          <w:rFonts w:ascii="Times New Roman" w:hAnsi="Times New Roman"/>
          <w:color w:val="2E2E2E"/>
          <w:lang w:val="en-US" w:eastAsia="de-CH"/>
        </w:rPr>
        <w:t xml:space="preserve">glass cover </w:t>
      </w:r>
      <w:r>
        <w:rPr>
          <w:rFonts w:ascii="Times New Roman" w:hAnsi="Times New Roman"/>
          <w:lang w:val="en-US"/>
        </w:rPr>
        <w:t>is:</w:t>
      </w:r>
    </w:p>
    <w:p w14:paraId="78CBAAEE" w14:textId="77777777" w:rsidR="009763E0" w:rsidRDefault="009763E0" w:rsidP="009763E0">
      <w:pPr>
        <w:suppressAutoHyphens/>
        <w:spacing w:line="360" w:lineRule="auto"/>
        <w:ind w:left="360" w:hanging="360"/>
        <w:jc w:val="center"/>
        <w:rPr>
          <w:rFonts w:ascii="Times New Roman" w:hAnsi="Times New Roman"/>
          <w:lang w:val="en-US"/>
        </w:rPr>
      </w:pPr>
      <w:r>
        <w:rPr>
          <w:rFonts w:ascii="Times New Roman" w:hAnsi="Times New Roman"/>
          <w:position w:val="-24"/>
        </w:rPr>
        <w:object w:dxaOrig="8840" w:dyaOrig="630" w14:anchorId="4965E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pt;height:31.5pt" o:ole="">
            <v:imagedata r:id="rId7" o:title=""/>
          </v:shape>
          <o:OLEObject Type="Embed" ProgID="Equation.DSMT4" ShapeID="_x0000_i1025" DrawAspect="Content" ObjectID="_1669980787" r:id="rId8"/>
        </w:object>
      </w:r>
    </w:p>
    <w:p w14:paraId="3869574F" w14:textId="77777777" w:rsidR="009763E0" w:rsidRDefault="009763E0" w:rsidP="009763E0">
      <w:pPr>
        <w:suppressAutoHyphens/>
        <w:spacing w:line="360" w:lineRule="auto"/>
        <w:contextualSpacing/>
        <w:jc w:val="both"/>
        <w:rPr>
          <w:rFonts w:ascii="Times New Roman" w:hAnsi="Times New Roman"/>
          <w:lang w:val="en-US"/>
        </w:rPr>
      </w:pPr>
      <w:r>
        <w:rPr>
          <w:rFonts w:ascii="Times New Roman" w:hAnsi="Times New Roman"/>
          <w:lang w:val="en-US"/>
        </w:rPr>
        <w:t xml:space="preserve">where </w:t>
      </w:r>
      <w:proofErr w:type="spellStart"/>
      <w:r>
        <w:rPr>
          <w:rFonts w:ascii="Times New Roman" w:hAnsi="Times New Roman"/>
          <w:i/>
          <w:lang w:val="en-US"/>
        </w:rPr>
        <w:t>ρ</w:t>
      </w:r>
      <w:r>
        <w:rPr>
          <w:rFonts w:ascii="Times New Roman" w:hAnsi="Times New Roman"/>
          <w:i/>
          <w:vertAlign w:val="subscript"/>
          <w:lang w:val="en-US"/>
        </w:rPr>
        <w:t>g</w:t>
      </w:r>
      <w:proofErr w:type="spellEnd"/>
      <w:r>
        <w:rPr>
          <w:rFonts w:ascii="Times New Roman" w:hAnsi="Times New Roman"/>
          <w:i/>
          <w:lang w:val="en-US"/>
        </w:rPr>
        <w:t xml:space="preserve"> </w:t>
      </w:r>
      <w:r>
        <w:rPr>
          <w:rFonts w:ascii="Times New Roman" w:hAnsi="Times New Roman"/>
          <w:lang w:val="en-US"/>
        </w:rPr>
        <w:t>is the glass density [kg m</w:t>
      </w:r>
      <w:r>
        <w:rPr>
          <w:rFonts w:ascii="Times New Roman" w:hAnsi="Times New Roman"/>
          <w:vertAlign w:val="superscript"/>
          <w:lang w:val="en-US"/>
        </w:rPr>
        <w:t>-3</w:t>
      </w:r>
      <w:r>
        <w:rPr>
          <w:rFonts w:ascii="Times New Roman" w:hAnsi="Times New Roman"/>
          <w:lang w:val="en-US"/>
        </w:rPr>
        <w:t xml:space="preserve">], </w:t>
      </w:r>
      <w:r>
        <w:rPr>
          <w:rFonts w:ascii="Times New Roman" w:hAnsi="Times New Roman"/>
          <w:i/>
          <w:lang w:val="en-US"/>
        </w:rPr>
        <w:t>A</w:t>
      </w:r>
      <w:r>
        <w:rPr>
          <w:rFonts w:ascii="Times New Roman" w:hAnsi="Times New Roman"/>
          <w:i/>
          <w:vertAlign w:val="subscript"/>
          <w:lang w:val="en-US"/>
        </w:rPr>
        <w:t>g</w:t>
      </w:r>
      <w:r>
        <w:rPr>
          <w:rFonts w:ascii="Times New Roman" w:hAnsi="Times New Roman"/>
          <w:lang w:val="en-US"/>
        </w:rPr>
        <w:t xml:space="preserve"> is the collector surface area [m</w:t>
      </w:r>
      <w:r>
        <w:rPr>
          <w:rFonts w:ascii="Times New Roman" w:hAnsi="Times New Roman"/>
          <w:vertAlign w:val="superscript"/>
          <w:lang w:val="en-US"/>
        </w:rPr>
        <w:t>2</w:t>
      </w:r>
      <w:r>
        <w:rPr>
          <w:rFonts w:ascii="Times New Roman" w:hAnsi="Times New Roman"/>
          <w:lang w:val="en-US"/>
        </w:rPr>
        <w:t xml:space="preserve">], </w:t>
      </w:r>
      <w:proofErr w:type="spellStart"/>
      <w:r>
        <w:rPr>
          <w:rFonts w:ascii="Times New Roman" w:hAnsi="Times New Roman"/>
          <w:i/>
          <w:lang w:val="en-US"/>
        </w:rPr>
        <w:t>δ</w:t>
      </w:r>
      <w:r>
        <w:rPr>
          <w:rFonts w:ascii="Times New Roman" w:hAnsi="Times New Roman"/>
          <w:i/>
          <w:vertAlign w:val="subscript"/>
          <w:lang w:val="en-US"/>
        </w:rPr>
        <w:t>g</w:t>
      </w:r>
      <w:proofErr w:type="spellEnd"/>
      <w:r>
        <w:rPr>
          <w:rFonts w:ascii="Times New Roman" w:hAnsi="Times New Roman"/>
          <w:lang w:val="en-US"/>
        </w:rPr>
        <w:t xml:space="preserve"> is the glass thickness [m], </w:t>
      </w:r>
      <w:r>
        <w:rPr>
          <w:rFonts w:ascii="Times New Roman" w:hAnsi="Times New Roman"/>
          <w:i/>
          <w:lang w:val="en-US"/>
        </w:rPr>
        <w:t>C</w:t>
      </w:r>
      <w:r>
        <w:rPr>
          <w:rFonts w:ascii="Times New Roman" w:hAnsi="Times New Roman"/>
          <w:i/>
          <w:vertAlign w:val="subscript"/>
          <w:lang w:val="en-US"/>
        </w:rPr>
        <w:t>g</w:t>
      </w:r>
      <w:r>
        <w:rPr>
          <w:rFonts w:ascii="Times New Roman" w:hAnsi="Times New Roman"/>
          <w:lang w:val="en-US"/>
        </w:rPr>
        <w:t xml:space="preserve"> is the glass heat capacity [J kg</w:t>
      </w:r>
      <w:r>
        <w:rPr>
          <w:rFonts w:ascii="Times New Roman" w:hAnsi="Times New Roman"/>
          <w:vertAlign w:val="superscript"/>
          <w:lang w:val="en-US"/>
        </w:rPr>
        <w:t>-1</w:t>
      </w:r>
      <w:r>
        <w:rPr>
          <w:rFonts w:ascii="Times New Roman" w:hAnsi="Times New Roman"/>
          <w:lang w:val="en-US"/>
        </w:rPr>
        <w:t xml:space="preserve"> K</w:t>
      </w:r>
      <w:r>
        <w:rPr>
          <w:rFonts w:ascii="Times New Roman" w:hAnsi="Times New Roman"/>
          <w:vertAlign w:val="superscript"/>
          <w:lang w:val="en-US"/>
        </w:rPr>
        <w:t>-1</w:t>
      </w:r>
      <w:r>
        <w:rPr>
          <w:rFonts w:ascii="Times New Roman" w:hAnsi="Times New Roman"/>
          <w:lang w:val="en-US"/>
        </w:rPr>
        <w:t xml:space="preserve">], </w:t>
      </w:r>
      <w:r>
        <w:rPr>
          <w:rFonts w:ascii="Times New Roman" w:hAnsi="Times New Roman"/>
          <w:i/>
          <w:lang w:val="en-US"/>
        </w:rPr>
        <w:t>α</w:t>
      </w:r>
      <w:r>
        <w:rPr>
          <w:rFonts w:ascii="Times New Roman" w:hAnsi="Times New Roman"/>
          <w:i/>
          <w:vertAlign w:val="subscript"/>
          <w:lang w:val="en-US"/>
        </w:rPr>
        <w:t>g</w:t>
      </w:r>
      <w:r>
        <w:rPr>
          <w:rFonts w:ascii="Times New Roman" w:hAnsi="Times New Roman"/>
          <w:lang w:val="en-US"/>
        </w:rPr>
        <w:t xml:space="preserve"> is the glass absorptivity [-], </w:t>
      </w:r>
      <w:proofErr w:type="spellStart"/>
      <w:r>
        <w:rPr>
          <w:rFonts w:ascii="Times New Roman" w:hAnsi="Times New Roman"/>
          <w:i/>
          <w:lang w:val="en-US"/>
        </w:rPr>
        <w:t>h</w:t>
      </w:r>
      <w:r>
        <w:rPr>
          <w:rFonts w:ascii="Times New Roman" w:hAnsi="Times New Roman"/>
          <w:i/>
          <w:vertAlign w:val="subscript"/>
          <w:lang w:val="en-US"/>
        </w:rPr>
        <w:t>r,bg</w:t>
      </w:r>
      <w:proofErr w:type="spellEnd"/>
      <w:r>
        <w:rPr>
          <w:rFonts w:ascii="Times New Roman" w:hAnsi="Times New Roman"/>
          <w:vertAlign w:val="subscript"/>
          <w:lang w:val="en-US"/>
        </w:rPr>
        <w:t xml:space="preserve"> </w:t>
      </w:r>
      <w:r>
        <w:rPr>
          <w:rFonts w:ascii="Times New Roman" w:hAnsi="Times New Roman"/>
          <w:lang w:val="en-US"/>
        </w:rPr>
        <w:t>is the radiative heat transfer coefficient between glass and absorber [W m</w:t>
      </w:r>
      <w:r>
        <w:rPr>
          <w:rFonts w:ascii="Times New Roman" w:hAnsi="Times New Roman"/>
          <w:vertAlign w:val="superscript"/>
          <w:lang w:val="en-US"/>
        </w:rPr>
        <w:t>-2</w:t>
      </w:r>
      <w:r>
        <w:rPr>
          <w:rFonts w:ascii="Times New Roman" w:hAnsi="Times New Roman"/>
          <w:lang w:val="en-US"/>
        </w:rPr>
        <w:t xml:space="preserve"> K</w:t>
      </w:r>
      <w:r>
        <w:rPr>
          <w:rFonts w:ascii="Times New Roman" w:hAnsi="Times New Roman"/>
          <w:vertAlign w:val="superscript"/>
          <w:lang w:val="en-US"/>
        </w:rPr>
        <w:t>-1</w:t>
      </w:r>
      <w:r>
        <w:rPr>
          <w:rFonts w:ascii="Times New Roman" w:hAnsi="Times New Roman"/>
          <w:lang w:val="en-US"/>
        </w:rPr>
        <w:t>]</w:t>
      </w:r>
      <w:r>
        <w:rPr>
          <w:rFonts w:ascii="Times New Roman" w:hAnsi="Times New Roman"/>
          <w:i/>
          <w:lang w:val="en-US"/>
        </w:rPr>
        <w:t xml:space="preserve">, </w:t>
      </w:r>
      <w:proofErr w:type="spellStart"/>
      <w:r>
        <w:rPr>
          <w:rFonts w:ascii="Times New Roman" w:hAnsi="Times New Roman"/>
          <w:i/>
          <w:lang w:val="en-US"/>
        </w:rPr>
        <w:t>h</w:t>
      </w:r>
      <w:r>
        <w:rPr>
          <w:rFonts w:ascii="Times New Roman" w:hAnsi="Times New Roman"/>
          <w:i/>
          <w:vertAlign w:val="subscript"/>
          <w:lang w:val="en-US"/>
        </w:rPr>
        <w:t>c,gf</w:t>
      </w:r>
      <w:proofErr w:type="spellEnd"/>
      <w:r>
        <w:rPr>
          <w:rFonts w:ascii="Times New Roman" w:hAnsi="Times New Roman"/>
          <w:vertAlign w:val="subscript"/>
          <w:lang w:val="en-US"/>
        </w:rPr>
        <w:t xml:space="preserve"> </w:t>
      </w:r>
      <w:r>
        <w:rPr>
          <w:rFonts w:ascii="Times New Roman" w:hAnsi="Times New Roman"/>
          <w:lang w:val="en-US"/>
        </w:rPr>
        <w:t>is the convective heat transfer coefficient between the glass and drying air [W m</w:t>
      </w:r>
      <w:r>
        <w:rPr>
          <w:rFonts w:ascii="Times New Roman" w:hAnsi="Times New Roman"/>
          <w:vertAlign w:val="superscript"/>
          <w:lang w:val="en-US"/>
        </w:rPr>
        <w:t>-2</w:t>
      </w:r>
      <w:r>
        <w:rPr>
          <w:rFonts w:ascii="Times New Roman" w:hAnsi="Times New Roman"/>
          <w:lang w:val="en-US"/>
        </w:rPr>
        <w:t xml:space="preserve"> K</w:t>
      </w:r>
      <w:r>
        <w:rPr>
          <w:rFonts w:ascii="Times New Roman" w:hAnsi="Times New Roman"/>
          <w:vertAlign w:val="superscript"/>
          <w:lang w:val="en-US"/>
        </w:rPr>
        <w:t>-1</w:t>
      </w:r>
      <w:r>
        <w:rPr>
          <w:rFonts w:ascii="Times New Roman" w:hAnsi="Times New Roman"/>
          <w:lang w:val="en-US"/>
        </w:rPr>
        <w:t xml:space="preserve">], </w:t>
      </w:r>
      <w:proofErr w:type="spellStart"/>
      <w:r>
        <w:rPr>
          <w:rFonts w:ascii="Times New Roman" w:hAnsi="Times New Roman"/>
          <w:i/>
          <w:lang w:val="en-US"/>
        </w:rPr>
        <w:t>h</w:t>
      </w:r>
      <w:r>
        <w:rPr>
          <w:rFonts w:ascii="Times New Roman" w:hAnsi="Times New Roman"/>
          <w:i/>
          <w:vertAlign w:val="subscript"/>
          <w:lang w:val="en-US"/>
        </w:rPr>
        <w:t>c,ga</w:t>
      </w:r>
      <w:proofErr w:type="spellEnd"/>
      <w:r>
        <w:rPr>
          <w:rFonts w:ascii="Times New Roman" w:hAnsi="Times New Roman"/>
          <w:vertAlign w:val="subscript"/>
          <w:lang w:val="en-US"/>
        </w:rPr>
        <w:t xml:space="preserve"> </w:t>
      </w:r>
      <w:r>
        <w:rPr>
          <w:rFonts w:ascii="Times New Roman" w:hAnsi="Times New Roman"/>
          <w:lang w:val="en-US"/>
        </w:rPr>
        <w:t>is the convective heat transfer coefficient between the glass and ambient air [W m</w:t>
      </w:r>
      <w:r>
        <w:rPr>
          <w:rFonts w:ascii="Times New Roman" w:hAnsi="Times New Roman"/>
          <w:vertAlign w:val="superscript"/>
          <w:lang w:val="en-US"/>
        </w:rPr>
        <w:t>-2</w:t>
      </w:r>
      <w:r>
        <w:rPr>
          <w:rFonts w:ascii="Times New Roman" w:hAnsi="Times New Roman"/>
          <w:lang w:val="en-US"/>
        </w:rPr>
        <w:t xml:space="preserve"> K</w:t>
      </w:r>
      <w:r>
        <w:rPr>
          <w:rFonts w:ascii="Times New Roman" w:hAnsi="Times New Roman"/>
          <w:vertAlign w:val="superscript"/>
          <w:lang w:val="en-US"/>
        </w:rPr>
        <w:t>-1</w:t>
      </w:r>
      <w:r>
        <w:rPr>
          <w:rFonts w:ascii="Times New Roman" w:hAnsi="Times New Roman"/>
          <w:lang w:val="en-US"/>
        </w:rPr>
        <w:t xml:space="preserve">], </w:t>
      </w:r>
      <w:proofErr w:type="spellStart"/>
      <w:r>
        <w:rPr>
          <w:rFonts w:ascii="Times New Roman" w:hAnsi="Times New Roman"/>
          <w:i/>
          <w:lang w:val="en-US"/>
        </w:rPr>
        <w:t>h</w:t>
      </w:r>
      <w:r>
        <w:rPr>
          <w:rFonts w:ascii="Times New Roman" w:hAnsi="Times New Roman"/>
          <w:i/>
          <w:vertAlign w:val="subscript"/>
          <w:lang w:val="en-US"/>
        </w:rPr>
        <w:t>r,gs</w:t>
      </w:r>
      <w:proofErr w:type="spellEnd"/>
      <w:r>
        <w:rPr>
          <w:rFonts w:ascii="Times New Roman" w:hAnsi="Times New Roman"/>
          <w:i/>
          <w:lang w:val="en-US"/>
        </w:rPr>
        <w:t xml:space="preserve"> </w:t>
      </w:r>
      <w:r>
        <w:rPr>
          <w:rFonts w:ascii="Times New Roman" w:hAnsi="Times New Roman"/>
          <w:lang w:val="en-US"/>
        </w:rPr>
        <w:t>is the radiative heat transfer coefficient between the glass cover surface and the sky [W m</w:t>
      </w:r>
      <w:r>
        <w:rPr>
          <w:rFonts w:ascii="Times New Roman" w:hAnsi="Times New Roman"/>
          <w:vertAlign w:val="superscript"/>
          <w:lang w:val="en-US"/>
        </w:rPr>
        <w:t>-2</w:t>
      </w:r>
      <w:r>
        <w:rPr>
          <w:rFonts w:ascii="Times New Roman" w:hAnsi="Times New Roman"/>
          <w:lang w:val="en-US"/>
        </w:rPr>
        <w:t xml:space="preserve"> K</w:t>
      </w:r>
      <w:r>
        <w:rPr>
          <w:rFonts w:ascii="Times New Roman" w:hAnsi="Times New Roman"/>
          <w:vertAlign w:val="superscript"/>
          <w:lang w:val="en-US"/>
        </w:rPr>
        <w:t>-1</w:t>
      </w:r>
      <w:r>
        <w:rPr>
          <w:rFonts w:ascii="Times New Roman" w:hAnsi="Times New Roman"/>
          <w:lang w:val="en-US"/>
        </w:rPr>
        <w:t xml:space="preserve">], and </w:t>
      </w:r>
      <w:r>
        <w:rPr>
          <w:rFonts w:ascii="Times New Roman" w:hAnsi="Times New Roman"/>
          <w:i/>
          <w:lang w:val="en-US"/>
        </w:rPr>
        <w:t>I</w:t>
      </w:r>
      <w:r>
        <w:rPr>
          <w:rFonts w:ascii="Times New Roman" w:hAnsi="Times New Roman"/>
          <w:lang w:val="en-US"/>
        </w:rPr>
        <w:t xml:space="preserve"> is the solar irradiation [W m</w:t>
      </w:r>
      <w:r>
        <w:rPr>
          <w:rFonts w:ascii="Times New Roman" w:hAnsi="Times New Roman"/>
          <w:vertAlign w:val="superscript"/>
          <w:lang w:val="en-US"/>
        </w:rPr>
        <w:t>-2</w:t>
      </w:r>
      <w:r>
        <w:rPr>
          <w:rFonts w:ascii="Times New Roman" w:hAnsi="Times New Roman"/>
          <w:lang w:val="en-US"/>
        </w:rPr>
        <w:t>].</w:t>
      </w:r>
    </w:p>
    <w:p w14:paraId="3C474C70" w14:textId="77777777" w:rsidR="009763E0" w:rsidRDefault="009763E0" w:rsidP="009763E0">
      <w:pPr>
        <w:suppressAutoHyphens/>
        <w:spacing w:line="360" w:lineRule="auto"/>
        <w:ind w:left="360" w:firstLine="66"/>
        <w:jc w:val="both"/>
        <w:rPr>
          <w:rFonts w:ascii="Times New Roman" w:hAnsi="Times New Roman"/>
          <w:lang w:val="en-US"/>
        </w:rPr>
      </w:pPr>
    </w:p>
    <w:p w14:paraId="164C3D41" w14:textId="77777777" w:rsidR="009763E0" w:rsidRDefault="009763E0" w:rsidP="009763E0">
      <w:pPr>
        <w:numPr>
          <w:ilvl w:val="0"/>
          <w:numId w:val="2"/>
        </w:numPr>
        <w:suppressAutoHyphens/>
        <w:spacing w:before="0" w:after="0" w:line="360" w:lineRule="auto"/>
        <w:contextualSpacing/>
        <w:rPr>
          <w:rFonts w:ascii="Times New Roman" w:hAnsi="Times New Roman"/>
          <w:lang w:val="en-US"/>
        </w:rPr>
      </w:pPr>
      <w:r>
        <w:rPr>
          <w:rFonts w:ascii="Times New Roman" w:hAnsi="Times New Roman"/>
          <w:lang w:val="en-US"/>
        </w:rPr>
        <w:t xml:space="preserve">Energy balance of the air </w:t>
      </w:r>
    </w:p>
    <w:p w14:paraId="05D6B4EB" w14:textId="77777777" w:rsidR="009763E0" w:rsidRDefault="009763E0" w:rsidP="009763E0">
      <w:pPr>
        <w:suppressAutoHyphens/>
        <w:spacing w:after="0" w:line="360" w:lineRule="auto"/>
        <w:outlineLvl w:val="3"/>
        <w:rPr>
          <w:rFonts w:ascii="Times New Roman" w:hAnsi="Times New Roman"/>
          <w:lang w:val="en-US"/>
        </w:rPr>
      </w:pPr>
      <w:r>
        <w:rPr>
          <w:rFonts w:ascii="Times New Roman" w:hAnsi="Times New Roman"/>
          <w:lang w:val="en-US"/>
        </w:rPr>
        <w:lastRenderedPageBreak/>
        <w:t xml:space="preserve">The temperature of the air, </w:t>
      </w:r>
      <w:proofErr w:type="spellStart"/>
      <w:r>
        <w:rPr>
          <w:rFonts w:ascii="Times New Roman" w:hAnsi="Times New Roman"/>
          <w:i/>
          <w:lang w:val="en-US"/>
        </w:rPr>
        <w:t>T</w:t>
      </w:r>
      <w:r>
        <w:rPr>
          <w:rFonts w:ascii="Times New Roman" w:hAnsi="Times New Roman"/>
          <w:i/>
          <w:vertAlign w:val="subscript"/>
          <w:lang w:val="en-US"/>
        </w:rPr>
        <w:t>f</w:t>
      </w:r>
      <w:proofErr w:type="spellEnd"/>
      <w:r>
        <w:rPr>
          <w:rFonts w:ascii="Times New Roman" w:hAnsi="Times New Roman"/>
          <w:lang w:val="en-US"/>
        </w:rPr>
        <w:t>, is influenced by the convective heat transfer between the air and both the glass cover and absorber plate. The energy balance for the drying air</w:t>
      </w:r>
      <w:r>
        <w:rPr>
          <w:rFonts w:ascii="Times New Roman" w:hAnsi="Times New Roman"/>
          <w:color w:val="2E2E2E"/>
          <w:lang w:val="en-US" w:eastAsia="de-CH"/>
        </w:rPr>
        <w:t xml:space="preserve"> </w:t>
      </w:r>
      <w:r>
        <w:rPr>
          <w:rFonts w:ascii="Times New Roman" w:hAnsi="Times New Roman"/>
          <w:lang w:val="en-US"/>
        </w:rPr>
        <w:t>is:</w:t>
      </w:r>
    </w:p>
    <w:p w14:paraId="18E747BB" w14:textId="77777777" w:rsidR="009763E0" w:rsidRDefault="009763E0" w:rsidP="009763E0">
      <w:pPr>
        <w:suppressAutoHyphens/>
        <w:spacing w:line="360" w:lineRule="auto"/>
        <w:rPr>
          <w:rFonts w:ascii="Times New Roman" w:hAnsi="Times New Roman"/>
          <w:lang w:val="en-US"/>
        </w:rPr>
      </w:pPr>
    </w:p>
    <w:p w14:paraId="7BB798C9" w14:textId="77777777" w:rsidR="009763E0" w:rsidRDefault="009763E0" w:rsidP="009763E0">
      <w:pPr>
        <w:suppressAutoHyphens/>
        <w:spacing w:line="360" w:lineRule="auto"/>
        <w:ind w:left="360"/>
        <w:rPr>
          <w:rFonts w:ascii="Times New Roman" w:hAnsi="Times New Roman"/>
        </w:rPr>
      </w:pPr>
      <w:r>
        <w:rPr>
          <w:rFonts w:ascii="Times New Roman" w:hAnsi="Times New Roman"/>
          <w:position w:val="-24"/>
        </w:rPr>
        <w:object w:dxaOrig="6310" w:dyaOrig="670" w14:anchorId="6651ADC8">
          <v:shape id="_x0000_i1026" type="#_x0000_t75" style="width:315.5pt;height:33.5pt" o:ole="">
            <v:imagedata r:id="rId9" o:title=""/>
          </v:shape>
          <o:OLEObject Type="Embed" ProgID="Equation.DSMT4" ShapeID="_x0000_i1026" DrawAspect="Content" ObjectID="_1669980788" r:id="rId10"/>
        </w:object>
      </w:r>
    </w:p>
    <w:p w14:paraId="4D6D5EA4" w14:textId="77777777" w:rsidR="009763E0" w:rsidRDefault="009763E0" w:rsidP="009763E0">
      <w:pPr>
        <w:suppressAutoHyphens/>
        <w:spacing w:line="360" w:lineRule="auto"/>
        <w:rPr>
          <w:rFonts w:ascii="Times New Roman" w:hAnsi="Times New Roman"/>
          <w:lang w:val="en-US"/>
        </w:rPr>
      </w:pPr>
      <w:r>
        <w:rPr>
          <w:rFonts w:ascii="Times New Roman" w:hAnsi="Times New Roman"/>
          <w:lang w:val="en-US"/>
        </w:rPr>
        <w:t xml:space="preserve">where </w:t>
      </w:r>
      <w:proofErr w:type="spellStart"/>
      <w:r>
        <w:rPr>
          <w:rFonts w:ascii="Times New Roman" w:hAnsi="Times New Roman"/>
          <w:i/>
          <w:lang w:val="en-US"/>
        </w:rPr>
        <w:t>ρ</w:t>
      </w:r>
      <w:r>
        <w:rPr>
          <w:rFonts w:ascii="Times New Roman" w:hAnsi="Times New Roman"/>
          <w:i/>
          <w:vertAlign w:val="subscript"/>
          <w:lang w:val="en-US"/>
        </w:rPr>
        <w:t>g</w:t>
      </w:r>
      <w:proofErr w:type="spellEnd"/>
      <w:r>
        <w:rPr>
          <w:rFonts w:ascii="Times New Roman" w:hAnsi="Times New Roman"/>
          <w:i/>
          <w:lang w:val="en-US"/>
        </w:rPr>
        <w:t xml:space="preserve"> </w:t>
      </w:r>
      <w:r>
        <w:rPr>
          <w:rFonts w:ascii="Times New Roman" w:hAnsi="Times New Roman"/>
          <w:lang w:val="en-US"/>
        </w:rPr>
        <w:t>is the air density [kg m</w:t>
      </w:r>
      <w:r>
        <w:rPr>
          <w:rFonts w:ascii="Times New Roman" w:hAnsi="Times New Roman"/>
          <w:vertAlign w:val="superscript"/>
          <w:lang w:val="en-US"/>
        </w:rPr>
        <w:t>-3</w:t>
      </w:r>
      <w:r>
        <w:rPr>
          <w:rFonts w:ascii="Times New Roman" w:hAnsi="Times New Roman"/>
          <w:lang w:val="en-US"/>
        </w:rPr>
        <w:t xml:space="preserve">], </w:t>
      </w:r>
      <w:proofErr w:type="spellStart"/>
      <w:r>
        <w:rPr>
          <w:rFonts w:ascii="Times New Roman" w:hAnsi="Times New Roman"/>
          <w:i/>
          <w:lang w:val="en-US"/>
        </w:rPr>
        <w:t>δ</w:t>
      </w:r>
      <w:r>
        <w:rPr>
          <w:rFonts w:ascii="Times New Roman" w:hAnsi="Times New Roman"/>
          <w:i/>
          <w:vertAlign w:val="subscript"/>
          <w:lang w:val="en-US"/>
        </w:rPr>
        <w:t>g</w:t>
      </w:r>
      <w:proofErr w:type="spellEnd"/>
      <w:r>
        <w:rPr>
          <w:rFonts w:ascii="Times New Roman" w:hAnsi="Times New Roman"/>
          <w:lang w:val="en-US"/>
        </w:rPr>
        <w:t xml:space="preserve"> is the height of the air channel [m], </w:t>
      </w:r>
      <w:r>
        <w:rPr>
          <w:rFonts w:ascii="Times New Roman" w:hAnsi="Times New Roman"/>
          <w:i/>
          <w:lang w:val="en-US"/>
        </w:rPr>
        <w:t>C</w:t>
      </w:r>
      <w:r>
        <w:rPr>
          <w:rFonts w:ascii="Times New Roman" w:hAnsi="Times New Roman"/>
          <w:i/>
          <w:vertAlign w:val="subscript"/>
          <w:lang w:val="en-US"/>
        </w:rPr>
        <w:t>g</w:t>
      </w:r>
      <w:r>
        <w:rPr>
          <w:rFonts w:ascii="Times New Roman" w:hAnsi="Times New Roman"/>
          <w:lang w:val="en-US"/>
        </w:rPr>
        <w:t xml:space="preserve"> is the air heat capacity [J kg</w:t>
      </w:r>
      <w:r>
        <w:rPr>
          <w:rFonts w:ascii="Times New Roman" w:hAnsi="Times New Roman"/>
          <w:vertAlign w:val="superscript"/>
          <w:lang w:val="en-US"/>
        </w:rPr>
        <w:t>-1</w:t>
      </w:r>
      <w:r>
        <w:rPr>
          <w:rFonts w:ascii="Times New Roman" w:hAnsi="Times New Roman"/>
          <w:lang w:val="en-US"/>
        </w:rPr>
        <w:t xml:space="preserve"> K</w:t>
      </w:r>
      <w:r>
        <w:rPr>
          <w:rFonts w:ascii="Times New Roman" w:hAnsi="Times New Roman"/>
          <w:vertAlign w:val="superscript"/>
          <w:lang w:val="en-US"/>
        </w:rPr>
        <w:t>-1</w:t>
      </w:r>
      <w:r>
        <w:rPr>
          <w:rFonts w:ascii="Times New Roman" w:hAnsi="Times New Roman"/>
          <w:lang w:val="en-US"/>
        </w:rPr>
        <w:t xml:space="preserve">], </w:t>
      </w:r>
      <w:r>
        <w:rPr>
          <w:rFonts w:ascii="Times New Roman" w:hAnsi="Times New Roman"/>
          <w:i/>
          <w:lang w:val="en-US"/>
        </w:rPr>
        <w:t>β</w:t>
      </w:r>
      <w:r>
        <w:rPr>
          <w:rFonts w:ascii="Times New Roman" w:hAnsi="Times New Roman"/>
          <w:lang w:val="en-US"/>
        </w:rPr>
        <w:t xml:space="preserve"> is the length of the air channel [m], </w:t>
      </w:r>
      <w:proofErr w:type="spellStart"/>
      <w:r>
        <w:rPr>
          <w:rFonts w:ascii="Times New Roman" w:hAnsi="Times New Roman"/>
          <w:i/>
          <w:lang w:val="en-US"/>
        </w:rPr>
        <w:t>W</w:t>
      </w:r>
      <w:r>
        <w:rPr>
          <w:rFonts w:ascii="Times New Roman" w:hAnsi="Times New Roman"/>
          <w:i/>
          <w:vertAlign w:val="subscript"/>
          <w:lang w:val="en-US"/>
        </w:rPr>
        <w:t>f</w:t>
      </w:r>
      <w:proofErr w:type="spellEnd"/>
      <w:r>
        <w:rPr>
          <w:rFonts w:ascii="Times New Roman" w:hAnsi="Times New Roman"/>
          <w:lang w:val="en-US"/>
        </w:rPr>
        <w:t xml:space="preserve"> is the air mass flow rate [kg s-1], </w:t>
      </w:r>
      <w:proofErr w:type="spellStart"/>
      <w:proofErr w:type="gramStart"/>
      <w:r>
        <w:rPr>
          <w:rFonts w:ascii="Times New Roman" w:hAnsi="Times New Roman"/>
          <w:i/>
          <w:lang w:val="en-US"/>
        </w:rPr>
        <w:t>h</w:t>
      </w:r>
      <w:r>
        <w:rPr>
          <w:rFonts w:ascii="Times New Roman" w:hAnsi="Times New Roman"/>
          <w:i/>
          <w:vertAlign w:val="subscript"/>
          <w:lang w:val="en-US"/>
        </w:rPr>
        <w:t>c,bf</w:t>
      </w:r>
      <w:proofErr w:type="spellEnd"/>
      <w:proofErr w:type="gramEnd"/>
      <w:r>
        <w:rPr>
          <w:rFonts w:ascii="Times New Roman" w:hAnsi="Times New Roman"/>
          <w:vertAlign w:val="subscript"/>
          <w:lang w:val="en-US"/>
        </w:rPr>
        <w:t xml:space="preserve"> </w:t>
      </w:r>
      <w:r>
        <w:rPr>
          <w:rFonts w:ascii="Times New Roman" w:hAnsi="Times New Roman"/>
          <w:lang w:val="en-US"/>
        </w:rPr>
        <w:t>is the convective heat transfer coefficient between the air and absorber [W m</w:t>
      </w:r>
      <w:r>
        <w:rPr>
          <w:rFonts w:ascii="Times New Roman" w:hAnsi="Times New Roman"/>
          <w:vertAlign w:val="superscript"/>
          <w:lang w:val="en-US"/>
        </w:rPr>
        <w:t>-2</w:t>
      </w:r>
      <w:r>
        <w:rPr>
          <w:rFonts w:ascii="Times New Roman" w:hAnsi="Times New Roman"/>
          <w:lang w:val="en-US"/>
        </w:rPr>
        <w:t xml:space="preserve"> K</w:t>
      </w:r>
      <w:r>
        <w:rPr>
          <w:rFonts w:ascii="Times New Roman" w:hAnsi="Times New Roman"/>
          <w:vertAlign w:val="superscript"/>
          <w:lang w:val="en-US"/>
        </w:rPr>
        <w:t>-1</w:t>
      </w:r>
      <w:r>
        <w:rPr>
          <w:rFonts w:ascii="Times New Roman" w:hAnsi="Times New Roman"/>
          <w:lang w:val="en-US"/>
        </w:rPr>
        <w:t>].</w:t>
      </w:r>
    </w:p>
    <w:p w14:paraId="77D48AB9" w14:textId="77777777" w:rsidR="009763E0" w:rsidRDefault="009763E0" w:rsidP="009763E0">
      <w:pPr>
        <w:suppressAutoHyphens/>
        <w:spacing w:line="360" w:lineRule="auto"/>
        <w:rPr>
          <w:rFonts w:ascii="Times New Roman" w:hAnsi="Times New Roman"/>
          <w:lang w:val="en-US"/>
        </w:rPr>
      </w:pPr>
    </w:p>
    <w:p w14:paraId="2FDAD08C" w14:textId="77777777" w:rsidR="009763E0" w:rsidRDefault="009763E0" w:rsidP="009763E0">
      <w:pPr>
        <w:numPr>
          <w:ilvl w:val="0"/>
          <w:numId w:val="2"/>
        </w:numPr>
        <w:suppressAutoHyphens/>
        <w:spacing w:before="0" w:after="0" w:line="360" w:lineRule="auto"/>
        <w:contextualSpacing/>
        <w:rPr>
          <w:rFonts w:ascii="Times New Roman" w:hAnsi="Times New Roman"/>
          <w:lang w:val="en-US"/>
        </w:rPr>
      </w:pPr>
      <w:r>
        <w:rPr>
          <w:rFonts w:ascii="Times New Roman" w:hAnsi="Times New Roman"/>
          <w:lang w:val="en-US"/>
        </w:rPr>
        <w:t>Energy balance of the absorber plate</w:t>
      </w:r>
    </w:p>
    <w:p w14:paraId="787F4FB7" w14:textId="6132E093" w:rsidR="009763E0" w:rsidRDefault="009763E0" w:rsidP="009763E0">
      <w:pPr>
        <w:suppressAutoHyphens/>
        <w:spacing w:line="360" w:lineRule="auto"/>
        <w:rPr>
          <w:rFonts w:ascii="Times New Roman" w:hAnsi="Times New Roman"/>
          <w:lang w:val="en-US"/>
        </w:rPr>
      </w:pPr>
      <w:r>
        <w:rPr>
          <w:rFonts w:ascii="Times New Roman" w:hAnsi="Times New Roman"/>
          <w:lang w:val="en-US"/>
        </w:rPr>
        <w:t xml:space="preserve">The absorber plate is made from a zinc plate </w:t>
      </w:r>
      <w:r>
        <w:rPr>
          <w:rFonts w:ascii="Times New Roman" w:hAnsi="Times New Roman"/>
          <w:lang w:val="en-US"/>
        </w:rPr>
        <w:fldChar w:fldCharType="begin" w:fldLock="1"/>
      </w:r>
      <w:r w:rsidR="00754313">
        <w:rPr>
          <w:rFonts w:ascii="Times New Roman" w:hAnsi="Times New Roman"/>
          <w:lang w:val="en-US"/>
        </w:rPr>
        <w:instrText>ADDIN CSL_CITATION {"citationItems":[{"id":"ITEM-1","itemData":{"DOI":"10.1016/J.ENCONMAN.2013.01.032","ISSN":"0196-8904","abstract":"Mushrooms (Paris variety) were dehydrated in a hybrid solar dryer (HSD) provided with a 3m2 solar panel and electric resistances. Mushrooms were cut in 8mm or 4mm thickness slices. At the outlet of the tray dryer 80–90% air was recycled and the air temperature was adjusted to the pre-defined levels (50 or 60°C). At the outlet of the solar panel the air temperature raised between 2 and 20°C above the ambient temperature, depending mainly of solar radiation level. Temperature, slices thickness and air recycle level had statistically significant effects on critical moisture content (Xc), as well as on the time necessary to reach a moisture content of 0.1 (wb). The color parameters of dehydrated mushroom indicate a notorious darkening, in all runs. Rehydration assays at 35°C showed that in less than 30min rehydrated mushrooms reached a moisture content of 0.8 (wb). Effective diffusivity (Deff) was estimated by the Simplified Constant Diffusivity Model (SCDM), and it ranged between 6E−10 and 40E−10m2/s, with R2 higher than 0.98, agreeing with literature. The adjustment of experimental drying kinetics with the empirical Page’s model resulted in R2 higher than 0.997. Finally, the input of solar energy resulted in 3.5–12.5% energy saving. These values could even be improved by increasing the agro-product load in the HSD.","author":[{"dropping-particle":"","family":"Reyes","given":"Alejandro","non-dropping-particle":"","parse-names":false,"suffix":""},{"dropping-particle":"","family":"Mahn","given":"Andrea","non-dropping-particle":"","parse-names":false,"suffix":""},{"dropping-particle":"","family":"Cubillos","given":"Francisco","non-dropping-particle":"","parse-names":false,"suffix":""},{"dropping-particle":"","family":"Huenulaf","given":"Pedro","non-dropping-particle":"","parse-names":false,"suffix":""}],"container-title":"Energy Conversion and Management","id":"ITEM-1","issued":{"date-parts":[["2013","6"]]},"page":"31-39","publisher":"Pergamon","title":"Mushroom dehydration in a hybrid-solar dryer","type":"article-journal","volume":"70"},"uris":["http://www.mendeley.com/documents/?uuid=ee0388aa-4a8a-303a-9e5d-80144c4788cc","http://www.mendeley.com/documents/?uuid=4d810184-70d8-4bb9-bc3d-dcf85d5ebe45"]}],"mendeley":{"formattedCitation":"(Reyes et al. 2013)","plainTextFormattedCitation":"(Reyes et al. 2013)","previouslyFormattedCitation":"(Reyes et al. 2013)"},"properties":{"noteIndex":0},"schema":"https://github.com/citation-style-language/schema/raw/master/csl-citation.json"}</w:instrText>
      </w:r>
      <w:r>
        <w:rPr>
          <w:rFonts w:ascii="Times New Roman" w:hAnsi="Times New Roman"/>
          <w:lang w:val="en-US"/>
        </w:rPr>
        <w:fldChar w:fldCharType="separate"/>
      </w:r>
      <w:r w:rsidR="00754313" w:rsidRPr="00754313">
        <w:rPr>
          <w:rFonts w:ascii="Times New Roman" w:hAnsi="Times New Roman"/>
          <w:noProof/>
          <w:lang w:val="en-US"/>
        </w:rPr>
        <w:t>(Reyes et al. 2013)</w:t>
      </w:r>
      <w:r>
        <w:rPr>
          <w:rFonts w:ascii="Times New Roman" w:hAnsi="Times New Roman"/>
          <w:lang w:val="en-US"/>
        </w:rPr>
        <w:fldChar w:fldCharType="end"/>
      </w:r>
      <w:r>
        <w:rPr>
          <w:rFonts w:ascii="Times New Roman" w:hAnsi="Times New Roman"/>
          <w:lang w:val="en-US"/>
        </w:rPr>
        <w:t xml:space="preserve"> width a thickness of to be 5 mm. The temperature of the absorber plate, </w:t>
      </w:r>
      <w:r>
        <w:rPr>
          <w:rFonts w:ascii="Times New Roman" w:hAnsi="Times New Roman"/>
          <w:i/>
          <w:lang w:val="en-US"/>
        </w:rPr>
        <w:t>T</w:t>
      </w:r>
      <w:r>
        <w:rPr>
          <w:rFonts w:ascii="Times New Roman" w:hAnsi="Times New Roman"/>
          <w:i/>
          <w:vertAlign w:val="subscript"/>
          <w:lang w:val="en-US"/>
        </w:rPr>
        <w:t>b</w:t>
      </w:r>
      <w:r>
        <w:rPr>
          <w:rFonts w:ascii="Times New Roman" w:hAnsi="Times New Roman"/>
          <w:lang w:val="en-US"/>
        </w:rPr>
        <w:t>, is influenced by:</w:t>
      </w:r>
    </w:p>
    <w:p w14:paraId="47221CE9" w14:textId="77777777" w:rsidR="009763E0" w:rsidRDefault="009763E0" w:rsidP="009763E0">
      <w:pPr>
        <w:numPr>
          <w:ilvl w:val="0"/>
          <w:numId w:val="3"/>
        </w:numPr>
        <w:suppressAutoHyphens/>
        <w:spacing w:before="0" w:after="0" w:line="360" w:lineRule="auto"/>
        <w:contextualSpacing/>
        <w:rPr>
          <w:rFonts w:ascii="Times New Roman" w:hAnsi="Times New Roman"/>
          <w:lang w:val="en-US"/>
        </w:rPr>
      </w:pPr>
      <w:r>
        <w:rPr>
          <w:rFonts w:ascii="Times New Roman" w:hAnsi="Times New Roman"/>
          <w:lang w:val="en-US"/>
        </w:rPr>
        <w:t>Convective heat transfer between the absorber plate surface and the air in the solar collector</w:t>
      </w:r>
    </w:p>
    <w:p w14:paraId="02BBF32F" w14:textId="77777777" w:rsidR="009763E0" w:rsidRDefault="009763E0" w:rsidP="009763E0">
      <w:pPr>
        <w:numPr>
          <w:ilvl w:val="0"/>
          <w:numId w:val="3"/>
        </w:numPr>
        <w:suppressAutoHyphens/>
        <w:spacing w:before="0" w:after="0" w:line="360" w:lineRule="auto"/>
        <w:contextualSpacing/>
        <w:rPr>
          <w:rFonts w:ascii="Times New Roman" w:hAnsi="Times New Roman"/>
          <w:lang w:val="en-US"/>
        </w:rPr>
      </w:pPr>
      <w:r>
        <w:rPr>
          <w:rFonts w:ascii="Times New Roman" w:hAnsi="Times New Roman"/>
          <w:lang w:val="en-US"/>
        </w:rPr>
        <w:t>Radiative heat transfer between the glass cover surface and absorber plate surface</w:t>
      </w:r>
    </w:p>
    <w:p w14:paraId="7F6D120F" w14:textId="77777777" w:rsidR="009763E0" w:rsidRDefault="009763E0" w:rsidP="009763E0">
      <w:pPr>
        <w:numPr>
          <w:ilvl w:val="0"/>
          <w:numId w:val="3"/>
        </w:numPr>
        <w:suppressAutoHyphens/>
        <w:spacing w:before="0" w:after="0" w:line="360" w:lineRule="auto"/>
        <w:contextualSpacing/>
        <w:rPr>
          <w:rFonts w:ascii="Times New Roman" w:hAnsi="Times New Roman"/>
          <w:lang w:val="en-US"/>
        </w:rPr>
      </w:pPr>
      <w:r>
        <w:rPr>
          <w:rFonts w:ascii="Times New Roman" w:hAnsi="Times New Roman"/>
          <w:lang w:val="en-US"/>
        </w:rPr>
        <w:t>Conductive heat transfer to the insulator</w:t>
      </w:r>
    </w:p>
    <w:p w14:paraId="165ACE4D" w14:textId="77777777" w:rsidR="009763E0" w:rsidRDefault="009763E0" w:rsidP="009763E0">
      <w:pPr>
        <w:numPr>
          <w:ilvl w:val="0"/>
          <w:numId w:val="3"/>
        </w:numPr>
        <w:suppressAutoHyphens/>
        <w:spacing w:before="0" w:after="0" w:line="360" w:lineRule="auto"/>
        <w:contextualSpacing/>
        <w:rPr>
          <w:rFonts w:ascii="Times New Roman" w:hAnsi="Times New Roman"/>
          <w:lang w:val="en-US"/>
        </w:rPr>
      </w:pPr>
      <w:r>
        <w:rPr>
          <w:rFonts w:ascii="Times New Roman" w:hAnsi="Times New Roman"/>
          <w:lang w:val="en-US"/>
        </w:rPr>
        <w:t>Radiation absorbed by the absorber plate</w:t>
      </w:r>
    </w:p>
    <w:p w14:paraId="34A92C53" w14:textId="77777777" w:rsidR="009763E0" w:rsidRDefault="009763E0" w:rsidP="009763E0">
      <w:pPr>
        <w:suppressAutoHyphens/>
        <w:spacing w:after="0" w:line="360" w:lineRule="auto"/>
        <w:outlineLvl w:val="3"/>
        <w:rPr>
          <w:rFonts w:ascii="Times New Roman" w:hAnsi="Times New Roman"/>
          <w:lang w:val="en-US"/>
        </w:rPr>
      </w:pPr>
      <w:r>
        <w:rPr>
          <w:rFonts w:ascii="Times New Roman" w:hAnsi="Times New Roman"/>
          <w:lang w:val="en-US"/>
        </w:rPr>
        <w:t>The energy balance of the absorber plate</w:t>
      </w:r>
      <w:r>
        <w:rPr>
          <w:rFonts w:ascii="Times New Roman" w:hAnsi="Times New Roman"/>
          <w:color w:val="2E2E2E"/>
          <w:lang w:val="en-US" w:eastAsia="de-CH"/>
        </w:rPr>
        <w:t xml:space="preserve"> </w:t>
      </w:r>
      <w:r>
        <w:rPr>
          <w:rFonts w:ascii="Times New Roman" w:hAnsi="Times New Roman"/>
          <w:lang w:val="en-US"/>
        </w:rPr>
        <w:t>is:</w:t>
      </w:r>
    </w:p>
    <w:p w14:paraId="59164983" w14:textId="77777777" w:rsidR="009763E0" w:rsidRDefault="009763E0" w:rsidP="009763E0">
      <w:pPr>
        <w:suppressAutoHyphens/>
        <w:spacing w:line="360" w:lineRule="auto"/>
        <w:ind w:left="360"/>
        <w:jc w:val="center"/>
        <w:rPr>
          <w:rFonts w:ascii="Times New Roman" w:hAnsi="Times New Roman"/>
          <w:lang w:val="en-US"/>
        </w:rPr>
      </w:pPr>
      <w:r>
        <w:rPr>
          <w:rFonts w:ascii="Times New Roman" w:hAnsi="Times New Roman"/>
          <w:position w:val="-32"/>
        </w:rPr>
        <w:object w:dxaOrig="7610" w:dyaOrig="770" w14:anchorId="6684CD49">
          <v:shape id="_x0000_i1027" type="#_x0000_t75" style="width:380.5pt;height:38.5pt" o:ole="">
            <v:imagedata r:id="rId11" o:title=""/>
          </v:shape>
          <o:OLEObject Type="Embed" ProgID="Equation.DSMT4" ShapeID="_x0000_i1027" DrawAspect="Content" ObjectID="_1669980789" r:id="rId12"/>
        </w:object>
      </w:r>
    </w:p>
    <w:p w14:paraId="470F0CDE" w14:textId="77777777" w:rsidR="009763E0" w:rsidRDefault="009763E0" w:rsidP="009763E0">
      <w:pPr>
        <w:suppressAutoHyphens/>
        <w:spacing w:line="360" w:lineRule="auto"/>
        <w:rPr>
          <w:rFonts w:ascii="Times New Roman" w:hAnsi="Times New Roman"/>
          <w:lang w:val="en-US"/>
        </w:rPr>
      </w:pPr>
      <w:r>
        <w:rPr>
          <w:rFonts w:ascii="Times New Roman" w:hAnsi="Times New Roman"/>
          <w:lang w:val="en-US"/>
        </w:rPr>
        <w:t xml:space="preserve">where </w:t>
      </w:r>
      <w:proofErr w:type="spellStart"/>
      <w:r>
        <w:rPr>
          <w:rFonts w:ascii="Times New Roman" w:hAnsi="Times New Roman"/>
          <w:i/>
          <w:lang w:val="en-US"/>
        </w:rPr>
        <w:t>ρ</w:t>
      </w:r>
      <w:r>
        <w:rPr>
          <w:rFonts w:ascii="Times New Roman" w:hAnsi="Times New Roman"/>
          <w:i/>
          <w:vertAlign w:val="subscript"/>
          <w:lang w:val="en-US"/>
        </w:rPr>
        <w:t>b</w:t>
      </w:r>
      <w:proofErr w:type="spellEnd"/>
      <w:r>
        <w:rPr>
          <w:rFonts w:ascii="Times New Roman" w:hAnsi="Times New Roman"/>
          <w:i/>
          <w:lang w:val="en-US"/>
        </w:rPr>
        <w:t xml:space="preserve"> </w:t>
      </w:r>
      <w:r>
        <w:rPr>
          <w:rFonts w:ascii="Times New Roman" w:hAnsi="Times New Roman"/>
          <w:lang w:val="en-US"/>
        </w:rPr>
        <w:t>is the absorber density [kg m</w:t>
      </w:r>
      <w:r>
        <w:rPr>
          <w:rFonts w:ascii="Times New Roman" w:hAnsi="Times New Roman"/>
          <w:vertAlign w:val="superscript"/>
          <w:lang w:val="en-US"/>
        </w:rPr>
        <w:t>-3</w:t>
      </w:r>
      <w:r>
        <w:rPr>
          <w:rFonts w:ascii="Times New Roman" w:hAnsi="Times New Roman"/>
          <w:lang w:val="en-US"/>
        </w:rPr>
        <w:t xml:space="preserve">], </w:t>
      </w:r>
      <w:r>
        <w:rPr>
          <w:rFonts w:ascii="Times New Roman" w:hAnsi="Times New Roman"/>
          <w:i/>
          <w:lang w:val="en-US"/>
        </w:rPr>
        <w:t>A</w:t>
      </w:r>
      <w:r>
        <w:rPr>
          <w:rFonts w:ascii="Times New Roman" w:hAnsi="Times New Roman"/>
          <w:i/>
          <w:vertAlign w:val="subscript"/>
          <w:lang w:val="en-US"/>
        </w:rPr>
        <w:t>b</w:t>
      </w:r>
      <w:r>
        <w:rPr>
          <w:rFonts w:ascii="Times New Roman" w:hAnsi="Times New Roman"/>
          <w:lang w:val="en-US"/>
        </w:rPr>
        <w:t xml:space="preserve"> is the absorber surface area [m], </w:t>
      </w:r>
      <w:proofErr w:type="spellStart"/>
      <w:r>
        <w:rPr>
          <w:rFonts w:ascii="Times New Roman" w:hAnsi="Times New Roman"/>
          <w:i/>
          <w:lang w:val="en-US"/>
        </w:rPr>
        <w:t>δ</w:t>
      </w:r>
      <w:r>
        <w:rPr>
          <w:rFonts w:ascii="Times New Roman" w:hAnsi="Times New Roman"/>
          <w:i/>
          <w:vertAlign w:val="subscript"/>
          <w:lang w:val="en-US"/>
        </w:rPr>
        <w:t>b</w:t>
      </w:r>
      <w:proofErr w:type="spellEnd"/>
      <w:r>
        <w:rPr>
          <w:rFonts w:ascii="Times New Roman" w:hAnsi="Times New Roman"/>
          <w:lang w:val="en-US"/>
        </w:rPr>
        <w:t xml:space="preserve"> is the absorber thickness [m], </w:t>
      </w:r>
      <w:proofErr w:type="spellStart"/>
      <w:r>
        <w:rPr>
          <w:rFonts w:ascii="Times New Roman" w:hAnsi="Times New Roman"/>
          <w:i/>
          <w:lang w:val="en-US"/>
        </w:rPr>
        <w:t>C</w:t>
      </w:r>
      <w:r>
        <w:rPr>
          <w:rFonts w:ascii="Times New Roman" w:hAnsi="Times New Roman"/>
          <w:i/>
          <w:vertAlign w:val="subscript"/>
          <w:lang w:val="en-US"/>
        </w:rPr>
        <w:t>b</w:t>
      </w:r>
      <w:proofErr w:type="spellEnd"/>
      <w:r>
        <w:rPr>
          <w:rFonts w:ascii="Times New Roman" w:hAnsi="Times New Roman"/>
          <w:lang w:val="en-US"/>
        </w:rPr>
        <w:t xml:space="preserve"> is the absorber heat capacity [J kg</w:t>
      </w:r>
      <w:r>
        <w:rPr>
          <w:rFonts w:ascii="Times New Roman" w:hAnsi="Times New Roman"/>
          <w:vertAlign w:val="superscript"/>
          <w:lang w:val="en-US"/>
        </w:rPr>
        <w:t>-1</w:t>
      </w:r>
      <w:r>
        <w:rPr>
          <w:rFonts w:ascii="Times New Roman" w:hAnsi="Times New Roman"/>
          <w:lang w:val="en-US"/>
        </w:rPr>
        <w:t xml:space="preserve"> K</w:t>
      </w:r>
      <w:r>
        <w:rPr>
          <w:rFonts w:ascii="Times New Roman" w:hAnsi="Times New Roman"/>
          <w:vertAlign w:val="superscript"/>
          <w:lang w:val="en-US"/>
        </w:rPr>
        <w:t>-1</w:t>
      </w:r>
      <w:r>
        <w:rPr>
          <w:rFonts w:ascii="Times New Roman" w:hAnsi="Times New Roman"/>
          <w:lang w:val="en-US"/>
        </w:rPr>
        <w:t xml:space="preserve">], </w:t>
      </w:r>
      <w:proofErr w:type="spellStart"/>
      <w:r>
        <w:rPr>
          <w:rFonts w:ascii="Times New Roman" w:hAnsi="Times New Roman"/>
          <w:lang w:val="en-US"/>
        </w:rPr>
        <w:t>τ</w:t>
      </w:r>
      <w:r>
        <w:rPr>
          <w:rFonts w:ascii="Times New Roman" w:hAnsi="Times New Roman"/>
          <w:vertAlign w:val="subscript"/>
          <w:lang w:val="en-US"/>
        </w:rPr>
        <w:t>g</w:t>
      </w:r>
      <w:proofErr w:type="spellEnd"/>
      <w:r>
        <w:rPr>
          <w:rFonts w:ascii="Times New Roman" w:hAnsi="Times New Roman"/>
          <w:lang w:val="en-US"/>
        </w:rPr>
        <w:t xml:space="preserve"> is the glass transmissivity [-</w:t>
      </w:r>
      <w:proofErr w:type="gramStart"/>
      <w:r>
        <w:rPr>
          <w:rFonts w:ascii="Times New Roman" w:hAnsi="Times New Roman"/>
          <w:lang w:val="en-US"/>
        </w:rPr>
        <w:t>],</w:t>
      </w:r>
      <w:r>
        <w:rPr>
          <w:rFonts w:ascii="Times New Roman" w:hAnsi="Times New Roman"/>
          <w:i/>
          <w:lang w:val="en-US"/>
        </w:rPr>
        <w:t>α</w:t>
      </w:r>
      <w:proofErr w:type="gramEnd"/>
      <w:r>
        <w:rPr>
          <w:rFonts w:ascii="Times New Roman" w:hAnsi="Times New Roman"/>
          <w:i/>
          <w:vertAlign w:val="subscript"/>
          <w:lang w:val="en-US"/>
        </w:rPr>
        <w:t>g</w:t>
      </w:r>
      <w:r>
        <w:rPr>
          <w:rFonts w:ascii="Times New Roman" w:hAnsi="Times New Roman"/>
          <w:lang w:val="en-US"/>
        </w:rPr>
        <w:t xml:space="preserve"> is the absorber absorptivity [-], kb is the absorber thermal conductivity [W m</w:t>
      </w:r>
      <w:r>
        <w:rPr>
          <w:rFonts w:ascii="Times New Roman" w:hAnsi="Times New Roman"/>
          <w:vertAlign w:val="superscript"/>
          <w:lang w:val="en-US"/>
        </w:rPr>
        <w:t>-1</w:t>
      </w:r>
      <w:r>
        <w:rPr>
          <w:rFonts w:ascii="Times New Roman" w:hAnsi="Times New Roman"/>
          <w:lang w:val="en-US"/>
        </w:rPr>
        <w:t xml:space="preserve"> K</w:t>
      </w:r>
      <w:r>
        <w:rPr>
          <w:rFonts w:ascii="Times New Roman" w:hAnsi="Times New Roman"/>
          <w:vertAlign w:val="superscript"/>
          <w:lang w:val="en-US"/>
        </w:rPr>
        <w:t>-1</w:t>
      </w:r>
      <w:r>
        <w:rPr>
          <w:rFonts w:ascii="Times New Roman" w:hAnsi="Times New Roman"/>
          <w:lang w:val="en-US"/>
        </w:rPr>
        <w:t>].</w:t>
      </w:r>
    </w:p>
    <w:p w14:paraId="276D782B" w14:textId="77777777" w:rsidR="009763E0" w:rsidRDefault="009763E0" w:rsidP="009763E0">
      <w:pPr>
        <w:suppressAutoHyphens/>
        <w:spacing w:line="360" w:lineRule="auto"/>
        <w:rPr>
          <w:rFonts w:ascii="Times New Roman" w:hAnsi="Times New Roman"/>
          <w:lang w:val="en-US"/>
        </w:rPr>
      </w:pPr>
    </w:p>
    <w:p w14:paraId="2DA7C318" w14:textId="77777777" w:rsidR="009763E0" w:rsidRDefault="009763E0" w:rsidP="009763E0">
      <w:pPr>
        <w:numPr>
          <w:ilvl w:val="0"/>
          <w:numId w:val="2"/>
        </w:numPr>
        <w:suppressAutoHyphens/>
        <w:spacing w:before="0" w:after="0" w:line="360" w:lineRule="auto"/>
        <w:contextualSpacing/>
        <w:rPr>
          <w:rFonts w:ascii="Times New Roman" w:hAnsi="Times New Roman"/>
          <w:lang w:val="en-US"/>
        </w:rPr>
      </w:pPr>
      <w:r>
        <w:rPr>
          <w:rFonts w:ascii="Times New Roman" w:hAnsi="Times New Roman"/>
          <w:lang w:val="en-US"/>
        </w:rPr>
        <w:t>Energy balance of the insulator</w:t>
      </w:r>
    </w:p>
    <w:p w14:paraId="17F42F69" w14:textId="77777777" w:rsidR="009763E0" w:rsidRDefault="009763E0" w:rsidP="009763E0">
      <w:pPr>
        <w:suppressAutoHyphens/>
        <w:spacing w:line="360" w:lineRule="auto"/>
        <w:rPr>
          <w:rFonts w:ascii="Times New Roman" w:hAnsi="Times New Roman"/>
          <w:lang w:val="en-US"/>
        </w:rPr>
      </w:pPr>
      <w:r>
        <w:rPr>
          <w:rFonts w:ascii="Times New Roman" w:hAnsi="Times New Roman"/>
          <w:lang w:val="en-US"/>
        </w:rPr>
        <w:t xml:space="preserve">The insulation is made from mineral wool with 50 mm thickness. The temperature of the insulator, </w:t>
      </w:r>
      <w:r>
        <w:rPr>
          <w:rFonts w:ascii="Times New Roman" w:hAnsi="Times New Roman"/>
          <w:i/>
          <w:lang w:val="en-US"/>
        </w:rPr>
        <w:t>T</w:t>
      </w:r>
      <w:r>
        <w:rPr>
          <w:rFonts w:ascii="Times New Roman" w:hAnsi="Times New Roman"/>
          <w:i/>
          <w:vertAlign w:val="subscript"/>
          <w:lang w:val="en-US"/>
        </w:rPr>
        <w:t>in</w:t>
      </w:r>
      <w:r>
        <w:rPr>
          <w:rFonts w:ascii="Times New Roman" w:hAnsi="Times New Roman"/>
          <w:lang w:val="en-US"/>
        </w:rPr>
        <w:t>, is influenced by:</w:t>
      </w:r>
    </w:p>
    <w:p w14:paraId="0DCB91C2" w14:textId="77777777" w:rsidR="009763E0" w:rsidRDefault="009763E0" w:rsidP="009763E0">
      <w:pPr>
        <w:numPr>
          <w:ilvl w:val="0"/>
          <w:numId w:val="3"/>
        </w:numPr>
        <w:suppressAutoHyphens/>
        <w:spacing w:before="0" w:after="0" w:line="360" w:lineRule="auto"/>
        <w:contextualSpacing/>
        <w:rPr>
          <w:rFonts w:ascii="Times New Roman" w:hAnsi="Times New Roman"/>
          <w:lang w:val="en-US"/>
        </w:rPr>
      </w:pPr>
      <w:r>
        <w:rPr>
          <w:rFonts w:ascii="Times New Roman" w:hAnsi="Times New Roman"/>
          <w:lang w:val="en-US"/>
        </w:rPr>
        <w:t>Conductive heat transfer to the absorber plate.</w:t>
      </w:r>
    </w:p>
    <w:p w14:paraId="55A3854F" w14:textId="77777777" w:rsidR="009763E0" w:rsidRDefault="009763E0" w:rsidP="009763E0">
      <w:pPr>
        <w:numPr>
          <w:ilvl w:val="0"/>
          <w:numId w:val="3"/>
        </w:numPr>
        <w:suppressAutoHyphens/>
        <w:spacing w:before="0" w:after="0" w:line="360" w:lineRule="auto"/>
        <w:contextualSpacing/>
        <w:rPr>
          <w:rFonts w:ascii="Times New Roman" w:hAnsi="Times New Roman"/>
          <w:lang w:val="en-US"/>
        </w:rPr>
      </w:pPr>
      <w:r>
        <w:rPr>
          <w:rFonts w:ascii="Times New Roman" w:hAnsi="Times New Roman"/>
          <w:lang w:val="en-US"/>
        </w:rPr>
        <w:t>Convective heat transfer between the insulator and the outside air.</w:t>
      </w:r>
    </w:p>
    <w:p w14:paraId="7D3E0CA0" w14:textId="77777777" w:rsidR="009763E0" w:rsidRDefault="009763E0" w:rsidP="009763E0">
      <w:pPr>
        <w:suppressAutoHyphens/>
        <w:spacing w:after="0" w:line="360" w:lineRule="auto"/>
        <w:outlineLvl w:val="3"/>
        <w:rPr>
          <w:rFonts w:ascii="Times New Roman" w:hAnsi="Times New Roman"/>
          <w:lang w:val="en-US"/>
        </w:rPr>
      </w:pPr>
      <w:r>
        <w:rPr>
          <w:rFonts w:ascii="Times New Roman" w:hAnsi="Times New Roman"/>
          <w:lang w:val="en-US"/>
        </w:rPr>
        <w:t>The energy balance of the insulator</w:t>
      </w:r>
      <w:r>
        <w:rPr>
          <w:rFonts w:ascii="Times New Roman" w:hAnsi="Times New Roman"/>
          <w:color w:val="2E2E2E"/>
          <w:lang w:val="en-US" w:eastAsia="de-CH"/>
        </w:rPr>
        <w:t xml:space="preserve"> </w:t>
      </w:r>
      <w:r>
        <w:rPr>
          <w:rFonts w:ascii="Times New Roman" w:hAnsi="Times New Roman"/>
          <w:lang w:val="en-US"/>
        </w:rPr>
        <w:t>is:</w:t>
      </w:r>
    </w:p>
    <w:p w14:paraId="507749AA" w14:textId="77777777" w:rsidR="009763E0" w:rsidRDefault="009763E0" w:rsidP="009763E0">
      <w:pPr>
        <w:suppressAutoHyphens/>
        <w:spacing w:after="0" w:line="360" w:lineRule="auto"/>
        <w:ind w:left="720"/>
        <w:contextualSpacing/>
        <w:jc w:val="center"/>
        <w:rPr>
          <w:rFonts w:ascii="Times New Roman" w:hAnsi="Times New Roman"/>
          <w:lang w:val="en-US"/>
        </w:rPr>
      </w:pPr>
      <w:r>
        <w:rPr>
          <w:rFonts w:ascii="Times New Roman" w:hAnsi="Times New Roman"/>
          <w:position w:val="-32"/>
          <w:lang w:val="en-US"/>
        </w:rPr>
        <w:object w:dxaOrig="5190" w:dyaOrig="770" w14:anchorId="0FC45E7C">
          <v:shape id="_x0000_i1028" type="#_x0000_t75" style="width:259.5pt;height:38.5pt" o:ole="">
            <v:imagedata r:id="rId13" o:title=""/>
          </v:shape>
          <o:OLEObject Type="Embed" ProgID="Equation.DSMT4" ShapeID="_x0000_i1028" DrawAspect="Content" ObjectID="_1669980790" r:id="rId14"/>
        </w:object>
      </w:r>
    </w:p>
    <w:p w14:paraId="0B51DC32" w14:textId="77777777" w:rsidR="009763E0" w:rsidRDefault="009763E0" w:rsidP="009763E0">
      <w:pPr>
        <w:suppressAutoHyphens/>
        <w:spacing w:line="360" w:lineRule="auto"/>
        <w:rPr>
          <w:rFonts w:ascii="Times New Roman" w:hAnsi="Times New Roman"/>
          <w:lang w:val="en-US"/>
        </w:rPr>
      </w:pPr>
      <w:r>
        <w:rPr>
          <w:rFonts w:ascii="Times New Roman" w:hAnsi="Times New Roman"/>
          <w:lang w:val="en-US"/>
        </w:rPr>
        <w:t xml:space="preserve">where </w:t>
      </w:r>
      <w:proofErr w:type="spellStart"/>
      <w:r>
        <w:rPr>
          <w:rFonts w:ascii="Times New Roman" w:hAnsi="Times New Roman"/>
          <w:i/>
          <w:lang w:val="en-US"/>
        </w:rPr>
        <w:t>ρ</w:t>
      </w:r>
      <w:r>
        <w:rPr>
          <w:rFonts w:ascii="Times New Roman" w:hAnsi="Times New Roman"/>
          <w:i/>
          <w:vertAlign w:val="subscript"/>
          <w:lang w:val="en-US"/>
        </w:rPr>
        <w:t>in</w:t>
      </w:r>
      <w:proofErr w:type="spellEnd"/>
      <w:r>
        <w:rPr>
          <w:rFonts w:ascii="Times New Roman" w:hAnsi="Times New Roman"/>
          <w:i/>
          <w:lang w:val="en-US"/>
        </w:rPr>
        <w:t xml:space="preserve"> </w:t>
      </w:r>
      <w:r>
        <w:rPr>
          <w:rFonts w:ascii="Times New Roman" w:hAnsi="Times New Roman"/>
          <w:lang w:val="en-US"/>
        </w:rPr>
        <w:t>is the insulator density [kg m</w:t>
      </w:r>
      <w:r>
        <w:rPr>
          <w:rFonts w:ascii="Times New Roman" w:hAnsi="Times New Roman"/>
          <w:vertAlign w:val="superscript"/>
          <w:lang w:val="en-US"/>
        </w:rPr>
        <w:t>-3</w:t>
      </w:r>
      <w:r>
        <w:rPr>
          <w:rFonts w:ascii="Times New Roman" w:hAnsi="Times New Roman"/>
          <w:lang w:val="en-US"/>
        </w:rPr>
        <w:t xml:space="preserve">], </w:t>
      </w:r>
      <w:r>
        <w:rPr>
          <w:rFonts w:ascii="Times New Roman" w:hAnsi="Times New Roman"/>
          <w:i/>
          <w:lang w:val="en-US"/>
        </w:rPr>
        <w:t>A</w:t>
      </w:r>
      <w:r>
        <w:rPr>
          <w:rFonts w:ascii="Times New Roman" w:hAnsi="Times New Roman"/>
          <w:i/>
          <w:vertAlign w:val="subscript"/>
          <w:lang w:val="en-US"/>
        </w:rPr>
        <w:t>in</w:t>
      </w:r>
      <w:r>
        <w:rPr>
          <w:rFonts w:ascii="Times New Roman" w:hAnsi="Times New Roman"/>
          <w:lang w:val="en-US"/>
        </w:rPr>
        <w:t xml:space="preserve"> is the insulator surface area [m], </w:t>
      </w:r>
      <w:proofErr w:type="spellStart"/>
      <w:r>
        <w:rPr>
          <w:rFonts w:ascii="Times New Roman" w:hAnsi="Times New Roman"/>
          <w:i/>
          <w:lang w:val="en-US"/>
        </w:rPr>
        <w:t>δ</w:t>
      </w:r>
      <w:r>
        <w:rPr>
          <w:rFonts w:ascii="Times New Roman" w:hAnsi="Times New Roman"/>
          <w:i/>
          <w:vertAlign w:val="subscript"/>
          <w:lang w:val="en-US"/>
        </w:rPr>
        <w:t>in</w:t>
      </w:r>
      <w:proofErr w:type="spellEnd"/>
      <w:r>
        <w:rPr>
          <w:rFonts w:ascii="Times New Roman" w:hAnsi="Times New Roman"/>
          <w:lang w:val="en-US"/>
        </w:rPr>
        <w:t xml:space="preserve"> is the insulator thickness [m], </w:t>
      </w:r>
      <w:proofErr w:type="spellStart"/>
      <w:r>
        <w:rPr>
          <w:rFonts w:ascii="Times New Roman" w:hAnsi="Times New Roman"/>
          <w:i/>
          <w:lang w:val="en-US"/>
        </w:rPr>
        <w:t>C</w:t>
      </w:r>
      <w:r>
        <w:rPr>
          <w:rFonts w:ascii="Times New Roman" w:hAnsi="Times New Roman"/>
          <w:i/>
          <w:vertAlign w:val="subscript"/>
          <w:lang w:val="en-US"/>
        </w:rPr>
        <w:t>in</w:t>
      </w:r>
      <w:proofErr w:type="spellEnd"/>
      <w:r>
        <w:rPr>
          <w:rFonts w:ascii="Times New Roman" w:hAnsi="Times New Roman"/>
          <w:lang w:val="en-US"/>
        </w:rPr>
        <w:t xml:space="preserve"> is the insulator heat capacity [J kg</w:t>
      </w:r>
      <w:r>
        <w:rPr>
          <w:rFonts w:ascii="Times New Roman" w:hAnsi="Times New Roman"/>
          <w:vertAlign w:val="superscript"/>
          <w:lang w:val="en-US"/>
        </w:rPr>
        <w:t>-1</w:t>
      </w:r>
      <w:r>
        <w:rPr>
          <w:rFonts w:ascii="Times New Roman" w:hAnsi="Times New Roman"/>
          <w:lang w:val="en-US"/>
        </w:rPr>
        <w:t xml:space="preserve"> K</w:t>
      </w:r>
      <w:r>
        <w:rPr>
          <w:rFonts w:ascii="Times New Roman" w:hAnsi="Times New Roman"/>
          <w:vertAlign w:val="superscript"/>
          <w:lang w:val="en-US"/>
        </w:rPr>
        <w:t>-1</w:t>
      </w:r>
      <w:r>
        <w:rPr>
          <w:rFonts w:ascii="Times New Roman" w:hAnsi="Times New Roman"/>
          <w:lang w:val="en-US"/>
        </w:rPr>
        <w:t>].</w:t>
      </w:r>
    </w:p>
    <w:p w14:paraId="5E79310B" w14:textId="77777777" w:rsidR="009763E0" w:rsidRDefault="009763E0" w:rsidP="009763E0">
      <w:pPr>
        <w:suppressAutoHyphens/>
        <w:spacing w:after="0" w:line="360" w:lineRule="auto"/>
        <w:ind w:left="720"/>
        <w:contextualSpacing/>
        <w:rPr>
          <w:rFonts w:ascii="Times New Roman" w:hAnsi="Times New Roman"/>
          <w:lang w:val="en-US"/>
        </w:rPr>
      </w:pPr>
    </w:p>
    <w:p w14:paraId="6A5B6CC1" w14:textId="77777777" w:rsidR="009763E0" w:rsidRDefault="009763E0" w:rsidP="009763E0">
      <w:pPr>
        <w:keepNext/>
        <w:keepLines/>
        <w:numPr>
          <w:ilvl w:val="0"/>
          <w:numId w:val="2"/>
        </w:numPr>
        <w:suppressAutoHyphens/>
        <w:spacing w:before="200" w:after="0" w:line="360" w:lineRule="auto"/>
        <w:outlineLvl w:val="3"/>
        <w:rPr>
          <w:rFonts w:ascii="Times New Roman" w:hAnsi="Times New Roman"/>
          <w:bCs/>
          <w:iCs/>
          <w:lang w:val="en-US"/>
        </w:rPr>
      </w:pPr>
      <w:r>
        <w:rPr>
          <w:rFonts w:ascii="Times New Roman" w:hAnsi="Times New Roman"/>
          <w:bCs/>
          <w:iCs/>
          <w:lang w:val="en-US"/>
        </w:rPr>
        <w:lastRenderedPageBreak/>
        <w:t>Calculation of heat transfer coefficient</w:t>
      </w:r>
    </w:p>
    <w:p w14:paraId="50680852" w14:textId="258406B4" w:rsidR="009763E0" w:rsidRDefault="009763E0" w:rsidP="009763E0">
      <w:pPr>
        <w:keepNext/>
        <w:keepLines/>
        <w:suppressAutoHyphens/>
        <w:spacing w:before="200" w:after="0" w:line="360" w:lineRule="auto"/>
        <w:outlineLvl w:val="3"/>
        <w:rPr>
          <w:rFonts w:ascii="Times New Roman" w:hAnsi="Times New Roman"/>
          <w:bCs/>
          <w:iCs/>
          <w:color w:val="2E2E2E"/>
          <w:lang w:val="en-US"/>
        </w:rPr>
      </w:pPr>
      <w:r>
        <w:rPr>
          <w:rFonts w:ascii="Times New Roman" w:hAnsi="Times New Roman"/>
          <w:bCs/>
          <w:iCs/>
          <w:color w:val="2E2E2E"/>
          <w:lang w:val="en-US"/>
        </w:rPr>
        <w:t>The radiative heat transfer coefficient </w:t>
      </w:r>
      <w:proofErr w:type="spellStart"/>
      <w:r>
        <w:rPr>
          <w:rFonts w:ascii="Times New Roman" w:hAnsi="Times New Roman"/>
          <w:bCs/>
          <w:i/>
          <w:iCs/>
          <w:color w:val="2E2E2E"/>
          <w:bdr w:val="none" w:sz="0" w:space="0" w:color="auto" w:frame="1"/>
          <w:lang w:val="en-US"/>
        </w:rPr>
        <w:t>h</w:t>
      </w:r>
      <w:r>
        <w:rPr>
          <w:rFonts w:ascii="Times New Roman" w:hAnsi="Times New Roman"/>
          <w:bCs/>
          <w:i/>
          <w:iCs/>
          <w:color w:val="2E2E2E"/>
          <w:bdr w:val="none" w:sz="0" w:space="0" w:color="auto" w:frame="1"/>
          <w:vertAlign w:val="subscript"/>
          <w:lang w:val="en-US"/>
        </w:rPr>
        <w:t>r,gs</w:t>
      </w:r>
      <w:proofErr w:type="spellEnd"/>
      <w:r>
        <w:rPr>
          <w:rFonts w:ascii="Times New Roman" w:hAnsi="Times New Roman"/>
          <w:bCs/>
          <w:iCs/>
          <w:color w:val="2E2E2E"/>
          <w:vertAlign w:val="subscript"/>
          <w:lang w:val="en-US"/>
        </w:rPr>
        <w:t> </w:t>
      </w:r>
      <w:r>
        <w:rPr>
          <w:rFonts w:ascii="Times New Roman" w:hAnsi="Times New Roman"/>
          <w:bCs/>
          <w:iCs/>
          <w:color w:val="2E2E2E"/>
          <w:lang w:val="en-US"/>
        </w:rPr>
        <w:t xml:space="preserve">between the glass cover and the sky is given by </w:t>
      </w:r>
      <w:r>
        <w:rPr>
          <w:rFonts w:ascii="Times New Roman" w:hAnsi="Times New Roman"/>
          <w:bCs/>
          <w:iCs/>
          <w:color w:val="2E2E2E"/>
          <w:lang w:val="en-US"/>
        </w:rPr>
        <w:fldChar w:fldCharType="begin" w:fldLock="1"/>
      </w:r>
      <w:r w:rsidR="00754313">
        <w:rPr>
          <w:rFonts w:ascii="Times New Roman" w:hAnsi="Times New Roman"/>
          <w:bCs/>
          <w:iCs/>
          <w:color w:val="2E2E2E"/>
          <w:lang w:val="en-US"/>
        </w:rPr>
        <w:instrText>ADDIN CSL_CITATION {"citationItems":[{"id":"ITEM-1","itemData":{"DOI":"10.1115/1.2930068","ISBN":"1118671603","ISSN":"0199-6231","PMID":"14171278","abstract":"The updated fourth edition of the \"bible\" of solar energy theory and applicationsOver several editions, Solar Engineering of Thermal Processes has become a classic solar engineering text and reference. This revised Fourth Edition offers current coverage of solar energy theory, systems design, and applications in different market sectors along with an emphasis on solar system design and analysis using simulations to help readers translate theory into practice.An important resource for students of solar engineering, solar energy, and alternative energy as well as professionals working in the power and energy industry or related fields, Solar Engineering of Thermal Processes, Fourth Edition features:Increased coverage of leading-edge topics such as photovoltaics and the design of solar cells and heatersA brand-new chapter on applying CombiSys (a readymade TRNSYS simulation program available for free download) to simulate a solar heated house with solar- heated domestic hot waterAdditional simulation problems available through a companion websiteAn extensive array of homework problems and exercises","author":[{"dropping-particle":"","family":"Duffie","given":"J A","non-dropping-particle":"","parse-names":false,"suffix":""},{"dropping-particle":"","family":"Beckman","given":"William A","non-dropping-particle":"","parse-names":false,"suffix":""},{"dropping-particle":"","family":"Worek","given":"W. M.","non-dropping-particle":"","parse-names":false,"suffix":""}],"container-title":"Journal of Solar Energy Engineering","id":"ITEM-1","issue":"1","issued":{"date-parts":[["1994","2","1"]]},"page":"67-68","title":"Solar Engineering of Thermal Processes, 2nd ed.","type":"article-journal","volume":"116"},"uris":["http://www.mendeley.com/documents/?uuid=ef3730f2-e798-4e11-bd8a-81c5fa54a6b8"]}],"mendeley":{"formattedCitation":"(Duffie, Beckman, and Worek 1994)","plainTextFormattedCitation":"(Duffie, Beckman, and Worek 1994)","previouslyFormattedCitation":"(Duffie, Beckman, and Worek 1994)"},"properties":{"noteIndex":0},"schema":"https://github.com/citation-style-language/schema/raw/master/csl-citation.json"}</w:instrText>
      </w:r>
      <w:r>
        <w:rPr>
          <w:rFonts w:ascii="Times New Roman" w:hAnsi="Times New Roman"/>
          <w:bCs/>
          <w:iCs/>
          <w:color w:val="2E2E2E"/>
          <w:lang w:val="en-US"/>
        </w:rPr>
        <w:fldChar w:fldCharType="separate"/>
      </w:r>
      <w:r w:rsidR="00754313" w:rsidRPr="00754313">
        <w:rPr>
          <w:rFonts w:ascii="Times New Roman" w:hAnsi="Times New Roman"/>
          <w:bCs/>
          <w:iCs/>
          <w:noProof/>
          <w:color w:val="2E2E2E"/>
          <w:lang w:val="en-US"/>
        </w:rPr>
        <w:t>(Duffie, Beckman, and Worek 1994)</w:t>
      </w:r>
      <w:r>
        <w:rPr>
          <w:rFonts w:ascii="Times New Roman" w:hAnsi="Times New Roman"/>
          <w:bCs/>
          <w:iCs/>
          <w:color w:val="2E2E2E"/>
          <w:lang w:val="en-US"/>
        </w:rPr>
        <w:fldChar w:fldCharType="end"/>
      </w:r>
      <w:r>
        <w:rPr>
          <w:rFonts w:ascii="Times New Roman" w:hAnsi="Times New Roman"/>
          <w:bCs/>
          <w:iCs/>
          <w:color w:val="2E2E2E"/>
          <w:lang w:val="en-US"/>
        </w:rPr>
        <w:t>:</w:t>
      </w:r>
    </w:p>
    <w:p w14:paraId="42141452" w14:textId="77777777" w:rsidR="009763E0" w:rsidRDefault="009763E0" w:rsidP="009763E0">
      <w:pPr>
        <w:keepNext/>
        <w:keepLines/>
        <w:suppressAutoHyphens/>
        <w:spacing w:before="200" w:after="0" w:line="360" w:lineRule="auto"/>
        <w:ind w:left="720"/>
        <w:jc w:val="center"/>
        <w:outlineLvl w:val="3"/>
        <w:rPr>
          <w:rFonts w:ascii="Times New Roman" w:hAnsi="Times New Roman"/>
          <w:bCs/>
          <w:iCs/>
        </w:rPr>
      </w:pPr>
      <w:r>
        <w:rPr>
          <w:rFonts w:ascii="Times New Roman" w:hAnsi="Times New Roman"/>
          <w:bCs/>
          <w:iCs/>
          <w:position w:val="-16"/>
        </w:rPr>
        <w:object w:dxaOrig="2830" w:dyaOrig="430" w14:anchorId="7B698346">
          <v:shape id="_x0000_i1029" type="#_x0000_t75" style="width:141.5pt;height:21.5pt" o:ole="">
            <v:imagedata r:id="rId15" o:title=""/>
          </v:shape>
          <o:OLEObject Type="Embed" ProgID="Equation.DSMT4" ShapeID="_x0000_i1029" DrawAspect="Content" ObjectID="_1669980791" r:id="rId16"/>
        </w:object>
      </w:r>
    </w:p>
    <w:p w14:paraId="175C6229" w14:textId="499CFC8B" w:rsidR="009763E0" w:rsidRDefault="009763E0" w:rsidP="009763E0">
      <w:pPr>
        <w:suppressAutoHyphens/>
        <w:spacing w:line="360" w:lineRule="auto"/>
        <w:rPr>
          <w:rFonts w:ascii="Times New Roman" w:hAnsi="Times New Roman"/>
          <w:lang w:val="en-US"/>
        </w:rPr>
      </w:pPr>
      <w:r>
        <w:rPr>
          <w:rFonts w:ascii="Times New Roman" w:hAnsi="Times New Roman"/>
          <w:lang w:val="en-US"/>
        </w:rPr>
        <w:t xml:space="preserve">where </w:t>
      </w:r>
      <w:proofErr w:type="spellStart"/>
      <w:r>
        <w:rPr>
          <w:rFonts w:ascii="Times New Roman" w:hAnsi="Times New Roman"/>
          <w:i/>
          <w:lang w:val="en-US"/>
        </w:rPr>
        <w:t>ε</w:t>
      </w:r>
      <w:r>
        <w:rPr>
          <w:rFonts w:ascii="Times New Roman" w:hAnsi="Times New Roman"/>
          <w:i/>
          <w:vertAlign w:val="subscript"/>
          <w:lang w:val="en-US"/>
        </w:rPr>
        <w:t>g</w:t>
      </w:r>
      <w:proofErr w:type="spellEnd"/>
      <w:r>
        <w:rPr>
          <w:rFonts w:ascii="Times New Roman" w:hAnsi="Times New Roman"/>
          <w:lang w:val="en-US"/>
        </w:rPr>
        <w:t xml:space="preserve"> is the surface emissivity of the glass,</w:t>
      </w:r>
      <w:r>
        <w:rPr>
          <w:rFonts w:ascii="Times New Roman" w:hAnsi="Times New Roman"/>
          <w:i/>
          <w:lang w:val="en-US"/>
        </w:rPr>
        <w:t xml:space="preserve"> σ</w:t>
      </w:r>
      <w:r>
        <w:rPr>
          <w:rFonts w:ascii="Times New Roman" w:hAnsi="Times New Roman"/>
          <w:lang w:val="en-US"/>
        </w:rPr>
        <w:t xml:space="preserve"> is the Boltzmann constant, and </w:t>
      </w:r>
      <w:r>
        <w:rPr>
          <w:rFonts w:ascii="Times New Roman" w:hAnsi="Times New Roman"/>
          <w:i/>
          <w:lang w:val="en-US"/>
        </w:rPr>
        <w:t>T</w:t>
      </w:r>
      <w:r>
        <w:rPr>
          <w:rFonts w:ascii="Times New Roman" w:hAnsi="Times New Roman"/>
          <w:i/>
          <w:vertAlign w:val="subscript"/>
          <w:lang w:val="en-US"/>
        </w:rPr>
        <w:t>s</w:t>
      </w:r>
      <w:r>
        <w:rPr>
          <w:rFonts w:ascii="Times New Roman" w:hAnsi="Times New Roman"/>
          <w:lang w:val="en-US"/>
        </w:rPr>
        <w:t xml:space="preserve"> is the equivalent temperature of the sky that is calculated based on the ambient temperature, </w:t>
      </w:r>
      <w:r>
        <w:rPr>
          <w:rFonts w:ascii="Times New Roman" w:hAnsi="Times New Roman"/>
          <w:i/>
          <w:lang w:val="en-US"/>
        </w:rPr>
        <w:t>T</w:t>
      </w:r>
      <w:r>
        <w:rPr>
          <w:rFonts w:ascii="Times New Roman" w:hAnsi="Times New Roman"/>
          <w:i/>
          <w:vertAlign w:val="subscript"/>
          <w:lang w:val="en-US"/>
        </w:rPr>
        <w:t xml:space="preserve">a </w:t>
      </w:r>
      <w:r>
        <w:rPr>
          <w:rFonts w:ascii="Times New Roman" w:hAnsi="Times New Roman"/>
          <w:i/>
          <w:vertAlign w:val="subscript"/>
          <w:lang w:val="en-US"/>
        </w:rPr>
        <w:fldChar w:fldCharType="begin" w:fldLock="1"/>
      </w:r>
      <w:r w:rsidR="00754313">
        <w:rPr>
          <w:rFonts w:ascii="Times New Roman" w:hAnsi="Times New Roman"/>
          <w:i/>
          <w:vertAlign w:val="subscript"/>
          <w:lang w:val="en-US"/>
        </w:rPr>
        <w:instrText>ADDIN CSL_CITATION {"citationItems":[{"id":"ITEM-1","itemData":{"DOI":"10.1002/qj.49708938105","ISSN":"1477870X","abstract":"Analysis of the observations of long‐wave radiation from clear skies, R, made by Dines at Benson, yields a correlation coefficient of 0·99 between R and the black‐body radiation at the corresponding screen temperature T. A new series of measurements over wider ranges of temperature and humidity confirms this, with the same value for the correlation between R and σT4, the regression equation being: R = −17·195 σT4 (milliwatt cm−, T °K). An alterlative representation of equals accuracy is R = 5·31.10−14 T−6 (Milliwatt cm−2, T°K) The latter formulation is probably better founded physically, and brings out the temperature dependence of the ‘effective emissivity’ ϵ (i.e. R/σT4), which the atmosphere must exhibit. Either expression provides an estimate of R in terms of T with a probable error less than 0·5 mw cm−2. The present analysis omits any explicit reference to the influence of vapour pressure e on R, and so differs essentially from those due to Brunt and Angström. Re‐appraisal of these latter suggests that the relationships established therein between * and e result basically from a correlation between temperature and humidity. Both the nature and the degree of the correlation between RσT4 and e for a given locality would then depend on the temperature‐humidity regime occurring there. The wide variations from place to place, both in the values of the coefficients occurring in the Brunt and Angström equations, and in the degree of correlation found between R/σT4 and the corresponding function of e, are thereby explained. Copyright © 1963 Royal Meteorological Society","author":[{"dropping-particle":"","family":"Swinbank","given":"W. C.","non-dropping-particle":"","parse-names":false,"suffix":""}],"container-title":"Quarterly Journal of the Royal Meteorological Society","id":"ITEM-1","issue":"381","issued":{"date-parts":[["1963"]]},"page":"339-348","title":"Long‐wave radiation from clear skies","type":"article-journal","volume":"89"},"uris":["http://www.mendeley.com/documents/?uuid=4a3495ae-0d13-41a5-99e9-d19b90ae37ab"]}],"mendeley":{"formattedCitation":"(Swinbank 1963)","plainTextFormattedCitation":"(Swinbank 1963)","previouslyFormattedCitation":"(Swinbank 1963)"},"properties":{"noteIndex":0},"schema":"https://github.com/citation-style-language/schema/raw/master/csl-citation.json"}</w:instrText>
      </w:r>
      <w:r>
        <w:rPr>
          <w:rFonts w:ascii="Times New Roman" w:hAnsi="Times New Roman"/>
          <w:i/>
          <w:vertAlign w:val="subscript"/>
          <w:lang w:val="en-US"/>
        </w:rPr>
        <w:fldChar w:fldCharType="separate"/>
      </w:r>
      <w:r w:rsidR="00754313" w:rsidRPr="00754313">
        <w:rPr>
          <w:rFonts w:ascii="Times New Roman" w:hAnsi="Times New Roman"/>
          <w:noProof/>
          <w:lang w:val="en-US"/>
        </w:rPr>
        <w:t>(Swinbank 1963)</w:t>
      </w:r>
      <w:r>
        <w:rPr>
          <w:rFonts w:ascii="Times New Roman" w:hAnsi="Times New Roman"/>
          <w:i/>
          <w:vertAlign w:val="subscript"/>
          <w:lang w:val="en-US"/>
        </w:rPr>
        <w:fldChar w:fldCharType="end"/>
      </w:r>
      <w:r>
        <w:rPr>
          <w:rFonts w:ascii="Times New Roman" w:hAnsi="Times New Roman"/>
          <w:lang w:val="en-US"/>
        </w:rPr>
        <w:t>:</w:t>
      </w:r>
    </w:p>
    <w:p w14:paraId="4E2E869A" w14:textId="77777777" w:rsidR="009763E0" w:rsidRDefault="009763E0" w:rsidP="009763E0">
      <w:pPr>
        <w:suppressAutoHyphens/>
        <w:spacing w:line="360" w:lineRule="auto"/>
        <w:jc w:val="center"/>
        <w:rPr>
          <w:rFonts w:ascii="Times New Roman" w:hAnsi="Times New Roman"/>
        </w:rPr>
      </w:pPr>
      <w:r>
        <w:rPr>
          <w:rFonts w:ascii="Times New Roman" w:hAnsi="Times New Roman"/>
          <w:position w:val="-12"/>
        </w:rPr>
        <w:object w:dxaOrig="1500" w:dyaOrig="390" w14:anchorId="19DE1888">
          <v:shape id="_x0000_i1030" type="#_x0000_t75" style="width:75pt;height:19.5pt" o:ole="">
            <v:imagedata r:id="rId17" o:title=""/>
          </v:shape>
          <o:OLEObject Type="Embed" ProgID="Equation.DSMT4" ShapeID="_x0000_i1030" DrawAspect="Content" ObjectID="_1669980792" r:id="rId18"/>
        </w:object>
      </w:r>
    </w:p>
    <w:p w14:paraId="69EE9543" w14:textId="6789196D" w:rsidR="009763E0" w:rsidRDefault="009763E0" w:rsidP="009763E0">
      <w:pPr>
        <w:suppressAutoHyphens/>
        <w:spacing w:line="360" w:lineRule="auto"/>
        <w:rPr>
          <w:rFonts w:ascii="Times New Roman" w:hAnsi="Times New Roman"/>
          <w:lang w:val="en-US"/>
        </w:rPr>
      </w:pPr>
      <w:r>
        <w:rPr>
          <w:rFonts w:ascii="Times New Roman" w:hAnsi="Times New Roman"/>
          <w:lang w:val="en-US"/>
        </w:rPr>
        <w:t xml:space="preserve">The radiative heat transfer coefficient </w:t>
      </w:r>
      <w:proofErr w:type="spellStart"/>
      <w:r>
        <w:rPr>
          <w:rFonts w:ascii="Times New Roman" w:hAnsi="Times New Roman"/>
          <w:i/>
          <w:lang w:val="en-US"/>
        </w:rPr>
        <w:t>h</w:t>
      </w:r>
      <w:r>
        <w:rPr>
          <w:rFonts w:ascii="Times New Roman" w:hAnsi="Times New Roman"/>
          <w:i/>
          <w:vertAlign w:val="subscript"/>
          <w:lang w:val="en-US"/>
        </w:rPr>
        <w:t>r,bg</w:t>
      </w:r>
      <w:proofErr w:type="spellEnd"/>
      <w:r>
        <w:rPr>
          <w:rFonts w:ascii="Times New Roman" w:hAnsi="Times New Roman"/>
          <w:i/>
          <w:lang w:val="en-US"/>
        </w:rPr>
        <w:t xml:space="preserve"> </w:t>
      </w:r>
      <w:r>
        <w:rPr>
          <w:rFonts w:ascii="Times New Roman" w:hAnsi="Times New Roman"/>
          <w:lang w:val="en-US"/>
        </w:rPr>
        <w:t>between the glass cover and the absorber plate is given by</w:t>
      </w:r>
      <w:r>
        <w:rPr>
          <w:rFonts w:ascii="Times New Roman" w:hAnsi="Times New Roman"/>
          <w:b/>
          <w:i/>
          <w:color w:val="2E2E2E"/>
          <w:lang w:val="en-US"/>
        </w:rPr>
        <w:t xml:space="preserve"> </w:t>
      </w:r>
      <w:r>
        <w:rPr>
          <w:rFonts w:ascii="Times New Roman" w:hAnsi="Times New Roman"/>
          <w:color w:val="2E2E2E"/>
          <w:lang w:val="en-US"/>
        </w:rPr>
        <w:fldChar w:fldCharType="begin" w:fldLock="1"/>
      </w:r>
      <w:r w:rsidR="00754313">
        <w:rPr>
          <w:rFonts w:ascii="Times New Roman" w:hAnsi="Times New Roman"/>
          <w:color w:val="2E2E2E"/>
          <w:lang w:val="en-US"/>
        </w:rPr>
        <w:instrText>ADDIN CSL_CITATION {"citationItems":[{"id":"ITEM-1","itemData":{"DOI":"10.1115/1.2930068","ISBN":"1118671603","ISSN":"0199-6231","PMID":"14171278","abstract":"The updated fourth edition of the \"bible\" of solar energy theory and applicationsOver several editions, Solar Engineering of Thermal Processes has become a classic solar engineering text and reference. This revised Fourth Edition offers current coverage of solar energy theory, systems design, and applications in different market sectors along with an emphasis on solar system design and analysis using simulations to help readers translate theory into practice.An important resource for students of solar engineering, solar energy, and alternative energy as well as professionals working in the power and energy industry or related fields, Solar Engineering of Thermal Processes, Fourth Edition features:Increased coverage of leading-edge topics such as photovoltaics and the design of solar cells and heatersA brand-new chapter on applying CombiSys (a readymade TRNSYS simulation program available for free download) to simulate a solar heated house with solar- heated domestic hot waterAdditional simulation problems available through a companion websiteAn extensive array of homework problems and exercises","author":[{"dropping-particle":"","family":"Duffie","given":"J A","non-dropping-particle":"","parse-names":false,"suffix":""},{"dropping-particle":"","family":"Beckman","given":"William A","non-dropping-particle":"","parse-names":false,"suffix":""},{"dropping-particle":"","family":"Worek","given":"W. M.","non-dropping-particle":"","parse-names":false,"suffix":""}],"container-title":"Journal of Solar Energy Engineering","id":"ITEM-1","issue":"1","issued":{"date-parts":[["1994","2","1"]]},"page":"67-68","title":"Solar Engineering of Thermal Processes, 2nd ed.","type":"article-journal","volume":"116"},"uris":["http://www.mendeley.com/documents/?uuid=ef3730f2-e798-4e11-bd8a-81c5fa54a6b8"]}],"mendeley":{"formattedCitation":"(Duffie, Beckman, and Worek 1994)","plainTextFormattedCitation":"(Duffie, Beckman, and Worek 1994)","previouslyFormattedCitation":"(Duffie, Beckman, and Worek 1994)"},"properties":{"noteIndex":0},"schema":"https://github.com/citation-style-language/schema/raw/master/csl-citation.json"}</w:instrText>
      </w:r>
      <w:r>
        <w:rPr>
          <w:rFonts w:ascii="Times New Roman" w:hAnsi="Times New Roman"/>
          <w:color w:val="2E2E2E"/>
          <w:lang w:val="en-US"/>
        </w:rPr>
        <w:fldChar w:fldCharType="separate"/>
      </w:r>
      <w:r w:rsidR="00754313" w:rsidRPr="00754313">
        <w:rPr>
          <w:rFonts w:ascii="Times New Roman" w:hAnsi="Times New Roman"/>
          <w:noProof/>
          <w:color w:val="2E2E2E"/>
          <w:lang w:val="en-US"/>
        </w:rPr>
        <w:t>(Duffie, Beckman, and Worek 1994)</w:t>
      </w:r>
      <w:r>
        <w:rPr>
          <w:rFonts w:ascii="Times New Roman" w:hAnsi="Times New Roman"/>
          <w:color w:val="2E2E2E"/>
          <w:lang w:val="en-US"/>
        </w:rPr>
        <w:fldChar w:fldCharType="end"/>
      </w:r>
      <w:r>
        <w:rPr>
          <w:rFonts w:ascii="Times New Roman" w:hAnsi="Times New Roman"/>
          <w:lang w:val="en-US"/>
        </w:rPr>
        <w:t>:</w:t>
      </w:r>
    </w:p>
    <w:p w14:paraId="00E12AF2" w14:textId="77777777" w:rsidR="009763E0" w:rsidRDefault="009763E0" w:rsidP="009763E0">
      <w:pPr>
        <w:suppressAutoHyphens/>
        <w:spacing w:line="360" w:lineRule="auto"/>
        <w:jc w:val="center"/>
        <w:rPr>
          <w:rFonts w:ascii="Times New Roman" w:hAnsi="Times New Roman"/>
        </w:rPr>
      </w:pPr>
      <w:r>
        <w:rPr>
          <w:rFonts w:ascii="Times New Roman" w:hAnsi="Times New Roman"/>
          <w:position w:val="-68"/>
        </w:rPr>
        <w:object w:dxaOrig="2680" w:dyaOrig="1200" w14:anchorId="785FD5DF">
          <v:shape id="_x0000_i1031" type="#_x0000_t75" style="width:134pt;height:60pt" o:ole="">
            <v:imagedata r:id="rId19" o:title=""/>
          </v:shape>
          <o:OLEObject Type="Embed" ProgID="Equation.DSMT4" ShapeID="_x0000_i1031" DrawAspect="Content" ObjectID="_1669980793" r:id="rId20"/>
        </w:object>
      </w:r>
    </w:p>
    <w:p w14:paraId="59394634" w14:textId="23C3CB96" w:rsidR="009763E0" w:rsidRDefault="009763E0" w:rsidP="009763E0">
      <w:pPr>
        <w:suppressAutoHyphens/>
        <w:spacing w:line="360" w:lineRule="auto"/>
        <w:rPr>
          <w:rFonts w:ascii="Times New Roman" w:hAnsi="Times New Roman"/>
          <w:color w:val="2E2E2E"/>
          <w:lang w:val="en-US"/>
        </w:rPr>
      </w:pPr>
      <w:r>
        <w:rPr>
          <w:rFonts w:ascii="Times New Roman" w:hAnsi="Times New Roman"/>
          <w:color w:val="2E2E2E"/>
          <w:lang w:val="en-US"/>
        </w:rPr>
        <w:t>The convective heat transfer coefficient to the ambient air </w:t>
      </w:r>
      <w:proofErr w:type="spellStart"/>
      <w:r>
        <w:rPr>
          <w:rFonts w:ascii="Times New Roman" w:hAnsi="Times New Roman"/>
          <w:i/>
          <w:color w:val="2E2E2E"/>
          <w:bdr w:val="none" w:sz="0" w:space="0" w:color="auto" w:frame="1"/>
          <w:lang w:val="en-US"/>
        </w:rPr>
        <w:t>h</w:t>
      </w:r>
      <w:r>
        <w:rPr>
          <w:rFonts w:ascii="Times New Roman" w:hAnsi="Times New Roman"/>
          <w:i/>
          <w:color w:val="2E2E2E"/>
          <w:bdr w:val="none" w:sz="0" w:space="0" w:color="auto" w:frame="1"/>
          <w:vertAlign w:val="subscript"/>
          <w:lang w:val="en-US"/>
        </w:rPr>
        <w:t>w,ga</w:t>
      </w:r>
      <w:proofErr w:type="spellEnd"/>
      <w:r>
        <w:rPr>
          <w:rFonts w:ascii="Times New Roman" w:hAnsi="Times New Roman"/>
          <w:color w:val="2E2E2E"/>
          <w:lang w:val="en-US"/>
        </w:rPr>
        <w:t xml:space="preserve"> at the upper surface of the glass cover where it is in contact with the ambient air that has airspeed </w:t>
      </w:r>
      <w:r>
        <w:rPr>
          <w:rFonts w:ascii="Times New Roman" w:hAnsi="Times New Roman"/>
          <w:i/>
          <w:color w:val="2E2E2E"/>
          <w:lang w:val="en-US"/>
        </w:rPr>
        <w:t>U</w:t>
      </w:r>
      <w:r>
        <w:rPr>
          <w:rFonts w:ascii="Times New Roman" w:hAnsi="Times New Roman"/>
          <w:color w:val="2E2E2E"/>
          <w:lang w:val="en-US"/>
        </w:rPr>
        <w:t xml:space="preserve"> is </w:t>
      </w:r>
      <w:r>
        <w:rPr>
          <w:rFonts w:ascii="Times New Roman" w:hAnsi="Times New Roman"/>
          <w:color w:val="2E2E2E"/>
          <w:lang w:val="en-US"/>
        </w:rPr>
        <w:fldChar w:fldCharType="begin" w:fldLock="1"/>
      </w:r>
      <w:r w:rsidR="00754313">
        <w:rPr>
          <w:rFonts w:ascii="Times New Roman" w:hAnsi="Times New Roman"/>
          <w:color w:val="2E2E2E"/>
          <w:lang w:val="en-US"/>
        </w:rPr>
        <w:instrText>ADDIN CSL_CITATION {"citationItems":[{"id":"ITEM-1","itemData":{"DOI":"10.1115/1.2930068","ISBN":"1118671603","ISSN":"0199-6231","PMID":"14171278","abstract":"The updated fourth edition of the \"bible\" of solar energy theory and applicationsOver several editions, Solar Engineering of Thermal Processes has become a classic solar engineering text and reference. This revised Fourth Edition offers current coverage of solar energy theory, systems design, and applications in different market sectors along with an emphasis on solar system design and analysis using simulations to help readers translate theory into practice.An important resource for students of solar engineering, solar energy, and alternative energy as well as professionals working in the power and energy industry or related fields, Solar Engineering of Thermal Processes, Fourth Edition features:Increased coverage of leading-edge topics such as photovoltaics and the design of solar cells and heatersA brand-new chapter on applying CombiSys (a readymade TRNSYS simulation program available for free download) to simulate a solar heated house with solar- heated domestic hot waterAdditional simulation problems available through a companion websiteAn extensive array of homework problems and exercises","author":[{"dropping-particle":"","family":"Duffie","given":"J A","non-dropping-particle":"","parse-names":false,"suffix":""},{"dropping-particle":"","family":"Beckman","given":"William A","non-dropping-particle":"","parse-names":false,"suffix":""},{"dropping-particle":"","family":"Worek","given":"W. M.","non-dropping-particle":"","parse-names":false,"suffix":""}],"container-title":"Journal of Solar Energy Engineering","id":"ITEM-1","issue":"1","issued":{"date-parts":[["1994","2","1"]]},"page":"67-68","title":"Solar Engineering of Thermal Processes, 2nd ed.","type":"article-journal","volume":"116"},"uris":["http://www.mendeley.com/documents/?uuid=ef3730f2-e798-4e11-bd8a-81c5fa54a6b8"]}],"mendeley":{"formattedCitation":"(Duffie, Beckman, and Worek 1994)","plainTextFormattedCitation":"(Duffie, Beckman, and Worek 1994)","previouslyFormattedCitation":"(Duffie, Beckman, and Worek 1994)"},"properties":{"noteIndex":0},"schema":"https://github.com/citation-style-language/schema/raw/master/csl-citation.json"}</w:instrText>
      </w:r>
      <w:r>
        <w:rPr>
          <w:rFonts w:ascii="Times New Roman" w:hAnsi="Times New Roman"/>
          <w:color w:val="2E2E2E"/>
          <w:lang w:val="en-US"/>
        </w:rPr>
        <w:fldChar w:fldCharType="separate"/>
      </w:r>
      <w:r w:rsidR="00754313" w:rsidRPr="00754313">
        <w:rPr>
          <w:rFonts w:ascii="Times New Roman" w:hAnsi="Times New Roman"/>
          <w:noProof/>
          <w:color w:val="2E2E2E"/>
          <w:lang w:val="en-US"/>
        </w:rPr>
        <w:t>(Duffie, Beckman, and Worek 1994)</w:t>
      </w:r>
      <w:r>
        <w:rPr>
          <w:rFonts w:ascii="Times New Roman" w:hAnsi="Times New Roman"/>
          <w:color w:val="2E2E2E"/>
          <w:lang w:val="en-US"/>
        </w:rPr>
        <w:fldChar w:fldCharType="end"/>
      </w:r>
      <w:r>
        <w:rPr>
          <w:rFonts w:ascii="Times New Roman" w:hAnsi="Times New Roman"/>
          <w:color w:val="2E2E2E"/>
          <w:lang w:val="en-US"/>
        </w:rPr>
        <w:t>:</w:t>
      </w:r>
    </w:p>
    <w:p w14:paraId="05470CE4" w14:textId="77777777" w:rsidR="009763E0" w:rsidRDefault="009763E0" w:rsidP="009763E0">
      <w:pPr>
        <w:suppressAutoHyphens/>
        <w:spacing w:line="360" w:lineRule="auto"/>
        <w:jc w:val="center"/>
        <w:rPr>
          <w:rFonts w:ascii="Times New Roman" w:hAnsi="Times New Roman"/>
        </w:rPr>
      </w:pPr>
      <w:r>
        <w:rPr>
          <w:rFonts w:ascii="Times New Roman" w:hAnsi="Times New Roman"/>
          <w:position w:val="-14"/>
        </w:rPr>
        <w:object w:dxaOrig="1740" w:dyaOrig="390" w14:anchorId="0F9CBC42">
          <v:shape id="_x0000_i1032" type="#_x0000_t75" style="width:87pt;height:19.5pt" o:ole="">
            <v:imagedata r:id="rId21" o:title=""/>
          </v:shape>
          <o:OLEObject Type="Embed" ProgID="Equation.DSMT4" ShapeID="_x0000_i1032" DrawAspect="Content" ObjectID="_1669980794" r:id="rId22"/>
        </w:object>
      </w:r>
    </w:p>
    <w:p w14:paraId="11C63729" w14:textId="77777777" w:rsidR="009763E0" w:rsidRDefault="009763E0" w:rsidP="009763E0">
      <w:pPr>
        <w:suppressAutoHyphens/>
        <w:spacing w:line="360" w:lineRule="auto"/>
        <w:rPr>
          <w:rFonts w:ascii="Times New Roman" w:hAnsi="Times New Roman"/>
          <w:lang w:val="en-US"/>
        </w:rPr>
      </w:pPr>
      <w:r>
        <w:rPr>
          <w:rFonts w:ascii="Times New Roman" w:hAnsi="Times New Roman"/>
          <w:lang w:val="en-US"/>
        </w:rPr>
        <w:t xml:space="preserve">The convective heat coefficients between the air and either the inner surface of the glass cover </w:t>
      </w:r>
      <w:proofErr w:type="spellStart"/>
      <w:proofErr w:type="gramStart"/>
      <w:r>
        <w:rPr>
          <w:rFonts w:ascii="Times New Roman" w:hAnsi="Times New Roman"/>
          <w:i/>
          <w:lang w:val="en-US"/>
        </w:rPr>
        <w:t>h</w:t>
      </w:r>
      <w:r>
        <w:rPr>
          <w:rFonts w:ascii="Times New Roman" w:hAnsi="Times New Roman"/>
          <w:i/>
          <w:vertAlign w:val="subscript"/>
          <w:lang w:val="en-US"/>
        </w:rPr>
        <w:t>c,gf</w:t>
      </w:r>
      <w:proofErr w:type="spellEnd"/>
      <w:proofErr w:type="gramEnd"/>
      <w:r>
        <w:rPr>
          <w:rFonts w:ascii="Times New Roman" w:hAnsi="Times New Roman"/>
          <w:lang w:val="en-US"/>
        </w:rPr>
        <w:t xml:space="preserve"> or absorber plate </w:t>
      </w:r>
      <w:proofErr w:type="spellStart"/>
      <w:r>
        <w:rPr>
          <w:rFonts w:ascii="Times New Roman" w:hAnsi="Times New Roman"/>
          <w:i/>
          <w:lang w:val="en-US"/>
        </w:rPr>
        <w:t>h</w:t>
      </w:r>
      <w:r>
        <w:rPr>
          <w:rFonts w:ascii="Times New Roman" w:hAnsi="Times New Roman"/>
          <w:i/>
          <w:vertAlign w:val="subscript"/>
          <w:lang w:val="en-US"/>
        </w:rPr>
        <w:t>c,bf</w:t>
      </w:r>
      <w:proofErr w:type="spellEnd"/>
      <w:r>
        <w:rPr>
          <w:rFonts w:ascii="Times New Roman" w:hAnsi="Times New Roman"/>
          <w:lang w:val="en-US"/>
        </w:rPr>
        <w:t xml:space="preserve"> are dependent on the Nusselt number Nu fand the hydraulic diameter D</w:t>
      </w:r>
      <w:r>
        <w:rPr>
          <w:rFonts w:ascii="Times New Roman" w:hAnsi="Times New Roman"/>
          <w:vertAlign w:val="subscript"/>
          <w:lang w:val="en-US"/>
        </w:rPr>
        <w:t>h</w:t>
      </w:r>
      <w:r>
        <w:rPr>
          <w:rFonts w:ascii="Times New Roman" w:hAnsi="Times New Roman"/>
          <w:lang w:val="en-US"/>
        </w:rPr>
        <w:t>:</w:t>
      </w:r>
    </w:p>
    <w:p w14:paraId="7C3ED970" w14:textId="77777777" w:rsidR="009763E0" w:rsidRDefault="009763E0" w:rsidP="009763E0">
      <w:pPr>
        <w:suppressAutoHyphens/>
        <w:spacing w:after="0" w:line="360" w:lineRule="auto"/>
        <w:ind w:left="720"/>
        <w:contextualSpacing/>
        <w:jc w:val="center"/>
        <w:rPr>
          <w:rFonts w:ascii="Times New Roman" w:hAnsi="Times New Roman"/>
          <w:lang w:val="en-US"/>
        </w:rPr>
      </w:pPr>
      <w:r>
        <w:rPr>
          <w:rFonts w:ascii="Times New Roman" w:hAnsi="Times New Roman"/>
        </w:rPr>
        <w:object w:dxaOrig="2100" w:dyaOrig="670" w14:anchorId="0AEEE75A">
          <v:shape id="_x0000_i1033" type="#_x0000_t75" style="width:105pt;height:33.5pt" o:ole="">
            <v:imagedata r:id="rId23" o:title=""/>
          </v:shape>
          <o:OLEObject Type="Embed" ProgID="Equation.DSMT4" ShapeID="_x0000_i1033" DrawAspect="Content" ObjectID="_1669980795" r:id="rId24"/>
        </w:object>
      </w:r>
    </w:p>
    <w:p w14:paraId="12288AB6" w14:textId="507540AF" w:rsidR="009763E0" w:rsidRDefault="009763E0" w:rsidP="009763E0">
      <w:pPr>
        <w:suppressAutoHyphens/>
        <w:spacing w:line="360" w:lineRule="auto"/>
        <w:rPr>
          <w:rFonts w:ascii="Times New Roman" w:hAnsi="Times New Roman"/>
          <w:color w:val="2E2E2E"/>
          <w:lang w:val="en-US"/>
        </w:rPr>
      </w:pPr>
      <w:r>
        <w:rPr>
          <w:rFonts w:ascii="Times New Roman" w:hAnsi="Times New Roman"/>
          <w:lang w:val="en-US"/>
        </w:rPr>
        <w:t xml:space="preserve">where the </w:t>
      </w:r>
      <w:r>
        <w:rPr>
          <w:rFonts w:ascii="Times New Roman" w:hAnsi="Times New Roman"/>
          <w:color w:val="2E2E2E"/>
          <w:lang w:val="en-US"/>
        </w:rPr>
        <w:t xml:space="preserve">Nusselt number is calculated for a turbulent flow when the length </w:t>
      </w:r>
      <w:r>
        <w:rPr>
          <w:rFonts w:ascii="Times New Roman" w:hAnsi="Times New Roman"/>
          <w:i/>
          <w:color w:val="2E2E2E"/>
          <w:lang w:val="en-US"/>
        </w:rPr>
        <w:t>L</w:t>
      </w:r>
      <w:r>
        <w:rPr>
          <w:rFonts w:ascii="Times New Roman" w:hAnsi="Times New Roman"/>
          <w:color w:val="2E2E2E"/>
          <w:lang w:val="en-US"/>
        </w:rPr>
        <w:t>/D</w:t>
      </w:r>
      <w:r>
        <w:rPr>
          <w:rFonts w:ascii="Times New Roman" w:hAnsi="Times New Roman"/>
          <w:color w:val="2E2E2E"/>
          <w:vertAlign w:val="subscript"/>
          <w:lang w:val="en-US"/>
        </w:rPr>
        <w:t>h</w:t>
      </w:r>
      <w:r>
        <w:rPr>
          <w:rFonts w:ascii="Times New Roman" w:hAnsi="Times New Roman"/>
          <w:color w:val="2E2E2E"/>
          <w:lang w:val="en-US"/>
        </w:rPr>
        <w:t xml:space="preserve"> &gt; 10 </w:t>
      </w:r>
    </w:p>
    <w:p w14:paraId="385E26AF" w14:textId="77777777" w:rsidR="009763E0" w:rsidRDefault="009763E0" w:rsidP="009763E0">
      <w:pPr>
        <w:suppressAutoHyphens/>
        <w:spacing w:line="360" w:lineRule="auto"/>
        <w:jc w:val="center"/>
        <w:rPr>
          <w:rFonts w:ascii="Times New Roman" w:hAnsi="Times New Roman"/>
          <w:color w:val="2E2E2E"/>
          <w:lang w:val="en-US"/>
        </w:rPr>
      </w:pPr>
      <w:r>
        <w:rPr>
          <w:rFonts w:ascii="Times New Roman" w:hAnsi="Times New Roman"/>
          <w:position w:val="-6"/>
        </w:rPr>
        <w:object w:dxaOrig="1770" w:dyaOrig="330" w14:anchorId="0A2E2417">
          <v:shape id="_x0000_i1034" type="#_x0000_t75" style="width:88.5pt;height:16.5pt" o:ole="">
            <v:imagedata r:id="rId25" o:title=""/>
          </v:shape>
          <o:OLEObject Type="Embed" ProgID="Equation.DSMT4" ShapeID="_x0000_i1034" DrawAspect="Content" ObjectID="_1669980796" r:id="rId26"/>
        </w:object>
      </w:r>
    </w:p>
    <w:p w14:paraId="0EFED4C1" w14:textId="77777777" w:rsidR="009763E0" w:rsidRDefault="009763E0" w:rsidP="009763E0">
      <w:pPr>
        <w:suppressAutoHyphens/>
        <w:spacing w:line="360" w:lineRule="auto"/>
        <w:rPr>
          <w:rFonts w:ascii="Times New Roman" w:hAnsi="Times New Roman"/>
          <w:color w:val="2E2E2E"/>
          <w:lang w:val="en-US"/>
        </w:rPr>
      </w:pPr>
      <w:r>
        <w:rPr>
          <w:rFonts w:ascii="Times New Roman" w:hAnsi="Times New Roman"/>
          <w:color w:val="2E2E2E"/>
          <w:lang w:val="en-US"/>
        </w:rPr>
        <w:t>Where the Reynolds number, Re, is given </w:t>
      </w:r>
    </w:p>
    <w:p w14:paraId="6134A709" w14:textId="77777777" w:rsidR="009763E0" w:rsidRDefault="009763E0" w:rsidP="009763E0">
      <w:pPr>
        <w:suppressAutoHyphens/>
        <w:spacing w:line="360" w:lineRule="auto"/>
        <w:jc w:val="center"/>
        <w:rPr>
          <w:rFonts w:ascii="Times New Roman" w:hAnsi="Times New Roman"/>
        </w:rPr>
      </w:pPr>
      <w:r>
        <w:rPr>
          <w:rFonts w:ascii="Times New Roman" w:hAnsi="Times New Roman"/>
          <w:position w:val="-32"/>
        </w:rPr>
        <w:object w:dxaOrig="1280" w:dyaOrig="750" w14:anchorId="272B4945">
          <v:shape id="_x0000_i1035" type="#_x0000_t75" style="width:64pt;height:37.5pt" o:ole="">
            <v:imagedata r:id="rId27" o:title=""/>
          </v:shape>
          <o:OLEObject Type="Embed" ProgID="Equation.DSMT4" ShapeID="_x0000_i1035" DrawAspect="Content" ObjectID="_1669980797" r:id="rId28"/>
        </w:object>
      </w:r>
    </w:p>
    <w:p w14:paraId="3BF8E394" w14:textId="3B9C41F2" w:rsidR="009763E0" w:rsidRDefault="009763E0" w:rsidP="009763E0">
      <w:pPr>
        <w:suppressAutoHyphens/>
        <w:spacing w:line="360" w:lineRule="auto"/>
        <w:rPr>
          <w:rFonts w:ascii="Times New Roman" w:hAnsi="Times New Roman"/>
          <w:color w:val="2E2E2E"/>
          <w:lang w:val="en-US"/>
        </w:rPr>
      </w:pPr>
      <w:r>
        <w:rPr>
          <w:rFonts w:ascii="Times New Roman" w:hAnsi="Times New Roman"/>
          <w:color w:val="2E2E2E"/>
          <w:lang w:val="en-US"/>
        </w:rPr>
        <w:t>The hydraulic diameter </w:t>
      </w:r>
      <w:r>
        <w:rPr>
          <w:rFonts w:ascii="Times New Roman" w:hAnsi="Times New Roman"/>
          <w:i/>
          <w:color w:val="2E2E2E"/>
          <w:bdr w:val="none" w:sz="0" w:space="0" w:color="auto" w:frame="1"/>
          <w:lang w:val="en-US"/>
        </w:rPr>
        <w:t>D</w:t>
      </w:r>
      <w:r>
        <w:rPr>
          <w:rFonts w:ascii="Times New Roman" w:hAnsi="Times New Roman"/>
          <w:i/>
          <w:color w:val="2E2E2E"/>
          <w:bdr w:val="none" w:sz="0" w:space="0" w:color="auto" w:frame="1"/>
          <w:vertAlign w:val="subscript"/>
          <w:lang w:val="en-US"/>
        </w:rPr>
        <w:t>h</w:t>
      </w:r>
      <w:r>
        <w:rPr>
          <w:rFonts w:ascii="Times New Roman" w:hAnsi="Times New Roman"/>
          <w:color w:val="2E2E2E"/>
          <w:lang w:val="en-US"/>
        </w:rPr>
        <w:t xml:space="preserve"> is calculated from the relationship given by</w:t>
      </w:r>
      <w:r w:rsidR="002B2391">
        <w:rPr>
          <w:rFonts w:ascii="Times New Roman" w:hAnsi="Times New Roman"/>
          <w:color w:val="2E2E2E"/>
          <w:lang w:val="en-US"/>
        </w:rPr>
        <w:t>:</w:t>
      </w:r>
      <w:r>
        <w:rPr>
          <w:rFonts w:ascii="Times New Roman" w:hAnsi="Times New Roman"/>
          <w:color w:val="2E2E2E"/>
          <w:lang w:val="en-US"/>
        </w:rPr>
        <w:t xml:space="preserve"> </w:t>
      </w:r>
    </w:p>
    <w:p w14:paraId="563F8067" w14:textId="77777777" w:rsidR="009763E0" w:rsidRDefault="009763E0" w:rsidP="009763E0">
      <w:pPr>
        <w:suppressAutoHyphens/>
        <w:spacing w:line="360" w:lineRule="auto"/>
        <w:jc w:val="center"/>
        <w:rPr>
          <w:rFonts w:ascii="Times New Roman" w:hAnsi="Times New Roman"/>
        </w:rPr>
      </w:pPr>
      <w:r>
        <w:rPr>
          <w:rFonts w:ascii="Times New Roman" w:hAnsi="Times New Roman"/>
          <w:position w:val="-34"/>
        </w:rPr>
        <w:object w:dxaOrig="2530" w:dyaOrig="800" w14:anchorId="42A69769">
          <v:shape id="_x0000_i1036" type="#_x0000_t75" style="width:126.5pt;height:40pt" o:ole="">
            <v:imagedata r:id="rId29" o:title=""/>
          </v:shape>
          <o:OLEObject Type="Embed" ProgID="Equation.DSMT4" ShapeID="_x0000_i1036" DrawAspect="Content" ObjectID="_1669980798" r:id="rId30"/>
        </w:object>
      </w:r>
    </w:p>
    <w:p w14:paraId="5D2DCEE0" w14:textId="77777777" w:rsidR="009763E0" w:rsidRDefault="009763E0" w:rsidP="009763E0">
      <w:pPr>
        <w:keepNext/>
        <w:numPr>
          <w:ilvl w:val="0"/>
          <w:numId w:val="1"/>
        </w:numPr>
        <w:tabs>
          <w:tab w:val="left" w:pos="851"/>
        </w:tabs>
        <w:spacing w:before="240" w:after="240" w:line="288" w:lineRule="auto"/>
        <w:outlineLvl w:val="2"/>
        <w:rPr>
          <w:rFonts w:ascii="Times New Roman" w:hAnsi="Times New Roman"/>
          <w:b/>
          <w:kern w:val="22"/>
          <w:sz w:val="22"/>
          <w:szCs w:val="22"/>
        </w:rPr>
      </w:pPr>
      <w:r>
        <w:rPr>
          <w:rFonts w:ascii="Times New Roman" w:hAnsi="Times New Roman"/>
          <w:b/>
          <w:kern w:val="22"/>
        </w:rPr>
        <w:lastRenderedPageBreak/>
        <w:t>Solar collector with storage</w:t>
      </w:r>
    </w:p>
    <w:p w14:paraId="416650F3" w14:textId="77777777" w:rsidR="009763E0" w:rsidRDefault="009763E0" w:rsidP="009763E0">
      <w:pPr>
        <w:keepNext/>
        <w:tabs>
          <w:tab w:val="left" w:pos="851"/>
        </w:tabs>
        <w:suppressAutoHyphens/>
        <w:spacing w:before="240" w:after="240" w:line="360" w:lineRule="auto"/>
        <w:ind w:left="360"/>
        <w:outlineLvl w:val="2"/>
        <w:rPr>
          <w:rFonts w:ascii="Times New Roman" w:hAnsi="Times New Roman"/>
          <w:kern w:val="22"/>
          <w:lang w:val="en-US"/>
        </w:rPr>
      </w:pPr>
      <w:r>
        <w:rPr>
          <w:rFonts w:ascii="Times New Roman" w:hAnsi="Times New Roman"/>
          <w:kern w:val="22"/>
          <w:lang w:val="en-US"/>
        </w:rPr>
        <w:t xml:space="preserve">An additional layer of heat storage material is added between the absorber plate and the insulation material. The energy balance of the absorber plate and the insulation in section 1.1 are therefore changed, while energy balance for the glass cover and air are similar. </w:t>
      </w:r>
    </w:p>
    <w:p w14:paraId="0D3C517F" w14:textId="77777777" w:rsidR="009763E0" w:rsidRDefault="009763E0" w:rsidP="009763E0">
      <w:pPr>
        <w:suppressAutoHyphens/>
        <w:spacing w:line="360" w:lineRule="auto"/>
        <w:jc w:val="center"/>
        <w:rPr>
          <w:rFonts w:ascii="Times New Roman" w:hAnsi="Times New Roman"/>
          <w:lang w:val="en-US"/>
        </w:rPr>
      </w:pPr>
      <w:r>
        <w:rPr>
          <w:rFonts w:ascii="Times New Roman" w:hAnsi="Times New Roman"/>
          <w:noProof/>
          <w:lang w:val="en-US"/>
        </w:rPr>
        <w:drawing>
          <wp:inline distT="0" distB="0" distL="0" distR="0" wp14:anchorId="3965C415" wp14:editId="102030EC">
            <wp:extent cx="5657850" cy="2101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57850" cy="2101850"/>
                    </a:xfrm>
                    <a:prstGeom prst="rect">
                      <a:avLst/>
                    </a:prstGeom>
                    <a:noFill/>
                    <a:ln>
                      <a:noFill/>
                    </a:ln>
                  </pic:spPr>
                </pic:pic>
              </a:graphicData>
            </a:graphic>
          </wp:inline>
        </w:drawing>
      </w:r>
    </w:p>
    <w:p w14:paraId="5E0F3918" w14:textId="77777777" w:rsidR="009763E0" w:rsidRDefault="009763E0" w:rsidP="009763E0">
      <w:pPr>
        <w:suppressAutoHyphens/>
        <w:spacing w:after="0" w:line="360" w:lineRule="auto"/>
        <w:ind w:left="360"/>
        <w:jc w:val="center"/>
        <w:outlineLvl w:val="3"/>
        <w:rPr>
          <w:rFonts w:ascii="Times New Roman" w:hAnsi="Times New Roman"/>
          <w:color w:val="2E2E2E"/>
          <w:lang w:val="en-US" w:eastAsia="de-CH"/>
        </w:rPr>
      </w:pPr>
      <w:r>
        <w:rPr>
          <w:rFonts w:ascii="Times New Roman" w:hAnsi="Times New Roman"/>
          <w:color w:val="2E2E2E"/>
          <w:lang w:val="en-US" w:eastAsia="de-CH"/>
        </w:rPr>
        <w:t>Figure B. Heat transfer mechanisms in the solar collector with storage.</w:t>
      </w:r>
    </w:p>
    <w:p w14:paraId="090E4442" w14:textId="77777777" w:rsidR="009763E0" w:rsidRDefault="009763E0" w:rsidP="009763E0">
      <w:pPr>
        <w:suppressAutoHyphens/>
        <w:spacing w:line="360" w:lineRule="auto"/>
        <w:jc w:val="center"/>
        <w:rPr>
          <w:rFonts w:ascii="Times New Roman" w:hAnsi="Times New Roman"/>
          <w:lang w:val="en-US"/>
        </w:rPr>
      </w:pPr>
    </w:p>
    <w:p w14:paraId="035D5918" w14:textId="77777777" w:rsidR="009763E0" w:rsidRDefault="009763E0" w:rsidP="009763E0">
      <w:pPr>
        <w:numPr>
          <w:ilvl w:val="0"/>
          <w:numId w:val="4"/>
        </w:numPr>
        <w:suppressAutoHyphens/>
        <w:spacing w:before="0" w:after="0" w:line="360" w:lineRule="auto"/>
        <w:ind w:left="709"/>
        <w:contextualSpacing/>
        <w:rPr>
          <w:rFonts w:ascii="Times New Roman" w:hAnsi="Times New Roman"/>
          <w:lang w:val="en-US"/>
        </w:rPr>
      </w:pPr>
      <w:r>
        <w:rPr>
          <w:rFonts w:ascii="Times New Roman" w:hAnsi="Times New Roman"/>
          <w:lang w:val="en-US"/>
        </w:rPr>
        <w:t>Energy balance of the absorber plate</w:t>
      </w:r>
    </w:p>
    <w:p w14:paraId="2F2F9B47" w14:textId="77777777" w:rsidR="009763E0" w:rsidRDefault="009763E0" w:rsidP="009763E0">
      <w:pPr>
        <w:suppressAutoHyphens/>
        <w:spacing w:line="360" w:lineRule="auto"/>
        <w:rPr>
          <w:rFonts w:ascii="Times New Roman" w:hAnsi="Times New Roman"/>
          <w:lang w:val="en-US"/>
        </w:rPr>
      </w:pPr>
      <w:r>
        <w:rPr>
          <w:rFonts w:ascii="Times New Roman" w:hAnsi="Times New Roman"/>
          <w:lang w:val="en-US"/>
        </w:rPr>
        <w:t xml:space="preserve">In this case, the temperature of the absorber plate, </w:t>
      </w:r>
      <w:r>
        <w:rPr>
          <w:rFonts w:ascii="Times New Roman" w:hAnsi="Times New Roman"/>
          <w:i/>
          <w:lang w:val="en-US"/>
        </w:rPr>
        <w:t>T</w:t>
      </w:r>
      <w:r>
        <w:rPr>
          <w:rFonts w:ascii="Times New Roman" w:hAnsi="Times New Roman"/>
          <w:i/>
          <w:vertAlign w:val="subscript"/>
          <w:lang w:val="en-US"/>
        </w:rPr>
        <w:t>b</w:t>
      </w:r>
      <w:r>
        <w:rPr>
          <w:rFonts w:ascii="Times New Roman" w:hAnsi="Times New Roman"/>
          <w:lang w:val="en-US"/>
        </w:rPr>
        <w:t>, is influenced by:</w:t>
      </w:r>
    </w:p>
    <w:p w14:paraId="5064B70D" w14:textId="77777777" w:rsidR="009763E0" w:rsidRDefault="009763E0" w:rsidP="009763E0">
      <w:pPr>
        <w:numPr>
          <w:ilvl w:val="0"/>
          <w:numId w:val="3"/>
        </w:numPr>
        <w:suppressAutoHyphens/>
        <w:spacing w:before="0" w:after="0" w:line="360" w:lineRule="auto"/>
        <w:contextualSpacing/>
        <w:rPr>
          <w:rFonts w:ascii="Times New Roman" w:hAnsi="Times New Roman"/>
          <w:lang w:val="en-US"/>
        </w:rPr>
      </w:pPr>
      <w:r>
        <w:rPr>
          <w:rFonts w:ascii="Times New Roman" w:hAnsi="Times New Roman"/>
          <w:lang w:val="en-US"/>
        </w:rPr>
        <w:t>Convective heat transfer between the absorber plate surface and the air in the solar collector</w:t>
      </w:r>
    </w:p>
    <w:p w14:paraId="42CF59C5" w14:textId="77777777" w:rsidR="009763E0" w:rsidRDefault="009763E0" w:rsidP="009763E0">
      <w:pPr>
        <w:numPr>
          <w:ilvl w:val="0"/>
          <w:numId w:val="3"/>
        </w:numPr>
        <w:suppressAutoHyphens/>
        <w:spacing w:before="0" w:after="0" w:line="360" w:lineRule="auto"/>
        <w:contextualSpacing/>
        <w:rPr>
          <w:rFonts w:ascii="Times New Roman" w:hAnsi="Times New Roman"/>
          <w:lang w:val="en-US"/>
        </w:rPr>
      </w:pPr>
      <w:r>
        <w:rPr>
          <w:rFonts w:ascii="Times New Roman" w:hAnsi="Times New Roman"/>
          <w:lang w:val="en-US"/>
        </w:rPr>
        <w:t>Radiative heat transfer between the glass cover surface and absorber plate surface</w:t>
      </w:r>
    </w:p>
    <w:p w14:paraId="27B3B18F" w14:textId="77777777" w:rsidR="009763E0" w:rsidRDefault="009763E0" w:rsidP="009763E0">
      <w:pPr>
        <w:numPr>
          <w:ilvl w:val="0"/>
          <w:numId w:val="3"/>
        </w:numPr>
        <w:suppressAutoHyphens/>
        <w:spacing w:before="0" w:after="0" w:line="360" w:lineRule="auto"/>
        <w:contextualSpacing/>
        <w:rPr>
          <w:rFonts w:ascii="Times New Roman" w:hAnsi="Times New Roman"/>
          <w:lang w:val="en-US"/>
        </w:rPr>
      </w:pPr>
      <w:r>
        <w:rPr>
          <w:rFonts w:ascii="Times New Roman" w:hAnsi="Times New Roman"/>
          <w:lang w:val="en-US"/>
        </w:rPr>
        <w:t>Conductive heat transfer to the storage material</w:t>
      </w:r>
    </w:p>
    <w:p w14:paraId="33AF905E" w14:textId="77777777" w:rsidR="009763E0" w:rsidRDefault="009763E0" w:rsidP="009763E0">
      <w:pPr>
        <w:numPr>
          <w:ilvl w:val="0"/>
          <w:numId w:val="3"/>
        </w:numPr>
        <w:suppressAutoHyphens/>
        <w:spacing w:before="0" w:after="0" w:line="360" w:lineRule="auto"/>
        <w:contextualSpacing/>
        <w:rPr>
          <w:rFonts w:ascii="Times New Roman" w:hAnsi="Times New Roman"/>
          <w:lang w:val="en-US"/>
        </w:rPr>
      </w:pPr>
      <w:r>
        <w:rPr>
          <w:rFonts w:ascii="Times New Roman" w:hAnsi="Times New Roman"/>
          <w:lang w:val="en-US"/>
        </w:rPr>
        <w:t>Radiation absorbed by the absorber plate</w:t>
      </w:r>
    </w:p>
    <w:p w14:paraId="714242AF" w14:textId="77777777" w:rsidR="009763E0" w:rsidRDefault="009763E0" w:rsidP="009763E0">
      <w:pPr>
        <w:suppressAutoHyphens/>
        <w:spacing w:after="0" w:line="360" w:lineRule="auto"/>
        <w:outlineLvl w:val="3"/>
        <w:rPr>
          <w:rFonts w:ascii="Times New Roman" w:hAnsi="Times New Roman"/>
          <w:lang w:val="en-US"/>
        </w:rPr>
      </w:pPr>
      <w:r>
        <w:rPr>
          <w:rFonts w:ascii="Times New Roman" w:hAnsi="Times New Roman"/>
          <w:lang w:val="en-US"/>
        </w:rPr>
        <w:t>The energy balance of the absorber plate</w:t>
      </w:r>
      <w:r>
        <w:rPr>
          <w:rFonts w:ascii="Times New Roman" w:hAnsi="Times New Roman"/>
          <w:color w:val="2E2E2E"/>
          <w:lang w:val="en-US" w:eastAsia="de-CH"/>
        </w:rPr>
        <w:t xml:space="preserve"> </w:t>
      </w:r>
      <w:r>
        <w:rPr>
          <w:rFonts w:ascii="Times New Roman" w:hAnsi="Times New Roman"/>
          <w:lang w:val="en-US"/>
        </w:rPr>
        <w:t>is:</w:t>
      </w:r>
    </w:p>
    <w:p w14:paraId="160519EE" w14:textId="77777777" w:rsidR="009763E0" w:rsidRDefault="009763E0" w:rsidP="009763E0">
      <w:pPr>
        <w:suppressAutoHyphens/>
        <w:spacing w:line="360" w:lineRule="auto"/>
        <w:jc w:val="center"/>
        <w:rPr>
          <w:rFonts w:ascii="Times New Roman" w:hAnsi="Times New Roman"/>
        </w:rPr>
      </w:pPr>
      <w:r>
        <w:rPr>
          <w:rFonts w:ascii="Times New Roman" w:hAnsi="Times New Roman"/>
          <w:position w:val="-32"/>
        </w:rPr>
        <w:object w:dxaOrig="7170" w:dyaOrig="710" w14:anchorId="0C0B6B98">
          <v:shape id="_x0000_i1037" type="#_x0000_t75" style="width:358.5pt;height:35.5pt" o:ole="">
            <v:imagedata r:id="rId32" o:title=""/>
          </v:shape>
          <o:OLEObject Type="Embed" ProgID="Equation.DSMT4" ShapeID="_x0000_i1037" DrawAspect="Content" ObjectID="_1669980799" r:id="rId33"/>
        </w:object>
      </w:r>
    </w:p>
    <w:p w14:paraId="5CC077BB" w14:textId="77777777" w:rsidR="009763E0" w:rsidRDefault="009763E0" w:rsidP="009763E0">
      <w:pPr>
        <w:suppressAutoHyphens/>
        <w:spacing w:line="360" w:lineRule="auto"/>
        <w:rPr>
          <w:rFonts w:ascii="Times New Roman" w:hAnsi="Times New Roman"/>
          <w:lang w:val="en-US"/>
        </w:rPr>
      </w:pPr>
    </w:p>
    <w:p w14:paraId="5EBE2A95" w14:textId="77777777" w:rsidR="009763E0" w:rsidRDefault="009763E0" w:rsidP="009763E0">
      <w:pPr>
        <w:numPr>
          <w:ilvl w:val="0"/>
          <w:numId w:val="4"/>
        </w:numPr>
        <w:suppressAutoHyphens/>
        <w:spacing w:before="0" w:after="0" w:line="360" w:lineRule="auto"/>
        <w:ind w:left="709"/>
        <w:contextualSpacing/>
        <w:rPr>
          <w:rFonts w:ascii="Times New Roman" w:hAnsi="Times New Roman"/>
          <w:lang w:val="en-US"/>
        </w:rPr>
      </w:pPr>
      <w:r>
        <w:rPr>
          <w:rFonts w:ascii="Times New Roman" w:hAnsi="Times New Roman"/>
          <w:lang w:val="en-US"/>
        </w:rPr>
        <w:t>Energy balance of the storage material</w:t>
      </w:r>
    </w:p>
    <w:p w14:paraId="40747450" w14:textId="77777777" w:rsidR="009763E0" w:rsidRDefault="009763E0" w:rsidP="009763E0">
      <w:pPr>
        <w:suppressAutoHyphens/>
        <w:spacing w:line="360" w:lineRule="auto"/>
        <w:rPr>
          <w:rFonts w:ascii="Times New Roman" w:hAnsi="Times New Roman"/>
          <w:lang w:val="en-US"/>
        </w:rPr>
      </w:pPr>
      <w:r>
        <w:rPr>
          <w:rFonts w:ascii="Times New Roman" w:hAnsi="Times New Roman"/>
          <w:lang w:val="en-US"/>
        </w:rPr>
        <w:t xml:space="preserve">In this case, the temperature of the storage material, </w:t>
      </w:r>
      <w:proofErr w:type="spellStart"/>
      <w:r>
        <w:rPr>
          <w:rFonts w:ascii="Times New Roman" w:hAnsi="Times New Roman"/>
          <w:i/>
          <w:lang w:val="en-US"/>
        </w:rPr>
        <w:t>T</w:t>
      </w:r>
      <w:r>
        <w:rPr>
          <w:rFonts w:ascii="Times New Roman" w:hAnsi="Times New Roman"/>
          <w:i/>
          <w:vertAlign w:val="subscript"/>
          <w:lang w:val="en-US"/>
        </w:rPr>
        <w:t>st</w:t>
      </w:r>
      <w:proofErr w:type="spellEnd"/>
      <w:r>
        <w:rPr>
          <w:rFonts w:ascii="Times New Roman" w:hAnsi="Times New Roman"/>
          <w:lang w:val="en-US"/>
        </w:rPr>
        <w:t>, is influenced by:</w:t>
      </w:r>
    </w:p>
    <w:p w14:paraId="4E9F0744" w14:textId="77777777" w:rsidR="009763E0" w:rsidRDefault="009763E0" w:rsidP="009763E0">
      <w:pPr>
        <w:numPr>
          <w:ilvl w:val="0"/>
          <w:numId w:val="3"/>
        </w:numPr>
        <w:suppressAutoHyphens/>
        <w:spacing w:before="0" w:after="0" w:line="360" w:lineRule="auto"/>
        <w:contextualSpacing/>
        <w:rPr>
          <w:rFonts w:ascii="Times New Roman" w:hAnsi="Times New Roman"/>
          <w:lang w:val="en-US"/>
        </w:rPr>
      </w:pPr>
      <w:r>
        <w:rPr>
          <w:rFonts w:ascii="Times New Roman" w:hAnsi="Times New Roman"/>
          <w:lang w:val="en-US"/>
        </w:rPr>
        <w:t>Conductive heat transfer from the absorber plate.</w:t>
      </w:r>
    </w:p>
    <w:p w14:paraId="45E68C40" w14:textId="77777777" w:rsidR="009763E0" w:rsidRDefault="009763E0" w:rsidP="009763E0">
      <w:pPr>
        <w:numPr>
          <w:ilvl w:val="0"/>
          <w:numId w:val="3"/>
        </w:numPr>
        <w:suppressAutoHyphens/>
        <w:spacing w:before="0" w:after="0" w:line="360" w:lineRule="auto"/>
        <w:contextualSpacing/>
        <w:rPr>
          <w:rFonts w:ascii="Times New Roman" w:hAnsi="Times New Roman"/>
          <w:lang w:val="en-US"/>
        </w:rPr>
      </w:pPr>
      <w:r>
        <w:rPr>
          <w:rFonts w:ascii="Times New Roman" w:hAnsi="Times New Roman"/>
          <w:lang w:val="en-US"/>
        </w:rPr>
        <w:t>Conductive heat transfer to the insulator.</w:t>
      </w:r>
    </w:p>
    <w:p w14:paraId="389F5735" w14:textId="77777777" w:rsidR="009763E0" w:rsidRDefault="009763E0" w:rsidP="009763E0">
      <w:pPr>
        <w:suppressAutoHyphens/>
        <w:spacing w:after="0" w:line="360" w:lineRule="auto"/>
        <w:outlineLvl w:val="3"/>
        <w:rPr>
          <w:rFonts w:ascii="Times New Roman" w:hAnsi="Times New Roman"/>
          <w:lang w:val="en-US"/>
        </w:rPr>
      </w:pPr>
      <w:r>
        <w:rPr>
          <w:rFonts w:ascii="Times New Roman" w:hAnsi="Times New Roman"/>
          <w:lang w:val="en-US"/>
        </w:rPr>
        <w:t>The energy balance of the storage material</w:t>
      </w:r>
      <w:r>
        <w:rPr>
          <w:rFonts w:ascii="Times New Roman" w:hAnsi="Times New Roman"/>
          <w:color w:val="2E2E2E"/>
          <w:lang w:val="en-US" w:eastAsia="de-CH"/>
        </w:rPr>
        <w:t xml:space="preserve"> </w:t>
      </w:r>
      <w:r>
        <w:rPr>
          <w:rFonts w:ascii="Times New Roman" w:hAnsi="Times New Roman"/>
          <w:lang w:val="en-US"/>
        </w:rPr>
        <w:t>is:</w:t>
      </w:r>
    </w:p>
    <w:p w14:paraId="53E14B91" w14:textId="77777777" w:rsidR="009763E0" w:rsidRDefault="009763E0" w:rsidP="009763E0">
      <w:pPr>
        <w:suppressAutoHyphens/>
        <w:spacing w:line="360" w:lineRule="auto"/>
        <w:jc w:val="center"/>
        <w:rPr>
          <w:rFonts w:ascii="Times New Roman" w:hAnsi="Times New Roman"/>
          <w:lang w:val="en-US"/>
        </w:rPr>
      </w:pPr>
      <w:r>
        <w:rPr>
          <w:rFonts w:ascii="Times New Roman" w:hAnsi="Times New Roman"/>
          <w:position w:val="-32"/>
        </w:rPr>
        <w:object w:dxaOrig="5070" w:dyaOrig="710" w14:anchorId="2D2B4E88">
          <v:shape id="_x0000_i1038" type="#_x0000_t75" style="width:253.5pt;height:35.5pt" o:ole="">
            <v:imagedata r:id="rId34" o:title=""/>
          </v:shape>
          <o:OLEObject Type="Embed" ProgID="Equation.DSMT4" ShapeID="_x0000_i1038" DrawAspect="Content" ObjectID="_1669980800" r:id="rId35"/>
        </w:object>
      </w:r>
    </w:p>
    <w:p w14:paraId="051CE62D" w14:textId="77777777" w:rsidR="009763E0" w:rsidRDefault="009763E0" w:rsidP="009763E0">
      <w:pPr>
        <w:suppressAutoHyphens/>
        <w:spacing w:line="360" w:lineRule="auto"/>
        <w:rPr>
          <w:rFonts w:ascii="Times New Roman" w:hAnsi="Times New Roman"/>
          <w:lang w:val="en-US"/>
        </w:rPr>
      </w:pPr>
      <w:r>
        <w:rPr>
          <w:rFonts w:ascii="Times New Roman" w:hAnsi="Times New Roman"/>
          <w:lang w:val="en-US"/>
        </w:rPr>
        <w:t xml:space="preserve">where </w:t>
      </w:r>
      <w:proofErr w:type="spellStart"/>
      <w:r>
        <w:rPr>
          <w:rFonts w:ascii="Times New Roman" w:hAnsi="Times New Roman"/>
          <w:i/>
          <w:lang w:val="en-US"/>
        </w:rPr>
        <w:t>ρ</w:t>
      </w:r>
      <w:r>
        <w:rPr>
          <w:rFonts w:ascii="Times New Roman" w:hAnsi="Times New Roman"/>
          <w:i/>
          <w:vertAlign w:val="subscript"/>
          <w:lang w:val="en-US"/>
        </w:rPr>
        <w:t>st</w:t>
      </w:r>
      <w:proofErr w:type="spellEnd"/>
      <w:r>
        <w:rPr>
          <w:rFonts w:ascii="Times New Roman" w:hAnsi="Times New Roman"/>
          <w:i/>
          <w:lang w:val="en-US"/>
        </w:rPr>
        <w:t xml:space="preserve"> </w:t>
      </w:r>
      <w:r>
        <w:rPr>
          <w:rFonts w:ascii="Times New Roman" w:hAnsi="Times New Roman"/>
          <w:lang w:val="en-US"/>
        </w:rPr>
        <w:t>is the storage material density [kg m</w:t>
      </w:r>
      <w:r>
        <w:rPr>
          <w:rFonts w:ascii="Times New Roman" w:hAnsi="Times New Roman"/>
          <w:vertAlign w:val="superscript"/>
          <w:lang w:val="en-US"/>
        </w:rPr>
        <w:t>-3</w:t>
      </w:r>
      <w:r>
        <w:rPr>
          <w:rFonts w:ascii="Times New Roman" w:hAnsi="Times New Roman"/>
          <w:lang w:val="en-US"/>
        </w:rPr>
        <w:t xml:space="preserve">], </w:t>
      </w:r>
      <w:proofErr w:type="spellStart"/>
      <w:r>
        <w:rPr>
          <w:rFonts w:ascii="Times New Roman" w:hAnsi="Times New Roman"/>
          <w:i/>
          <w:lang w:val="en-US"/>
        </w:rPr>
        <w:t>A</w:t>
      </w:r>
      <w:r>
        <w:rPr>
          <w:rFonts w:ascii="Times New Roman" w:hAnsi="Times New Roman"/>
          <w:i/>
          <w:vertAlign w:val="subscript"/>
          <w:lang w:val="en-US"/>
        </w:rPr>
        <w:t>st</w:t>
      </w:r>
      <w:proofErr w:type="spellEnd"/>
      <w:r>
        <w:rPr>
          <w:rFonts w:ascii="Times New Roman" w:hAnsi="Times New Roman"/>
          <w:lang w:val="en-US"/>
        </w:rPr>
        <w:t xml:space="preserve"> is the storage material surface area [m], </w:t>
      </w:r>
      <w:proofErr w:type="spellStart"/>
      <w:r>
        <w:rPr>
          <w:rFonts w:ascii="Times New Roman" w:hAnsi="Times New Roman"/>
          <w:i/>
          <w:lang w:val="en-US"/>
        </w:rPr>
        <w:t>δ</w:t>
      </w:r>
      <w:r>
        <w:rPr>
          <w:rFonts w:ascii="Times New Roman" w:hAnsi="Times New Roman"/>
          <w:i/>
          <w:vertAlign w:val="subscript"/>
          <w:lang w:val="en-US"/>
        </w:rPr>
        <w:t>st</w:t>
      </w:r>
      <w:proofErr w:type="spellEnd"/>
      <w:r>
        <w:rPr>
          <w:rFonts w:ascii="Times New Roman" w:hAnsi="Times New Roman"/>
          <w:lang w:val="en-US"/>
        </w:rPr>
        <w:t xml:space="preserve"> is the storage material thickness [m], </w:t>
      </w:r>
      <w:proofErr w:type="spellStart"/>
      <w:r>
        <w:rPr>
          <w:rFonts w:ascii="Times New Roman" w:hAnsi="Times New Roman"/>
          <w:i/>
          <w:lang w:val="en-US"/>
        </w:rPr>
        <w:t>C</w:t>
      </w:r>
      <w:r>
        <w:rPr>
          <w:rFonts w:ascii="Times New Roman" w:hAnsi="Times New Roman"/>
          <w:i/>
          <w:vertAlign w:val="subscript"/>
          <w:lang w:val="en-US"/>
        </w:rPr>
        <w:t>st</w:t>
      </w:r>
      <w:proofErr w:type="spellEnd"/>
      <w:r>
        <w:rPr>
          <w:rFonts w:ascii="Times New Roman" w:hAnsi="Times New Roman"/>
          <w:lang w:val="en-US"/>
        </w:rPr>
        <w:t xml:space="preserve"> is the storage material heat capacity [J kg</w:t>
      </w:r>
      <w:r>
        <w:rPr>
          <w:rFonts w:ascii="Times New Roman" w:hAnsi="Times New Roman"/>
          <w:vertAlign w:val="superscript"/>
          <w:lang w:val="en-US"/>
        </w:rPr>
        <w:t>-1</w:t>
      </w:r>
      <w:r>
        <w:rPr>
          <w:rFonts w:ascii="Times New Roman" w:hAnsi="Times New Roman"/>
          <w:lang w:val="en-US"/>
        </w:rPr>
        <w:t xml:space="preserve"> K</w:t>
      </w:r>
      <w:r>
        <w:rPr>
          <w:rFonts w:ascii="Times New Roman" w:hAnsi="Times New Roman"/>
          <w:vertAlign w:val="superscript"/>
          <w:lang w:val="en-US"/>
        </w:rPr>
        <w:t>-1</w:t>
      </w:r>
      <w:r>
        <w:rPr>
          <w:rFonts w:ascii="Times New Roman" w:hAnsi="Times New Roman"/>
          <w:lang w:val="en-US"/>
        </w:rPr>
        <w:t xml:space="preserve">], </w:t>
      </w:r>
      <w:proofErr w:type="spellStart"/>
      <w:r>
        <w:rPr>
          <w:rFonts w:ascii="Times New Roman" w:hAnsi="Times New Roman"/>
          <w:i/>
          <w:lang w:val="en-US"/>
        </w:rPr>
        <w:t>k</w:t>
      </w:r>
      <w:r>
        <w:rPr>
          <w:rFonts w:ascii="Times New Roman" w:hAnsi="Times New Roman"/>
          <w:i/>
          <w:vertAlign w:val="subscript"/>
          <w:lang w:val="en-US"/>
        </w:rPr>
        <w:t>st</w:t>
      </w:r>
      <w:proofErr w:type="spellEnd"/>
      <w:r>
        <w:rPr>
          <w:rFonts w:ascii="Times New Roman" w:hAnsi="Times New Roman"/>
          <w:lang w:val="en-US"/>
        </w:rPr>
        <w:t xml:space="preserve"> is the storage material thermal conductivity [W m</w:t>
      </w:r>
      <w:r>
        <w:rPr>
          <w:rFonts w:ascii="Times New Roman" w:hAnsi="Times New Roman"/>
          <w:vertAlign w:val="superscript"/>
          <w:lang w:val="en-US"/>
        </w:rPr>
        <w:t>-1</w:t>
      </w:r>
      <w:r>
        <w:rPr>
          <w:rFonts w:ascii="Times New Roman" w:hAnsi="Times New Roman"/>
          <w:lang w:val="en-US"/>
        </w:rPr>
        <w:t xml:space="preserve"> K</w:t>
      </w:r>
      <w:r>
        <w:rPr>
          <w:rFonts w:ascii="Times New Roman" w:hAnsi="Times New Roman"/>
          <w:vertAlign w:val="superscript"/>
          <w:lang w:val="en-US"/>
        </w:rPr>
        <w:t>-1</w:t>
      </w:r>
      <w:r>
        <w:rPr>
          <w:rFonts w:ascii="Times New Roman" w:hAnsi="Times New Roman"/>
          <w:lang w:val="en-US"/>
        </w:rPr>
        <w:t>].</w:t>
      </w:r>
    </w:p>
    <w:p w14:paraId="40B7006C" w14:textId="77777777" w:rsidR="009763E0" w:rsidRDefault="009763E0" w:rsidP="009763E0">
      <w:pPr>
        <w:suppressAutoHyphens/>
        <w:spacing w:line="360" w:lineRule="auto"/>
        <w:rPr>
          <w:rFonts w:ascii="Times New Roman" w:hAnsi="Times New Roman"/>
          <w:lang w:val="en-US"/>
        </w:rPr>
      </w:pPr>
    </w:p>
    <w:p w14:paraId="4798124A" w14:textId="77777777" w:rsidR="009763E0" w:rsidRDefault="009763E0" w:rsidP="009763E0">
      <w:pPr>
        <w:numPr>
          <w:ilvl w:val="0"/>
          <w:numId w:val="4"/>
        </w:numPr>
        <w:suppressAutoHyphens/>
        <w:spacing w:before="0" w:after="0" w:line="360" w:lineRule="auto"/>
        <w:ind w:left="709"/>
        <w:contextualSpacing/>
        <w:rPr>
          <w:rFonts w:ascii="Times New Roman" w:hAnsi="Times New Roman"/>
          <w:lang w:val="en-US"/>
        </w:rPr>
      </w:pPr>
      <w:r>
        <w:rPr>
          <w:rFonts w:ascii="Times New Roman" w:hAnsi="Times New Roman"/>
          <w:lang w:val="en-US"/>
        </w:rPr>
        <w:lastRenderedPageBreak/>
        <w:t>Energy balance of the insulator</w:t>
      </w:r>
    </w:p>
    <w:p w14:paraId="30027FAB" w14:textId="77777777" w:rsidR="009763E0" w:rsidRDefault="009763E0" w:rsidP="009763E0">
      <w:pPr>
        <w:numPr>
          <w:ilvl w:val="0"/>
          <w:numId w:val="3"/>
        </w:numPr>
        <w:suppressAutoHyphens/>
        <w:spacing w:before="0" w:after="0" w:line="360" w:lineRule="auto"/>
        <w:contextualSpacing/>
        <w:rPr>
          <w:rFonts w:ascii="Times New Roman" w:hAnsi="Times New Roman"/>
          <w:lang w:val="en-US"/>
        </w:rPr>
      </w:pPr>
      <w:r>
        <w:rPr>
          <w:rFonts w:ascii="Times New Roman" w:hAnsi="Times New Roman"/>
          <w:lang w:val="en-US"/>
        </w:rPr>
        <w:t>Conductive heat transfer from the storage material</w:t>
      </w:r>
    </w:p>
    <w:p w14:paraId="6AE89457" w14:textId="77777777" w:rsidR="009763E0" w:rsidRDefault="009763E0" w:rsidP="009763E0">
      <w:pPr>
        <w:numPr>
          <w:ilvl w:val="0"/>
          <w:numId w:val="3"/>
        </w:numPr>
        <w:suppressAutoHyphens/>
        <w:spacing w:before="0" w:after="0" w:line="360" w:lineRule="auto"/>
        <w:contextualSpacing/>
        <w:rPr>
          <w:rFonts w:ascii="Times New Roman" w:hAnsi="Times New Roman"/>
          <w:lang w:val="en-US"/>
        </w:rPr>
      </w:pPr>
      <w:r>
        <w:rPr>
          <w:rFonts w:ascii="Times New Roman" w:hAnsi="Times New Roman"/>
          <w:lang w:val="en-US"/>
        </w:rPr>
        <w:t>Convective heat transfer between the insulator and the outside air</w:t>
      </w:r>
    </w:p>
    <w:p w14:paraId="778FC9E9" w14:textId="77777777" w:rsidR="009763E0" w:rsidRDefault="009763E0" w:rsidP="009763E0">
      <w:pPr>
        <w:suppressAutoHyphens/>
        <w:spacing w:line="360" w:lineRule="auto"/>
        <w:contextualSpacing/>
        <w:jc w:val="center"/>
        <w:rPr>
          <w:rFonts w:ascii="Times New Roman" w:hAnsi="Times New Roman"/>
          <w:lang w:val="en-US"/>
        </w:rPr>
      </w:pPr>
      <w:r>
        <w:rPr>
          <w:rFonts w:ascii="Times New Roman" w:hAnsi="Times New Roman"/>
          <w:position w:val="-32"/>
        </w:rPr>
        <w:object w:dxaOrig="4970" w:dyaOrig="710" w14:anchorId="7170869A">
          <v:shape id="_x0000_i1039" type="#_x0000_t75" style="width:248.5pt;height:35.5pt" o:ole="">
            <v:imagedata r:id="rId36" o:title=""/>
          </v:shape>
          <o:OLEObject Type="Embed" ProgID="Equation.DSMT4" ShapeID="_x0000_i1039" DrawAspect="Content" ObjectID="_1669980801" r:id="rId37"/>
        </w:object>
      </w:r>
    </w:p>
    <w:p w14:paraId="6241D6AB" w14:textId="77777777" w:rsidR="009763E0" w:rsidRDefault="009763E0" w:rsidP="009763E0">
      <w:pPr>
        <w:suppressAutoHyphens/>
        <w:spacing w:line="360" w:lineRule="auto"/>
        <w:contextualSpacing/>
        <w:rPr>
          <w:rFonts w:ascii="Times New Roman" w:hAnsi="Times New Roman"/>
          <w:lang w:val="en-US"/>
        </w:rPr>
      </w:pPr>
    </w:p>
    <w:p w14:paraId="12D55509" w14:textId="77777777" w:rsidR="009763E0" w:rsidRDefault="009763E0" w:rsidP="009763E0">
      <w:pPr>
        <w:keepNext/>
        <w:numPr>
          <w:ilvl w:val="0"/>
          <w:numId w:val="1"/>
        </w:numPr>
        <w:tabs>
          <w:tab w:val="left" w:pos="851"/>
        </w:tabs>
        <w:spacing w:before="240" w:after="240" w:line="288" w:lineRule="auto"/>
        <w:outlineLvl w:val="2"/>
        <w:rPr>
          <w:rFonts w:ascii="Times New Roman" w:hAnsi="Times New Roman"/>
          <w:b/>
          <w:kern w:val="22"/>
          <w:sz w:val="22"/>
          <w:szCs w:val="22"/>
        </w:rPr>
      </w:pPr>
      <w:r>
        <w:rPr>
          <w:rFonts w:ascii="Times New Roman" w:hAnsi="Times New Roman"/>
          <w:b/>
          <w:kern w:val="22"/>
        </w:rPr>
        <w:t>Solar collector with dehumidifier unit</w:t>
      </w:r>
    </w:p>
    <w:p w14:paraId="1D2BF7DD" w14:textId="77777777" w:rsidR="009763E0" w:rsidRDefault="009763E0" w:rsidP="009763E0">
      <w:pPr>
        <w:suppressAutoHyphens/>
        <w:spacing w:line="360" w:lineRule="auto"/>
        <w:jc w:val="both"/>
        <w:rPr>
          <w:rFonts w:ascii="Times New Roman" w:hAnsi="Times New Roman"/>
          <w:lang w:val="en-US"/>
        </w:rPr>
      </w:pPr>
      <w:r>
        <w:rPr>
          <w:rFonts w:ascii="Times New Roman" w:hAnsi="Times New Roman"/>
          <w:lang w:val="en-US"/>
        </w:rPr>
        <w:t>The dehumidifier unit is placed before the solar collector. The air inlet is fed into the humidifier unit, which causes the change of RH from RH</w:t>
      </w:r>
      <w:r>
        <w:rPr>
          <w:rFonts w:ascii="Times New Roman" w:hAnsi="Times New Roman"/>
          <w:vertAlign w:val="subscript"/>
          <w:lang w:val="en-US"/>
        </w:rPr>
        <w:t>1</w:t>
      </w:r>
      <w:r>
        <w:rPr>
          <w:rFonts w:ascii="Times New Roman" w:hAnsi="Times New Roman"/>
          <w:lang w:val="en-US"/>
        </w:rPr>
        <w:t xml:space="preserve"> to RH</w:t>
      </w:r>
      <w:r>
        <w:rPr>
          <w:rFonts w:ascii="Times New Roman" w:hAnsi="Times New Roman"/>
          <w:vertAlign w:val="subscript"/>
          <w:lang w:val="en-US"/>
        </w:rPr>
        <w:t>1a</w:t>
      </w:r>
      <w:r>
        <w:rPr>
          <w:rFonts w:ascii="Times New Roman" w:hAnsi="Times New Roman"/>
          <w:lang w:val="en-US"/>
        </w:rPr>
        <w:t xml:space="preserve"> (Figure C). The impact of adsorption heat on the outlet temperature T</w:t>
      </w:r>
      <w:r>
        <w:rPr>
          <w:rFonts w:ascii="Times New Roman" w:hAnsi="Times New Roman"/>
          <w:vertAlign w:val="subscript"/>
          <w:lang w:val="en-US"/>
        </w:rPr>
        <w:t>1a</w:t>
      </w:r>
      <w:r>
        <w:rPr>
          <w:rFonts w:ascii="Times New Roman" w:hAnsi="Times New Roman"/>
          <w:lang w:val="en-US"/>
        </w:rPr>
        <w:t xml:space="preserve"> is not </w:t>
      </w:r>
      <w:proofErr w:type="gramStart"/>
      <w:r>
        <w:rPr>
          <w:rFonts w:ascii="Times New Roman" w:hAnsi="Times New Roman"/>
          <w:lang w:val="en-US"/>
        </w:rPr>
        <w:t>taken into account</w:t>
      </w:r>
      <w:proofErr w:type="gramEnd"/>
      <w:r>
        <w:rPr>
          <w:rFonts w:ascii="Times New Roman" w:hAnsi="Times New Roman"/>
          <w:lang w:val="en-US"/>
        </w:rPr>
        <w:t>. The calculation of heat transfer in the solar collector is the same as in Section 1.1.</w:t>
      </w:r>
    </w:p>
    <w:p w14:paraId="3AD0989A" w14:textId="77777777" w:rsidR="009763E0" w:rsidRDefault="009763E0" w:rsidP="009763E0">
      <w:pPr>
        <w:suppressAutoHyphens/>
        <w:spacing w:line="360" w:lineRule="auto"/>
        <w:rPr>
          <w:rFonts w:ascii="Times New Roman" w:hAnsi="Times New Roman"/>
          <w:lang w:val="en-US"/>
        </w:rPr>
      </w:pPr>
      <w:r>
        <w:rPr>
          <w:rFonts w:ascii="Times New Roman" w:hAnsi="Times New Roman"/>
          <w:noProof/>
          <w:lang w:val="en-US"/>
        </w:rPr>
        <w:drawing>
          <wp:inline distT="0" distB="0" distL="0" distR="0" wp14:anchorId="3E0198AA" wp14:editId="5E4A7DCF">
            <wp:extent cx="5760720" cy="14389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1438910"/>
                    </a:xfrm>
                    <a:prstGeom prst="rect">
                      <a:avLst/>
                    </a:prstGeom>
                    <a:noFill/>
                    <a:ln>
                      <a:noFill/>
                    </a:ln>
                  </pic:spPr>
                </pic:pic>
              </a:graphicData>
            </a:graphic>
          </wp:inline>
        </w:drawing>
      </w:r>
    </w:p>
    <w:p w14:paraId="6F7B1213" w14:textId="77777777" w:rsidR="009763E0" w:rsidRDefault="009763E0" w:rsidP="009763E0">
      <w:pPr>
        <w:suppressAutoHyphens/>
        <w:spacing w:after="0" w:line="360" w:lineRule="auto"/>
        <w:ind w:left="360"/>
        <w:jc w:val="center"/>
        <w:outlineLvl w:val="3"/>
        <w:rPr>
          <w:rFonts w:ascii="Times New Roman" w:hAnsi="Times New Roman"/>
          <w:color w:val="2E2E2E"/>
          <w:lang w:val="en-US" w:eastAsia="de-CH"/>
        </w:rPr>
      </w:pPr>
      <w:r>
        <w:rPr>
          <w:rFonts w:ascii="Times New Roman" w:hAnsi="Times New Roman"/>
          <w:color w:val="2E2E2E"/>
          <w:lang w:val="en-US" w:eastAsia="de-CH"/>
        </w:rPr>
        <w:t>Figure C. Heat transfer mechanisms in the solar collector with storage.</w:t>
      </w:r>
    </w:p>
    <w:p w14:paraId="5F7163B4" w14:textId="77777777" w:rsidR="009763E0" w:rsidRDefault="009763E0" w:rsidP="009763E0">
      <w:pPr>
        <w:suppressAutoHyphens/>
        <w:spacing w:line="360" w:lineRule="auto"/>
        <w:rPr>
          <w:rFonts w:ascii="Times New Roman" w:hAnsi="Times New Roman"/>
          <w:lang w:val="en-US"/>
        </w:rPr>
      </w:pPr>
    </w:p>
    <w:p w14:paraId="1C0AD386" w14:textId="579233A9" w:rsidR="009763E0" w:rsidRDefault="009763E0" w:rsidP="009763E0">
      <w:pPr>
        <w:suppressAutoHyphens/>
        <w:spacing w:line="360" w:lineRule="auto"/>
        <w:rPr>
          <w:rFonts w:ascii="Times New Roman" w:hAnsi="Times New Roman"/>
          <w:lang w:val="en-US"/>
        </w:rPr>
      </w:pPr>
      <w:bookmarkStart w:id="0" w:name="MTBlankEqn"/>
      <w:r>
        <w:rPr>
          <w:rFonts w:ascii="Times New Roman" w:hAnsi="Times New Roman"/>
          <w:lang w:val="en-US"/>
        </w:rPr>
        <w:t xml:space="preserve">According to the law of mass conservation, the water vapor lost by air equals the water vapor adsorbed by the solid desiccant. The mass balance between the process air and the solid desiccant is given as </w:t>
      </w:r>
      <w:r>
        <w:rPr>
          <w:lang w:val="en-CH"/>
        </w:rPr>
        <w:fldChar w:fldCharType="begin" w:fldLock="1"/>
      </w:r>
      <w:r w:rsidR="00754313">
        <w:rPr>
          <w:rFonts w:ascii="Times New Roman" w:hAnsi="Times New Roman"/>
          <w:lang w:val="en-US"/>
        </w:rPr>
        <w:instrText>ADDIN CSL_CITATION {"citationItems":[{"id":"ITEM-1","itemData":{"DOI":"10.3390/en11113038","abstract":"In this paper, the solid desiccant adsorption packed bed with a three-stage internal cooling (ICSPB) has been proposed to improve the dehumidification efficiency and make a comparison with that of non-internal cooling. To investigate the performance of the ICSPB, the dehumidification capacity, dehumidification efficiency, water content of solid desiccant, moisture ratio of solid desiccant, temperature of solid desiccant and inlet and outlet air temperature difference were discussed in different conditions of inlet air and supplying water temperature. It was found that the dehumidification performance of the bed with internal cooling could be improved greatly in the low temperature and low humidity conditions, while in the high temperature and humid, the improvement was not obvious. With internal cooling, the dehumidification efficiency and the water content of the solid desiccant could be improved 59.69% and 110.7%, respectively, and the temperature of solid desiccant could be reduced 2.2 °C when the ICSPB operated at the inlet air temperature of 20 °C, inlet humidity of 55%, and water temperature of 14 °C. Moreover, the dehumidification performance at each stage of ICSPB was studied. It was found that, the first stage played the most important role in the dehumidification process. In addition, the calculation models that can be used to predict the moisture ratio and the temperature of solid desiccant were established on the test results.","author":[{"dropping-particle":"","family":"Yang","given":"Wansheng","non-dropping-particle":"","parse-names":false,"suffix":""},{"dropping-particle":"","family":"Ren","given":"Jiayun","non-dropping-particle":"","parse-names":false,"suffix":""},{"dropping-particle":"","family":"Lin","given":"Zhongqi","non-dropping-particle":"","parse-names":false,"suffix":""},{"dropping-particle":"","family":"Wang","given":"Zhangyuan","non-dropping-particle":"","parse-names":false,"suffix":""},{"dropping-particle":"","family":"Zhao","given":"Xudong","non-dropping-particle":"","parse-names":false,"suffix":""}],"container-title":"Energies","id":"ITEM-1","issue":"11","issued":{"date-parts":[["2018"]]},"page":"3038","title":"Study on Dehumidification Performance of a Multi-Stage Internal Cooling Solid Desiccant Adsorption Packed Bed","type":"article-journal","volume":"11"},"uris":["http://www.mendeley.com/documents/?uuid=756c8cf5-3764-4103-b0cd-779b8fc0f295"]}],"mendeley":{"formattedCitation":"(Yang et al. 2018)","plainTextFormattedCitation":"(Yang et al. 2018)","previouslyFormattedCitation":"(Yang et al. 2018)"},"properties":{"noteIndex":0},"schema":"https://github.com/citation-style-language/schema/raw/master/csl-citation.json"}</w:instrText>
      </w:r>
      <w:r>
        <w:rPr>
          <w:lang w:val="en-CH"/>
        </w:rPr>
        <w:fldChar w:fldCharType="separate"/>
      </w:r>
      <w:r w:rsidR="00754313" w:rsidRPr="00754313">
        <w:rPr>
          <w:rFonts w:ascii="Times New Roman" w:hAnsi="Times New Roman"/>
          <w:noProof/>
          <w:lang w:val="en-US"/>
        </w:rPr>
        <w:t>(Yang et al. 2018)</w:t>
      </w:r>
      <w:r>
        <w:rPr>
          <w:lang w:val="en-CH"/>
        </w:rPr>
        <w:fldChar w:fldCharType="end"/>
      </w:r>
      <w:r>
        <w:rPr>
          <w:rFonts w:ascii="Times New Roman" w:hAnsi="Times New Roman"/>
          <w:lang w:val="en-US"/>
        </w:rPr>
        <w:t>:</w:t>
      </w:r>
    </w:p>
    <w:p w14:paraId="66617B11" w14:textId="77777777" w:rsidR="009763E0" w:rsidRDefault="009763E0" w:rsidP="009763E0">
      <w:pPr>
        <w:suppressAutoHyphens/>
        <w:spacing w:line="360" w:lineRule="auto"/>
        <w:jc w:val="center"/>
        <w:rPr>
          <w:rFonts w:ascii="Times New Roman" w:hAnsi="Times New Roman"/>
          <w:lang w:val="en-US"/>
        </w:rPr>
      </w:pPr>
      <w:r>
        <w:rPr>
          <w:rFonts w:ascii="Times New Roman" w:hAnsi="Times New Roman"/>
          <w:position w:val="-12"/>
        </w:rPr>
        <w:object w:dxaOrig="3950" w:dyaOrig="390" w14:anchorId="04E8C1ED">
          <v:shape id="_x0000_i1040" type="#_x0000_t75" style="width:197.5pt;height:19.5pt" o:ole="">
            <v:imagedata r:id="rId39" o:title=""/>
          </v:shape>
          <o:OLEObject Type="Embed" ProgID="Equation.DSMT4" ShapeID="_x0000_i1040" DrawAspect="Content" ObjectID="_1669980802" r:id="rId40"/>
        </w:object>
      </w:r>
      <w:bookmarkEnd w:id="0"/>
    </w:p>
    <w:p w14:paraId="44BB2EA4" w14:textId="280E7820" w:rsidR="009763E0" w:rsidRDefault="009763E0" w:rsidP="009763E0">
      <w:pPr>
        <w:suppressAutoHyphens/>
        <w:spacing w:line="360" w:lineRule="auto"/>
        <w:jc w:val="both"/>
        <w:rPr>
          <w:rFonts w:ascii="Times New Roman" w:hAnsi="Times New Roman"/>
          <w:lang w:val="en-US"/>
        </w:rPr>
      </w:pPr>
      <w:r>
        <w:rPr>
          <w:rFonts w:ascii="Times New Roman" w:hAnsi="Times New Roman"/>
          <w:lang w:val="en-US"/>
        </w:rPr>
        <w:t xml:space="preserve">where </w:t>
      </w:r>
      <w:proofErr w:type="spellStart"/>
      <w:r>
        <w:rPr>
          <w:rFonts w:ascii="Times New Roman" w:hAnsi="Times New Roman"/>
          <w:i/>
          <w:lang w:val="en-US"/>
        </w:rPr>
        <w:t>A</w:t>
      </w:r>
      <w:r>
        <w:rPr>
          <w:rFonts w:ascii="Times New Roman" w:hAnsi="Times New Roman"/>
          <w:i/>
          <w:vertAlign w:val="subscript"/>
          <w:lang w:val="en-US"/>
        </w:rPr>
        <w:t>si</w:t>
      </w:r>
      <w:proofErr w:type="spellEnd"/>
      <w:r>
        <w:rPr>
          <w:rFonts w:ascii="Times New Roman" w:hAnsi="Times New Roman"/>
          <w:lang w:val="en-US"/>
        </w:rPr>
        <w:t xml:space="preserve"> is the surface area of the dehumidifier unit [m</w:t>
      </w:r>
      <w:r>
        <w:rPr>
          <w:rFonts w:ascii="Times New Roman" w:hAnsi="Times New Roman"/>
          <w:vertAlign w:val="superscript"/>
          <w:lang w:val="en-US"/>
        </w:rPr>
        <w:t>2</w:t>
      </w:r>
      <w:r>
        <w:rPr>
          <w:rFonts w:ascii="Times New Roman" w:hAnsi="Times New Roman"/>
          <w:lang w:val="en-US"/>
        </w:rPr>
        <w:t xml:space="preserve">], </w:t>
      </w:r>
      <w:r>
        <w:rPr>
          <w:rFonts w:ascii="Times New Roman" w:hAnsi="Times New Roman"/>
          <w:i/>
          <w:lang w:val="en-US"/>
        </w:rPr>
        <w:t>U</w:t>
      </w:r>
      <w:r>
        <w:rPr>
          <w:rFonts w:ascii="Times New Roman" w:hAnsi="Times New Roman"/>
          <w:lang w:val="en-US"/>
        </w:rPr>
        <w:t xml:space="preserve"> is the airflow speed [m s</w:t>
      </w:r>
      <w:r>
        <w:rPr>
          <w:rFonts w:ascii="Times New Roman" w:hAnsi="Times New Roman"/>
          <w:vertAlign w:val="superscript"/>
          <w:lang w:val="en-US"/>
        </w:rPr>
        <w:t>-1</w:t>
      </w:r>
      <w:r>
        <w:rPr>
          <w:rFonts w:ascii="Times New Roman" w:hAnsi="Times New Roman"/>
          <w:lang w:val="en-US"/>
        </w:rPr>
        <w:t xml:space="preserve">], </w:t>
      </w:r>
      <w:proofErr w:type="spellStart"/>
      <w:r>
        <w:rPr>
          <w:rFonts w:ascii="Times New Roman" w:hAnsi="Times New Roman"/>
          <w:i/>
          <w:lang w:val="en-US"/>
        </w:rPr>
        <w:t>ρ</w:t>
      </w:r>
      <w:r>
        <w:rPr>
          <w:rFonts w:ascii="Times New Roman" w:hAnsi="Times New Roman"/>
          <w:i/>
          <w:vertAlign w:val="subscript"/>
          <w:lang w:val="en-US"/>
        </w:rPr>
        <w:t>a</w:t>
      </w:r>
      <w:proofErr w:type="spellEnd"/>
      <w:r>
        <w:rPr>
          <w:rFonts w:ascii="Times New Roman" w:hAnsi="Times New Roman"/>
          <w:i/>
          <w:lang w:val="en-US"/>
        </w:rPr>
        <w:t xml:space="preserve"> </w:t>
      </w:r>
      <w:r>
        <w:rPr>
          <w:rFonts w:ascii="Times New Roman" w:hAnsi="Times New Roman"/>
          <w:lang w:val="en-US"/>
        </w:rPr>
        <w:t>is the air density [kg m</w:t>
      </w:r>
      <w:r>
        <w:rPr>
          <w:rFonts w:ascii="Times New Roman" w:hAnsi="Times New Roman"/>
          <w:vertAlign w:val="superscript"/>
          <w:lang w:val="en-US"/>
        </w:rPr>
        <w:t>-3</w:t>
      </w:r>
      <w:r>
        <w:rPr>
          <w:rFonts w:ascii="Times New Roman" w:hAnsi="Times New Roman"/>
          <w:lang w:val="en-US"/>
        </w:rPr>
        <w:t xml:space="preserve">], </w:t>
      </w:r>
      <w:r>
        <w:rPr>
          <w:rFonts w:ascii="Times New Roman" w:hAnsi="Times New Roman"/>
          <w:i/>
          <w:lang w:val="en-US"/>
        </w:rPr>
        <w:t>d</w:t>
      </w:r>
      <w:r>
        <w:rPr>
          <w:rFonts w:ascii="Times New Roman" w:hAnsi="Times New Roman"/>
          <w:i/>
          <w:vertAlign w:val="subscript"/>
          <w:lang w:val="en-US"/>
        </w:rPr>
        <w:t>in</w:t>
      </w:r>
      <w:r>
        <w:rPr>
          <w:rFonts w:ascii="Times New Roman" w:hAnsi="Times New Roman"/>
          <w:lang w:val="en-US"/>
        </w:rPr>
        <w:t xml:space="preserve"> is the specific humidity of the incoming air [kg kg], </w:t>
      </w:r>
      <w:proofErr w:type="spellStart"/>
      <w:r>
        <w:rPr>
          <w:rFonts w:ascii="Times New Roman" w:hAnsi="Times New Roman"/>
          <w:i/>
          <w:lang w:val="en-US"/>
        </w:rPr>
        <w:t>d</w:t>
      </w:r>
      <w:r>
        <w:rPr>
          <w:rFonts w:ascii="Times New Roman" w:hAnsi="Times New Roman"/>
          <w:i/>
          <w:vertAlign w:val="subscript"/>
          <w:lang w:val="en-US"/>
        </w:rPr>
        <w:t>out</w:t>
      </w:r>
      <w:proofErr w:type="spellEnd"/>
      <w:r>
        <w:rPr>
          <w:rFonts w:ascii="Times New Roman" w:hAnsi="Times New Roman"/>
          <w:i/>
          <w:lang w:val="en-US"/>
        </w:rPr>
        <w:t xml:space="preserve"> </w:t>
      </w:r>
      <w:r>
        <w:rPr>
          <w:rFonts w:ascii="Times New Roman" w:hAnsi="Times New Roman"/>
          <w:lang w:val="en-US"/>
        </w:rPr>
        <w:t xml:space="preserve">is the specific humidity of the air at the outlet [kg kg], </w:t>
      </w:r>
      <w:proofErr w:type="spellStart"/>
      <w:r>
        <w:rPr>
          <w:rFonts w:ascii="Times New Roman" w:hAnsi="Times New Roman"/>
          <w:i/>
          <w:lang w:val="en-US"/>
        </w:rPr>
        <w:t>L</w:t>
      </w:r>
      <w:r>
        <w:rPr>
          <w:rFonts w:ascii="Times New Roman" w:hAnsi="Times New Roman"/>
          <w:i/>
          <w:vertAlign w:val="subscript"/>
          <w:lang w:val="en-US"/>
        </w:rPr>
        <w:t>si</w:t>
      </w:r>
      <w:proofErr w:type="spellEnd"/>
      <w:r>
        <w:rPr>
          <w:rFonts w:ascii="Times New Roman" w:hAnsi="Times New Roman"/>
          <w:lang w:val="en-US"/>
        </w:rPr>
        <w:t xml:space="preserve"> is the length of the humidifier unit [m],</w:t>
      </w:r>
      <w:r>
        <w:rPr>
          <w:rFonts w:ascii="Times New Roman" w:hAnsi="Times New Roman"/>
          <w:i/>
          <w:lang w:val="en-US"/>
        </w:rPr>
        <w:t xml:space="preserve"> ε</w:t>
      </w:r>
      <w:r>
        <w:rPr>
          <w:rFonts w:ascii="Times New Roman" w:hAnsi="Times New Roman"/>
          <w:lang w:val="en-US"/>
        </w:rPr>
        <w:t xml:space="preserve"> is the desiccant porosity [kg m</w:t>
      </w:r>
      <w:r>
        <w:rPr>
          <w:rFonts w:ascii="Times New Roman" w:hAnsi="Times New Roman"/>
          <w:vertAlign w:val="superscript"/>
          <w:lang w:val="en-US"/>
        </w:rPr>
        <w:t>-3</w:t>
      </w:r>
      <w:r>
        <w:rPr>
          <w:rFonts w:ascii="Times New Roman" w:hAnsi="Times New Roman"/>
          <w:lang w:val="en-US"/>
        </w:rPr>
        <w:t xml:space="preserve">], and </w:t>
      </w:r>
      <w:proofErr w:type="spellStart"/>
      <w:r>
        <w:rPr>
          <w:rFonts w:ascii="Times New Roman" w:hAnsi="Times New Roman"/>
          <w:i/>
          <w:lang w:val="en-US"/>
        </w:rPr>
        <w:t>w</w:t>
      </w:r>
      <w:r>
        <w:rPr>
          <w:rFonts w:ascii="Times New Roman" w:hAnsi="Times New Roman"/>
          <w:i/>
          <w:vertAlign w:val="subscript"/>
          <w:lang w:val="en-US"/>
        </w:rPr>
        <w:t>si</w:t>
      </w:r>
      <w:proofErr w:type="spellEnd"/>
      <w:r>
        <w:rPr>
          <w:rFonts w:ascii="Times New Roman" w:hAnsi="Times New Roman"/>
          <w:i/>
          <w:lang w:val="en-US"/>
        </w:rPr>
        <w:t xml:space="preserve"> </w:t>
      </w:r>
      <w:r>
        <w:rPr>
          <w:rFonts w:ascii="Times New Roman" w:hAnsi="Times New Roman"/>
          <w:lang w:val="en-US"/>
        </w:rPr>
        <w:t xml:space="preserve">is the moisture content of the desiccant. The moisture content of the outlet air is supposed to be in equilibrium with the moisture content on the surface of the solid desiccant material </w:t>
      </w:r>
      <w:r>
        <w:rPr>
          <w:rFonts w:ascii="Times New Roman" w:hAnsi="Times New Roman"/>
          <w:lang w:val="en-US"/>
        </w:rPr>
        <w:fldChar w:fldCharType="begin" w:fldLock="1"/>
      </w:r>
      <w:r w:rsidR="00754313">
        <w:rPr>
          <w:rFonts w:ascii="Times New Roman" w:hAnsi="Times New Roman"/>
          <w:lang w:val="en-US"/>
        </w:rPr>
        <w:instrText>ADDIN CSL_CITATION {"citationItems":[{"id":"ITEM-1","itemData":{"DOI":"10.1016/J.RENENE.2008.04.011","ISSN":"0960-1481","abstract":"In this work, the effect of design and operating parameters on the performance of a multilayer desiccant packed bed was theoretically and experimentally studied. In the experimental work, a silica gel packed bed of eight layers has been studied. The transient value of the mass of adsorbed water and desorbed water was measured for different values of the bed length. The theoretical model shows the dependence of the dimensionless value of water content in the bed on the dimensionless time. Also the model shows that the dimensionless temperature depends on the bed characteristics and bed water content. The effect of inlet air humidity and velocity on the adsorption process for each bed layer was studied at different inlet velocities and at different air humidities. The effect of inlet temperature on desorption process for each packed bed layer was also studied at different inlet temperatures. The theoretical model also introduces an equation which can be used to predict the optimum bed length. Also, the optimum length of the bed can be recommended from the experimental results according to the operation time. Good agreement between experimental and theoretical results was found.","author":[{"dropping-particle":"","family":"Kabeel","given":"A E","non-dropping-particle":"","parse-names":false,"suffix":""}],"container-title":"Renewable Energy","id":"ITEM-1","issue":"1","issued":{"date-parts":[["2009","1"]]},"page":"255-265","publisher":"Pergamon","title":"Adsorption–desorption operations of multilayer desiccant packed bed for dehumidification applications","type":"article-journal","volume":"34"},"uris":["http://www.mendeley.com/documents/?uuid=619cd2e8-b1ff-42c1-b2db-9bcdb5a3fae2"]}],"mendeley":{"formattedCitation":"(Kabeel 2009)","plainTextFormattedCitation":"(Kabeel 2009)","previouslyFormattedCitation":"(Kabeel 2009)"},"properties":{"noteIndex":0},"schema":"https://github.com/citation-style-language/schema/raw/master/csl-citation.json"}</w:instrText>
      </w:r>
      <w:r>
        <w:rPr>
          <w:rFonts w:ascii="Times New Roman" w:hAnsi="Times New Roman"/>
          <w:lang w:val="en-US"/>
        </w:rPr>
        <w:fldChar w:fldCharType="separate"/>
      </w:r>
      <w:r w:rsidR="00754313" w:rsidRPr="00754313">
        <w:rPr>
          <w:rFonts w:ascii="Times New Roman" w:hAnsi="Times New Roman"/>
          <w:noProof/>
          <w:lang w:val="en-US"/>
        </w:rPr>
        <w:t>(Kabeel 2009)</w:t>
      </w:r>
      <w:r>
        <w:rPr>
          <w:rFonts w:ascii="Times New Roman" w:hAnsi="Times New Roman"/>
          <w:lang w:val="en-US"/>
        </w:rPr>
        <w:fldChar w:fldCharType="end"/>
      </w:r>
      <w:r>
        <w:rPr>
          <w:rFonts w:ascii="Times New Roman" w:hAnsi="Times New Roman"/>
          <w:lang w:val="en-US"/>
        </w:rPr>
        <w:t>:</w:t>
      </w:r>
    </w:p>
    <w:p w14:paraId="5BF91FE5" w14:textId="77777777" w:rsidR="009763E0" w:rsidRDefault="009763E0" w:rsidP="009763E0">
      <w:pPr>
        <w:suppressAutoHyphens/>
        <w:spacing w:line="360" w:lineRule="auto"/>
        <w:jc w:val="center"/>
        <w:rPr>
          <w:rFonts w:ascii="Times New Roman" w:hAnsi="Times New Roman"/>
          <w:lang w:val="en-US"/>
        </w:rPr>
      </w:pPr>
      <w:r>
        <w:rPr>
          <w:rFonts w:ascii="Times New Roman" w:hAnsi="Times New Roman"/>
          <w:position w:val="-12"/>
        </w:rPr>
        <w:object w:dxaOrig="870" w:dyaOrig="390" w14:anchorId="70645DDD">
          <v:shape id="_x0000_i1041" type="#_x0000_t75" style="width:41pt;height:20.5pt" o:ole="">
            <v:imagedata r:id="rId41" o:title=""/>
          </v:shape>
          <o:OLEObject Type="Embed" ProgID="Equation.DSMT4" ShapeID="_x0000_i1041" DrawAspect="Content" ObjectID="_1669980803" r:id="rId42"/>
        </w:object>
      </w:r>
      <w:r>
        <w:rPr>
          <w:rFonts w:ascii="Times New Roman" w:hAnsi="Times New Roman"/>
          <w:lang w:val="en-US"/>
        </w:rPr>
        <w:t xml:space="preserve"> </w:t>
      </w:r>
    </w:p>
    <w:p w14:paraId="7F49779E" w14:textId="0BA8D3D2" w:rsidR="009763E0" w:rsidRDefault="009763E0" w:rsidP="009763E0">
      <w:pPr>
        <w:suppressAutoHyphens/>
        <w:spacing w:line="360" w:lineRule="auto"/>
        <w:jc w:val="both"/>
        <w:rPr>
          <w:rFonts w:ascii="Times New Roman" w:hAnsi="Times New Roman"/>
          <w:lang w:val="en-US"/>
        </w:rPr>
      </w:pPr>
      <w:r>
        <w:rPr>
          <w:rFonts w:ascii="Times New Roman" w:hAnsi="Times New Roman"/>
          <w:lang w:val="en-US"/>
        </w:rPr>
        <w:t xml:space="preserve">where, </w:t>
      </w:r>
      <w:r>
        <w:rPr>
          <w:rFonts w:ascii="Times New Roman" w:hAnsi="Times New Roman"/>
          <w:i/>
          <w:lang w:val="en-US"/>
        </w:rPr>
        <w:t>d</w:t>
      </w:r>
      <w:r>
        <w:rPr>
          <w:rFonts w:ascii="Times New Roman" w:hAnsi="Times New Roman"/>
          <w:i/>
          <w:vertAlign w:val="subscript"/>
          <w:lang w:val="en-US"/>
        </w:rPr>
        <w:t>e</w:t>
      </w:r>
      <w:r>
        <w:rPr>
          <w:rFonts w:ascii="Times New Roman" w:hAnsi="Times New Roman"/>
          <w:lang w:val="en-US"/>
        </w:rPr>
        <w:t xml:space="preserve"> is the moisture content of the air when it reaches the moisture balance with the moisture on the surface of the desiccant. </w:t>
      </w:r>
      <w:r>
        <w:rPr>
          <w:rFonts w:ascii="Times New Roman" w:hAnsi="Times New Roman"/>
          <w:i/>
          <w:lang w:val="en-US"/>
        </w:rPr>
        <w:t>d</w:t>
      </w:r>
      <w:r>
        <w:rPr>
          <w:rFonts w:ascii="Times New Roman" w:hAnsi="Times New Roman"/>
          <w:i/>
          <w:vertAlign w:val="subscript"/>
          <w:lang w:val="en-US"/>
        </w:rPr>
        <w:t>e</w:t>
      </w:r>
      <w:r>
        <w:rPr>
          <w:rFonts w:ascii="Times New Roman" w:hAnsi="Times New Roman"/>
          <w:lang w:val="en-US"/>
        </w:rPr>
        <w:t xml:space="preserve"> depends on the amount of dehumidification per unit mass of the desiccant and the thermophysical properties of the solid adsorbent-adsorbate pair. When the adsorbates and adsorbents are silica gel and water vapor, respectively, a linear function between </w:t>
      </w:r>
      <w:r>
        <w:rPr>
          <w:rFonts w:ascii="Times New Roman" w:hAnsi="Times New Roman"/>
          <w:i/>
          <w:lang w:val="en-US"/>
        </w:rPr>
        <w:t>d</w:t>
      </w:r>
      <w:r>
        <w:rPr>
          <w:rFonts w:ascii="Times New Roman" w:hAnsi="Times New Roman"/>
          <w:lang w:val="en-US"/>
        </w:rPr>
        <w:t xml:space="preserve"> and </w:t>
      </w:r>
      <w:proofErr w:type="spellStart"/>
      <w:r>
        <w:rPr>
          <w:rFonts w:ascii="Times New Roman" w:hAnsi="Times New Roman"/>
          <w:i/>
          <w:lang w:val="en-US"/>
        </w:rPr>
        <w:t>w</w:t>
      </w:r>
      <w:r>
        <w:rPr>
          <w:rFonts w:ascii="Times New Roman" w:hAnsi="Times New Roman"/>
          <w:i/>
          <w:vertAlign w:val="subscript"/>
          <w:lang w:val="en-US"/>
        </w:rPr>
        <w:t>si</w:t>
      </w:r>
      <w:proofErr w:type="spellEnd"/>
      <w:r>
        <w:rPr>
          <w:rFonts w:ascii="Times New Roman" w:hAnsi="Times New Roman"/>
          <w:lang w:val="en-US"/>
        </w:rPr>
        <w:t xml:space="preserve"> can be obtained as following </w:t>
      </w:r>
      <w:r>
        <w:rPr>
          <w:rFonts w:ascii="Times New Roman" w:hAnsi="Times New Roman"/>
          <w:lang w:val="en-US"/>
        </w:rPr>
        <w:fldChar w:fldCharType="begin" w:fldLock="1"/>
      </w:r>
      <w:r w:rsidR="00754313">
        <w:rPr>
          <w:rFonts w:ascii="Times New Roman" w:hAnsi="Times New Roman"/>
          <w:lang w:val="en-US"/>
        </w:rPr>
        <w:instrText>ADDIN CSL_CITATION {"citationItems":[{"id":"ITEM-1","itemData":{"DOI":"10.1016/J.RENENE.2008.04.011","ISSN":"0960-1481","abstract":"In this work, the effect of design and operating parameters on the performance of a multilayer desiccant packed bed was theoretically and experimentally studied. In the experimental work, a silica gel packed bed of eight layers has been studied. The transient value of the mass of adsorbed water and desorbed water was measured for different values of the bed length. The theoretical model shows the dependence of the dimensionless value of water content in the bed on the dimensionless time. Also the model shows that the dimensionless temperature depends on the bed characteristics and bed water content. The effect of inlet air humidity and velocity on the adsorption process for each bed layer was studied at different inlet velocities and at different air humidities. The effect of inlet temperature on desorption process for each packed bed layer was also studied at different inlet temperatures. The theoretical model also introduces an equation which can be used to predict the optimum bed length. Also, the optimum length of the bed can be recommended from the experimental results according to the operation time. Good agreement between experimental and theoretical results was found.","author":[{"dropping-particle":"","family":"Kabeel","given":"A E","non-dropping-particle":"","parse-names":false,"suffix":""}],"container-title":"Renewable Energy","id":"ITEM-1","issue":"1","issued":{"date-parts":[["2009","1"]]},"page":"255-265","publisher":"Pergamon","title":"Adsorption–desorption operations of multilayer desiccant packed bed for dehumidification applications","type":"article-journal","volume":"34"},"uris":["http://www.mendeley.com/documents/?uuid=619cd2e8-b1ff-42c1-b2db-9bcdb5a3fae2"]}],"mendeley":{"formattedCitation":"(Kabeel 2009)","plainTextFormattedCitation":"(Kabeel 2009)","previouslyFormattedCitation":"(Kabeel 2009)"},"properties":{"noteIndex":0},"schema":"https://github.com/citation-style-language/schema/raw/master/csl-citation.json"}</w:instrText>
      </w:r>
      <w:r>
        <w:rPr>
          <w:rFonts w:ascii="Times New Roman" w:hAnsi="Times New Roman"/>
          <w:lang w:val="en-US"/>
        </w:rPr>
        <w:fldChar w:fldCharType="separate"/>
      </w:r>
      <w:r w:rsidR="00754313" w:rsidRPr="00754313">
        <w:rPr>
          <w:rFonts w:ascii="Times New Roman" w:hAnsi="Times New Roman"/>
          <w:noProof/>
          <w:lang w:val="en-US"/>
        </w:rPr>
        <w:t>(Kabeel 2009)</w:t>
      </w:r>
      <w:r>
        <w:rPr>
          <w:rFonts w:ascii="Times New Roman" w:hAnsi="Times New Roman"/>
          <w:lang w:val="en-US"/>
        </w:rPr>
        <w:fldChar w:fldCharType="end"/>
      </w:r>
      <w:r>
        <w:rPr>
          <w:rFonts w:ascii="Times New Roman" w:hAnsi="Times New Roman"/>
          <w:lang w:val="en-US"/>
        </w:rPr>
        <w:t>:</w:t>
      </w:r>
    </w:p>
    <w:p w14:paraId="407EEA06" w14:textId="77777777" w:rsidR="009763E0" w:rsidRDefault="009763E0" w:rsidP="009763E0">
      <w:pPr>
        <w:suppressAutoHyphens/>
        <w:spacing w:line="360" w:lineRule="auto"/>
        <w:jc w:val="center"/>
        <w:rPr>
          <w:rFonts w:ascii="Times New Roman" w:hAnsi="Times New Roman"/>
        </w:rPr>
      </w:pPr>
      <w:r>
        <w:rPr>
          <w:rFonts w:ascii="Times New Roman" w:hAnsi="Times New Roman"/>
          <w:position w:val="-12"/>
        </w:rPr>
        <w:object w:dxaOrig="1620" w:dyaOrig="390" w14:anchorId="5571CD09">
          <v:shape id="_x0000_i1042" type="#_x0000_t75" style="width:82.5pt;height:20.5pt" o:ole="">
            <v:imagedata r:id="rId43" o:title=""/>
          </v:shape>
          <o:OLEObject Type="Embed" ProgID="Equation.DSMT4" ShapeID="_x0000_i1042" DrawAspect="Content" ObjectID="_1669980804" r:id="rId44"/>
        </w:object>
      </w:r>
    </w:p>
    <w:p w14:paraId="5FE4CB4F" w14:textId="77777777" w:rsidR="009763E0" w:rsidRDefault="009763E0" w:rsidP="009763E0">
      <w:pPr>
        <w:suppressAutoHyphens/>
        <w:spacing w:line="360" w:lineRule="auto"/>
        <w:rPr>
          <w:rFonts w:ascii="Times New Roman" w:hAnsi="Times New Roman"/>
          <w:lang w:val="en-US"/>
        </w:rPr>
      </w:pPr>
      <w:r>
        <w:rPr>
          <w:rFonts w:ascii="Times New Roman" w:hAnsi="Times New Roman"/>
          <w:lang w:val="en-US"/>
        </w:rPr>
        <w:t xml:space="preserve">where </w:t>
      </w:r>
      <w:r>
        <w:rPr>
          <w:rFonts w:ascii="Times New Roman" w:hAnsi="Times New Roman"/>
          <w:i/>
          <w:lang w:val="en-US"/>
        </w:rPr>
        <w:t>K</w:t>
      </w:r>
      <w:r>
        <w:rPr>
          <w:rFonts w:ascii="Times New Roman" w:hAnsi="Times New Roman"/>
          <w:i/>
          <w:vertAlign w:val="subscript"/>
          <w:lang w:val="en-US"/>
        </w:rPr>
        <w:t>1</w:t>
      </w:r>
      <w:r>
        <w:rPr>
          <w:rFonts w:ascii="Times New Roman" w:hAnsi="Times New Roman"/>
          <w:lang w:val="en-US"/>
        </w:rPr>
        <w:t xml:space="preserve"> and </w:t>
      </w:r>
      <w:r>
        <w:rPr>
          <w:rFonts w:ascii="Times New Roman" w:hAnsi="Times New Roman"/>
          <w:i/>
          <w:lang w:val="en-US"/>
        </w:rPr>
        <w:t>K</w:t>
      </w:r>
      <w:r>
        <w:rPr>
          <w:rFonts w:ascii="Times New Roman" w:hAnsi="Times New Roman"/>
          <w:i/>
          <w:vertAlign w:val="subscript"/>
          <w:lang w:val="en-US"/>
        </w:rPr>
        <w:t>2</w:t>
      </w:r>
      <w:r>
        <w:rPr>
          <w:rFonts w:ascii="Times New Roman" w:hAnsi="Times New Roman"/>
          <w:lang w:val="en-US"/>
        </w:rPr>
        <w:t xml:space="preserve"> are the model parameters. </w:t>
      </w:r>
    </w:p>
    <w:p w14:paraId="67587B73" w14:textId="77777777" w:rsidR="009763E0" w:rsidRDefault="009763E0" w:rsidP="009763E0">
      <w:pPr>
        <w:suppressAutoHyphens/>
        <w:spacing w:line="360" w:lineRule="auto"/>
        <w:rPr>
          <w:rFonts w:ascii="Times New Roman" w:hAnsi="Times New Roman"/>
          <w:lang w:val="en-US"/>
        </w:rPr>
      </w:pPr>
      <w:r>
        <w:rPr>
          <w:rFonts w:ascii="Times New Roman" w:hAnsi="Times New Roman"/>
          <w:lang w:val="en-US"/>
        </w:rPr>
        <w:t xml:space="preserve"> </w:t>
      </w:r>
    </w:p>
    <w:p w14:paraId="4884DE3E" w14:textId="77777777" w:rsidR="009763E0" w:rsidRDefault="009763E0" w:rsidP="009763E0">
      <w:pPr>
        <w:keepNext/>
        <w:numPr>
          <w:ilvl w:val="0"/>
          <w:numId w:val="1"/>
        </w:numPr>
        <w:tabs>
          <w:tab w:val="left" w:pos="851"/>
        </w:tabs>
        <w:spacing w:before="240" w:after="240" w:line="288" w:lineRule="auto"/>
        <w:outlineLvl w:val="2"/>
        <w:rPr>
          <w:rFonts w:ascii="Times New Roman" w:hAnsi="Times New Roman"/>
          <w:b/>
          <w:kern w:val="22"/>
          <w:sz w:val="22"/>
          <w:szCs w:val="22"/>
        </w:rPr>
      </w:pPr>
      <w:r>
        <w:rPr>
          <w:rFonts w:ascii="Times New Roman" w:hAnsi="Times New Roman"/>
          <w:b/>
          <w:kern w:val="22"/>
        </w:rPr>
        <w:lastRenderedPageBreak/>
        <w:t>Solar collector with auxiliary heating</w:t>
      </w:r>
    </w:p>
    <w:p w14:paraId="2C4EC6D8" w14:textId="77777777" w:rsidR="009763E0" w:rsidRDefault="009763E0" w:rsidP="009763E0">
      <w:pPr>
        <w:suppressAutoHyphens/>
        <w:spacing w:line="360" w:lineRule="auto"/>
        <w:rPr>
          <w:rFonts w:ascii="Times New Roman" w:hAnsi="Times New Roman"/>
          <w:lang w:val="en-US"/>
        </w:rPr>
      </w:pPr>
      <w:r>
        <w:rPr>
          <w:rFonts w:ascii="Times New Roman" w:hAnsi="Times New Roman"/>
          <w:lang w:val="en-US"/>
        </w:rPr>
        <w:t xml:space="preserve">During the off-sun hours, the system is assumed to be connected to a fuel burner that provides constant heat. </w:t>
      </w:r>
    </w:p>
    <w:p w14:paraId="652F0989" w14:textId="77777777" w:rsidR="009763E0" w:rsidRDefault="009763E0" w:rsidP="009763E0">
      <w:pPr>
        <w:suppressAutoHyphens/>
        <w:spacing w:line="360" w:lineRule="auto"/>
        <w:rPr>
          <w:rFonts w:ascii="Times New Roman" w:hAnsi="Times New Roman"/>
          <w:lang w:val="en-US"/>
        </w:rPr>
      </w:pPr>
    </w:p>
    <w:p w14:paraId="588DA808" w14:textId="77777777" w:rsidR="009763E0" w:rsidRDefault="009763E0" w:rsidP="009763E0">
      <w:pPr>
        <w:suppressAutoHyphens/>
        <w:spacing w:after="0" w:line="360" w:lineRule="auto"/>
        <w:jc w:val="center"/>
        <w:rPr>
          <w:rFonts w:ascii="Times New Roman" w:hAnsi="Times New Roman"/>
          <w:lang w:val="en-US"/>
        </w:rPr>
      </w:pPr>
      <w:r>
        <w:rPr>
          <w:rFonts w:ascii="Times New Roman" w:hAnsi="Times New Roman"/>
          <w:b/>
          <w:lang w:val="en-US"/>
        </w:rPr>
        <w:t>Table A</w:t>
      </w:r>
      <w:r>
        <w:rPr>
          <w:rFonts w:ascii="Times New Roman" w:hAnsi="Times New Roman"/>
          <w:lang w:val="en-US"/>
        </w:rPr>
        <w:t xml:space="preserve">. Properties of the solar collector material </w:t>
      </w:r>
    </w:p>
    <w:tbl>
      <w:tblPr>
        <w:tblStyle w:val="TableGrid"/>
        <w:tblW w:w="8897" w:type="dxa"/>
        <w:jc w:val="center"/>
        <w:tblLook w:val="04A0" w:firstRow="1" w:lastRow="0" w:firstColumn="1" w:lastColumn="0" w:noHBand="0" w:noVBand="1"/>
      </w:tblPr>
      <w:tblGrid>
        <w:gridCol w:w="4644"/>
        <w:gridCol w:w="4253"/>
      </w:tblGrid>
      <w:tr w:rsidR="009763E0" w14:paraId="1C595081" w14:textId="77777777" w:rsidTr="00E8447C">
        <w:trPr>
          <w:jc w:val="center"/>
        </w:trPr>
        <w:tc>
          <w:tcPr>
            <w:tcW w:w="4644" w:type="dxa"/>
            <w:tcBorders>
              <w:top w:val="single" w:sz="4" w:space="0" w:color="auto"/>
              <w:left w:val="single" w:sz="4" w:space="0" w:color="auto"/>
              <w:bottom w:val="single" w:sz="4" w:space="0" w:color="auto"/>
              <w:right w:val="nil"/>
            </w:tcBorders>
            <w:hideMark/>
          </w:tcPr>
          <w:p w14:paraId="4D741DE3" w14:textId="77777777" w:rsidR="009763E0" w:rsidRDefault="009763E0" w:rsidP="00E8447C">
            <w:pPr>
              <w:suppressAutoHyphens/>
              <w:spacing w:after="0" w:line="360" w:lineRule="auto"/>
              <w:jc w:val="center"/>
              <w:rPr>
                <w:rFonts w:ascii="Times New Roman" w:hAnsi="Times New Roman"/>
                <w:bCs/>
                <w:lang w:val="en-US"/>
              </w:rPr>
            </w:pPr>
            <w:r>
              <w:rPr>
                <w:rFonts w:ascii="Times New Roman" w:hAnsi="Times New Roman"/>
                <w:bCs/>
                <w:lang w:val="en-US"/>
              </w:rPr>
              <w:t>Material property</w:t>
            </w:r>
          </w:p>
        </w:tc>
        <w:tc>
          <w:tcPr>
            <w:tcW w:w="4253" w:type="dxa"/>
            <w:tcBorders>
              <w:top w:val="single" w:sz="4" w:space="0" w:color="auto"/>
              <w:left w:val="nil"/>
              <w:bottom w:val="single" w:sz="4" w:space="0" w:color="auto"/>
              <w:right w:val="single" w:sz="4" w:space="0" w:color="auto"/>
            </w:tcBorders>
            <w:hideMark/>
          </w:tcPr>
          <w:p w14:paraId="7AAB6547" w14:textId="77777777" w:rsidR="009763E0" w:rsidRDefault="009763E0" w:rsidP="00E8447C">
            <w:pPr>
              <w:suppressAutoHyphens/>
              <w:spacing w:after="0" w:line="360" w:lineRule="auto"/>
              <w:jc w:val="center"/>
              <w:rPr>
                <w:rFonts w:ascii="Times New Roman" w:hAnsi="Times New Roman"/>
                <w:bCs/>
                <w:lang w:val="en-US"/>
              </w:rPr>
            </w:pPr>
            <w:r>
              <w:rPr>
                <w:rFonts w:ascii="Times New Roman" w:hAnsi="Times New Roman"/>
                <w:bCs/>
                <w:lang w:val="en-US"/>
              </w:rPr>
              <w:t>Value</w:t>
            </w:r>
          </w:p>
        </w:tc>
      </w:tr>
      <w:tr w:rsidR="009763E0" w14:paraId="187B9A86" w14:textId="77777777" w:rsidTr="00E8447C">
        <w:trPr>
          <w:jc w:val="center"/>
        </w:trPr>
        <w:tc>
          <w:tcPr>
            <w:tcW w:w="8897" w:type="dxa"/>
            <w:gridSpan w:val="2"/>
            <w:tcBorders>
              <w:top w:val="single" w:sz="4" w:space="0" w:color="auto"/>
              <w:left w:val="single" w:sz="4" w:space="0" w:color="auto"/>
              <w:bottom w:val="nil"/>
              <w:right w:val="single" w:sz="4" w:space="0" w:color="auto"/>
            </w:tcBorders>
            <w:vAlign w:val="center"/>
            <w:hideMark/>
          </w:tcPr>
          <w:p w14:paraId="29721425" w14:textId="77777777" w:rsidR="009763E0" w:rsidRDefault="009763E0" w:rsidP="00E8447C">
            <w:pPr>
              <w:suppressAutoHyphens/>
              <w:spacing w:after="0" w:line="360" w:lineRule="auto"/>
              <w:jc w:val="center"/>
              <w:rPr>
                <w:rFonts w:ascii="Times New Roman" w:hAnsi="Times New Roman"/>
                <w:b/>
                <w:lang w:val="en-US"/>
              </w:rPr>
            </w:pPr>
            <w:r>
              <w:rPr>
                <w:rFonts w:ascii="Times New Roman" w:hAnsi="Times New Roman"/>
                <w:b/>
                <w:lang w:val="en-US"/>
              </w:rPr>
              <w:t>Base Case</w:t>
            </w:r>
          </w:p>
        </w:tc>
      </w:tr>
      <w:tr w:rsidR="009763E0" w14:paraId="49761210" w14:textId="77777777" w:rsidTr="00E8447C">
        <w:trPr>
          <w:jc w:val="center"/>
        </w:trPr>
        <w:tc>
          <w:tcPr>
            <w:tcW w:w="4644" w:type="dxa"/>
            <w:tcBorders>
              <w:top w:val="nil"/>
              <w:left w:val="single" w:sz="4" w:space="0" w:color="auto"/>
              <w:bottom w:val="nil"/>
              <w:right w:val="nil"/>
            </w:tcBorders>
            <w:hideMark/>
          </w:tcPr>
          <w:p w14:paraId="58E3BA4E" w14:textId="77777777" w:rsidR="009763E0" w:rsidRDefault="009763E0" w:rsidP="00E8447C">
            <w:pPr>
              <w:suppressAutoHyphens/>
              <w:spacing w:after="0" w:line="360" w:lineRule="auto"/>
              <w:jc w:val="both"/>
              <w:rPr>
                <w:rFonts w:ascii="Times New Roman" w:hAnsi="Times New Roman"/>
                <w:b/>
                <w:bCs/>
                <w:color w:val="000000"/>
                <w:lang w:val="en-US"/>
              </w:rPr>
            </w:pPr>
            <w:r>
              <w:rPr>
                <w:rFonts w:ascii="Times New Roman" w:hAnsi="Times New Roman"/>
                <w:b/>
                <w:bCs/>
                <w:color w:val="000000"/>
                <w:lang w:val="en-US"/>
              </w:rPr>
              <w:t>Glass</w:t>
            </w:r>
          </w:p>
        </w:tc>
        <w:tc>
          <w:tcPr>
            <w:tcW w:w="4253" w:type="dxa"/>
            <w:tcBorders>
              <w:top w:val="nil"/>
              <w:left w:val="nil"/>
              <w:bottom w:val="nil"/>
              <w:right w:val="single" w:sz="4" w:space="0" w:color="auto"/>
            </w:tcBorders>
          </w:tcPr>
          <w:p w14:paraId="336F21F2" w14:textId="77777777" w:rsidR="009763E0" w:rsidRDefault="009763E0" w:rsidP="00E8447C">
            <w:pPr>
              <w:suppressAutoHyphens/>
              <w:spacing w:after="0" w:line="360" w:lineRule="auto"/>
              <w:jc w:val="center"/>
              <w:rPr>
                <w:rFonts w:ascii="Times New Roman" w:hAnsi="Times New Roman"/>
                <w:lang w:val="en-US"/>
              </w:rPr>
            </w:pPr>
          </w:p>
        </w:tc>
      </w:tr>
      <w:tr w:rsidR="009763E0" w14:paraId="24E131DA" w14:textId="77777777" w:rsidTr="00E8447C">
        <w:trPr>
          <w:jc w:val="center"/>
        </w:trPr>
        <w:tc>
          <w:tcPr>
            <w:tcW w:w="4644" w:type="dxa"/>
            <w:tcBorders>
              <w:top w:val="nil"/>
              <w:left w:val="single" w:sz="4" w:space="0" w:color="auto"/>
              <w:bottom w:val="nil"/>
              <w:right w:val="nil"/>
            </w:tcBorders>
            <w:hideMark/>
          </w:tcPr>
          <w:p w14:paraId="519FBEC9" w14:textId="77777777" w:rsidR="009763E0" w:rsidRDefault="009763E0" w:rsidP="00E8447C">
            <w:pPr>
              <w:suppressAutoHyphens/>
              <w:spacing w:after="0" w:line="360" w:lineRule="auto"/>
              <w:jc w:val="both"/>
              <w:rPr>
                <w:rFonts w:ascii="Times New Roman" w:hAnsi="Times New Roman"/>
                <w:bCs/>
                <w:i/>
                <w:color w:val="000000"/>
                <w:lang w:val="en-US"/>
              </w:rPr>
            </w:pPr>
            <w:r>
              <w:rPr>
                <w:rFonts w:ascii="Times New Roman" w:hAnsi="Times New Roman"/>
                <w:bCs/>
                <w:color w:val="000000"/>
                <w:lang w:val="en-US"/>
              </w:rPr>
              <w:t>Thermal conductivity of</w:t>
            </w:r>
            <w:r>
              <w:rPr>
                <w:rFonts w:ascii="Times New Roman" w:hAnsi="Times New Roman"/>
                <w:bCs/>
                <w:i/>
                <w:color w:val="000000"/>
                <w:lang w:val="en-US"/>
              </w:rPr>
              <w:t xml:space="preserve"> </w:t>
            </w:r>
            <w:r>
              <w:rPr>
                <w:rFonts w:ascii="Times New Roman" w:hAnsi="Times New Roman"/>
                <w:bCs/>
                <w:color w:val="000000"/>
                <w:lang w:val="en-US"/>
              </w:rPr>
              <w:t>glass</w:t>
            </w:r>
            <w:r>
              <w:rPr>
                <w:rFonts w:ascii="Times New Roman" w:hAnsi="Times New Roman"/>
                <w:bCs/>
                <w:i/>
                <w:color w:val="000000"/>
                <w:lang w:val="en-US"/>
              </w:rPr>
              <w:t>, k</w:t>
            </w:r>
            <w:r>
              <w:rPr>
                <w:rFonts w:ascii="Times New Roman" w:hAnsi="Times New Roman"/>
                <w:bCs/>
                <w:i/>
                <w:color w:val="000000"/>
                <w:vertAlign w:val="subscript"/>
                <w:lang w:val="en-US"/>
              </w:rPr>
              <w:t>g</w:t>
            </w:r>
          </w:p>
        </w:tc>
        <w:tc>
          <w:tcPr>
            <w:tcW w:w="4253" w:type="dxa"/>
            <w:tcBorders>
              <w:top w:val="nil"/>
              <w:left w:val="nil"/>
              <w:bottom w:val="nil"/>
              <w:right w:val="single" w:sz="4" w:space="0" w:color="auto"/>
            </w:tcBorders>
            <w:hideMark/>
          </w:tcPr>
          <w:p w14:paraId="78671017" w14:textId="77777777" w:rsidR="009763E0" w:rsidRDefault="009763E0" w:rsidP="00E8447C">
            <w:pPr>
              <w:suppressAutoHyphens/>
              <w:spacing w:after="0" w:line="360" w:lineRule="auto"/>
              <w:jc w:val="center"/>
              <w:rPr>
                <w:rFonts w:ascii="Times New Roman" w:hAnsi="Times New Roman"/>
                <w:lang w:val="en-US"/>
              </w:rPr>
            </w:pPr>
            <w:r>
              <w:rPr>
                <w:rFonts w:ascii="Times New Roman" w:hAnsi="Times New Roman"/>
                <w:lang w:val="en-US"/>
              </w:rPr>
              <w:t>1.4 [W m</w:t>
            </w:r>
            <w:r>
              <w:rPr>
                <w:rFonts w:ascii="Times New Roman" w:hAnsi="Times New Roman"/>
                <w:vertAlign w:val="superscript"/>
                <w:lang w:val="en-US"/>
              </w:rPr>
              <w:t>-1</w:t>
            </w:r>
            <w:r>
              <w:rPr>
                <w:rFonts w:ascii="Times New Roman" w:hAnsi="Times New Roman"/>
                <w:lang w:val="en-US"/>
              </w:rPr>
              <w:t xml:space="preserve"> K</w:t>
            </w:r>
            <w:r>
              <w:rPr>
                <w:rFonts w:ascii="Times New Roman" w:hAnsi="Times New Roman"/>
                <w:vertAlign w:val="superscript"/>
                <w:lang w:val="en-US"/>
              </w:rPr>
              <w:t>-1</w:t>
            </w:r>
            <w:r>
              <w:rPr>
                <w:rFonts w:ascii="Times New Roman" w:hAnsi="Times New Roman"/>
                <w:lang w:val="en-US"/>
              </w:rPr>
              <w:t>]</w:t>
            </w:r>
          </w:p>
        </w:tc>
      </w:tr>
      <w:tr w:rsidR="009763E0" w14:paraId="3AF66354" w14:textId="77777777" w:rsidTr="00E8447C">
        <w:trPr>
          <w:jc w:val="center"/>
        </w:trPr>
        <w:tc>
          <w:tcPr>
            <w:tcW w:w="4644" w:type="dxa"/>
            <w:tcBorders>
              <w:top w:val="nil"/>
              <w:left w:val="single" w:sz="4" w:space="0" w:color="auto"/>
              <w:bottom w:val="nil"/>
              <w:right w:val="nil"/>
            </w:tcBorders>
            <w:hideMark/>
          </w:tcPr>
          <w:p w14:paraId="6E423675" w14:textId="77777777" w:rsidR="009763E0" w:rsidRDefault="009763E0" w:rsidP="00E8447C">
            <w:pPr>
              <w:suppressAutoHyphens/>
              <w:spacing w:after="0" w:line="360" w:lineRule="auto"/>
              <w:jc w:val="both"/>
              <w:rPr>
                <w:rFonts w:ascii="Times New Roman" w:hAnsi="Times New Roman"/>
                <w:bCs/>
                <w:color w:val="000000"/>
                <w:lang w:val="en-US"/>
              </w:rPr>
            </w:pPr>
            <w:r>
              <w:rPr>
                <w:rFonts w:ascii="Times New Roman" w:hAnsi="Times New Roman"/>
                <w:bCs/>
                <w:color w:val="000000"/>
                <w:lang w:val="en-US"/>
              </w:rPr>
              <w:t xml:space="preserve">Density of glass, </w:t>
            </w:r>
            <w:proofErr w:type="spellStart"/>
            <w:r>
              <w:rPr>
                <w:rFonts w:ascii="Times New Roman" w:hAnsi="Times New Roman"/>
                <w:bCs/>
                <w:i/>
                <w:color w:val="000000"/>
                <w:lang w:val="en-US"/>
              </w:rPr>
              <w:t>ρ</w:t>
            </w:r>
            <w:r>
              <w:rPr>
                <w:rFonts w:ascii="Times New Roman" w:hAnsi="Times New Roman"/>
                <w:bCs/>
                <w:i/>
                <w:color w:val="000000"/>
                <w:vertAlign w:val="subscript"/>
                <w:lang w:val="en-US"/>
              </w:rPr>
              <w:t>g</w:t>
            </w:r>
            <w:proofErr w:type="spellEnd"/>
          </w:p>
        </w:tc>
        <w:tc>
          <w:tcPr>
            <w:tcW w:w="4253" w:type="dxa"/>
            <w:tcBorders>
              <w:top w:val="nil"/>
              <w:left w:val="nil"/>
              <w:bottom w:val="nil"/>
              <w:right w:val="single" w:sz="4" w:space="0" w:color="auto"/>
            </w:tcBorders>
            <w:hideMark/>
          </w:tcPr>
          <w:p w14:paraId="7D302488" w14:textId="77777777" w:rsidR="009763E0" w:rsidRDefault="009763E0" w:rsidP="00E8447C">
            <w:pPr>
              <w:suppressAutoHyphens/>
              <w:spacing w:after="0" w:line="360" w:lineRule="auto"/>
              <w:jc w:val="center"/>
              <w:rPr>
                <w:rFonts w:ascii="Times New Roman" w:hAnsi="Times New Roman"/>
                <w:lang w:val="en-US"/>
              </w:rPr>
            </w:pPr>
            <w:r>
              <w:rPr>
                <w:rFonts w:ascii="Times New Roman" w:hAnsi="Times New Roman"/>
                <w:lang w:val="en-US"/>
              </w:rPr>
              <w:t>2210 [kg m</w:t>
            </w:r>
            <w:r>
              <w:rPr>
                <w:rFonts w:ascii="Times New Roman" w:hAnsi="Times New Roman"/>
                <w:vertAlign w:val="superscript"/>
                <w:lang w:val="en-US"/>
              </w:rPr>
              <w:t>-3</w:t>
            </w:r>
            <w:r>
              <w:rPr>
                <w:rFonts w:ascii="Times New Roman" w:hAnsi="Times New Roman"/>
                <w:lang w:val="en-US"/>
              </w:rPr>
              <w:t>]</w:t>
            </w:r>
          </w:p>
        </w:tc>
      </w:tr>
      <w:tr w:rsidR="009763E0" w14:paraId="11FD6011" w14:textId="77777777" w:rsidTr="00E8447C">
        <w:trPr>
          <w:jc w:val="center"/>
        </w:trPr>
        <w:tc>
          <w:tcPr>
            <w:tcW w:w="4644" w:type="dxa"/>
            <w:tcBorders>
              <w:top w:val="nil"/>
              <w:left w:val="single" w:sz="4" w:space="0" w:color="auto"/>
              <w:bottom w:val="nil"/>
              <w:right w:val="nil"/>
            </w:tcBorders>
            <w:hideMark/>
          </w:tcPr>
          <w:p w14:paraId="194D52FA" w14:textId="77777777" w:rsidR="009763E0" w:rsidRDefault="009763E0" w:rsidP="00E8447C">
            <w:pPr>
              <w:suppressAutoHyphens/>
              <w:spacing w:after="0" w:line="360" w:lineRule="auto"/>
              <w:jc w:val="both"/>
              <w:rPr>
                <w:rFonts w:ascii="Times New Roman" w:hAnsi="Times New Roman"/>
                <w:bCs/>
                <w:color w:val="000000"/>
                <w:lang w:val="en-US"/>
              </w:rPr>
            </w:pPr>
            <w:r>
              <w:rPr>
                <w:rFonts w:ascii="Times New Roman" w:hAnsi="Times New Roman"/>
                <w:bCs/>
                <w:color w:val="000000"/>
                <w:lang w:val="en-US"/>
              </w:rPr>
              <w:t xml:space="preserve">Heat capacity of glass, </w:t>
            </w:r>
            <w:r>
              <w:rPr>
                <w:rFonts w:ascii="Times New Roman" w:hAnsi="Times New Roman"/>
                <w:bCs/>
                <w:i/>
                <w:color w:val="000000"/>
                <w:lang w:val="en-US"/>
              </w:rPr>
              <w:t>C</w:t>
            </w:r>
            <w:r>
              <w:rPr>
                <w:rFonts w:ascii="Times New Roman" w:hAnsi="Times New Roman"/>
                <w:bCs/>
                <w:i/>
                <w:color w:val="000000"/>
                <w:vertAlign w:val="subscript"/>
                <w:lang w:val="en-US"/>
              </w:rPr>
              <w:t>g</w:t>
            </w:r>
          </w:p>
        </w:tc>
        <w:tc>
          <w:tcPr>
            <w:tcW w:w="4253" w:type="dxa"/>
            <w:tcBorders>
              <w:top w:val="nil"/>
              <w:left w:val="nil"/>
              <w:bottom w:val="nil"/>
              <w:right w:val="single" w:sz="4" w:space="0" w:color="auto"/>
            </w:tcBorders>
            <w:hideMark/>
          </w:tcPr>
          <w:p w14:paraId="467502E8" w14:textId="77777777" w:rsidR="009763E0" w:rsidRDefault="009763E0" w:rsidP="00E8447C">
            <w:pPr>
              <w:suppressAutoHyphens/>
              <w:spacing w:after="0" w:line="360" w:lineRule="auto"/>
              <w:jc w:val="center"/>
              <w:rPr>
                <w:rFonts w:ascii="Times New Roman" w:hAnsi="Times New Roman"/>
                <w:lang w:val="en-US"/>
              </w:rPr>
            </w:pPr>
            <w:r>
              <w:rPr>
                <w:rFonts w:ascii="Times New Roman" w:hAnsi="Times New Roman"/>
                <w:lang w:val="en-US"/>
              </w:rPr>
              <w:t>800 [J kg</w:t>
            </w:r>
            <w:r>
              <w:rPr>
                <w:rFonts w:ascii="Times New Roman" w:hAnsi="Times New Roman"/>
                <w:vertAlign w:val="superscript"/>
                <w:lang w:val="en-US"/>
              </w:rPr>
              <w:t>-1</w:t>
            </w:r>
            <w:r>
              <w:rPr>
                <w:rFonts w:ascii="Times New Roman" w:hAnsi="Times New Roman"/>
                <w:lang w:val="en-US"/>
              </w:rPr>
              <w:t xml:space="preserve"> K</w:t>
            </w:r>
            <w:r>
              <w:rPr>
                <w:rFonts w:ascii="Times New Roman" w:hAnsi="Times New Roman"/>
                <w:vertAlign w:val="superscript"/>
                <w:lang w:val="en-US"/>
              </w:rPr>
              <w:t>-1</w:t>
            </w:r>
            <w:r>
              <w:rPr>
                <w:rFonts w:ascii="Times New Roman" w:hAnsi="Times New Roman"/>
                <w:lang w:val="en-US"/>
              </w:rPr>
              <w:t>]</w:t>
            </w:r>
          </w:p>
        </w:tc>
      </w:tr>
      <w:tr w:rsidR="009763E0" w14:paraId="101E61B4" w14:textId="77777777" w:rsidTr="00E8447C">
        <w:trPr>
          <w:jc w:val="center"/>
        </w:trPr>
        <w:tc>
          <w:tcPr>
            <w:tcW w:w="4644" w:type="dxa"/>
            <w:tcBorders>
              <w:top w:val="nil"/>
              <w:left w:val="single" w:sz="4" w:space="0" w:color="auto"/>
              <w:bottom w:val="nil"/>
              <w:right w:val="nil"/>
            </w:tcBorders>
            <w:hideMark/>
          </w:tcPr>
          <w:p w14:paraId="405B213A" w14:textId="77777777" w:rsidR="009763E0" w:rsidRDefault="009763E0" w:rsidP="00E8447C">
            <w:pPr>
              <w:suppressAutoHyphens/>
              <w:spacing w:after="0" w:line="360" w:lineRule="auto"/>
              <w:jc w:val="both"/>
              <w:rPr>
                <w:rFonts w:ascii="Times New Roman" w:hAnsi="Times New Roman"/>
                <w:bCs/>
                <w:i/>
                <w:color w:val="000000"/>
                <w:lang w:val="en-US"/>
              </w:rPr>
            </w:pPr>
            <w:r>
              <w:rPr>
                <w:rFonts w:ascii="Times New Roman" w:hAnsi="Times New Roman"/>
                <w:bCs/>
                <w:color w:val="000000"/>
                <w:lang w:val="en-US"/>
              </w:rPr>
              <w:t>Absorptivity of glass,</w:t>
            </w:r>
            <w:r>
              <w:rPr>
                <w:rFonts w:ascii="Times New Roman" w:hAnsi="Times New Roman"/>
                <w:bCs/>
                <w:i/>
                <w:color w:val="000000"/>
                <w:lang w:val="en-US"/>
              </w:rPr>
              <w:t xml:space="preserve"> α</w:t>
            </w:r>
            <w:r>
              <w:rPr>
                <w:rFonts w:ascii="Times New Roman" w:hAnsi="Times New Roman"/>
                <w:bCs/>
                <w:i/>
                <w:color w:val="000000"/>
                <w:vertAlign w:val="subscript"/>
                <w:lang w:val="en-US"/>
              </w:rPr>
              <w:t>g</w:t>
            </w:r>
          </w:p>
        </w:tc>
        <w:tc>
          <w:tcPr>
            <w:tcW w:w="4253" w:type="dxa"/>
            <w:tcBorders>
              <w:top w:val="nil"/>
              <w:left w:val="nil"/>
              <w:bottom w:val="nil"/>
              <w:right w:val="single" w:sz="4" w:space="0" w:color="auto"/>
            </w:tcBorders>
            <w:hideMark/>
          </w:tcPr>
          <w:p w14:paraId="031678A1" w14:textId="77777777" w:rsidR="009763E0" w:rsidRDefault="009763E0" w:rsidP="00E8447C">
            <w:pPr>
              <w:suppressAutoHyphens/>
              <w:spacing w:after="0" w:line="360" w:lineRule="auto"/>
              <w:jc w:val="center"/>
              <w:rPr>
                <w:rFonts w:ascii="Times New Roman" w:hAnsi="Times New Roman"/>
                <w:lang w:val="en-US"/>
              </w:rPr>
            </w:pPr>
            <w:r>
              <w:rPr>
                <w:rFonts w:ascii="Times New Roman" w:hAnsi="Times New Roman"/>
                <w:lang w:val="en-US"/>
              </w:rPr>
              <w:t>0.0475</w:t>
            </w:r>
          </w:p>
        </w:tc>
      </w:tr>
      <w:tr w:rsidR="009763E0" w14:paraId="3B4EDC05" w14:textId="77777777" w:rsidTr="00E8447C">
        <w:trPr>
          <w:jc w:val="center"/>
        </w:trPr>
        <w:tc>
          <w:tcPr>
            <w:tcW w:w="4644" w:type="dxa"/>
            <w:tcBorders>
              <w:top w:val="nil"/>
              <w:left w:val="single" w:sz="4" w:space="0" w:color="auto"/>
              <w:bottom w:val="nil"/>
              <w:right w:val="nil"/>
            </w:tcBorders>
            <w:hideMark/>
          </w:tcPr>
          <w:p w14:paraId="7896E61F" w14:textId="77777777" w:rsidR="009763E0" w:rsidRDefault="009763E0" w:rsidP="00E8447C">
            <w:pPr>
              <w:suppressAutoHyphens/>
              <w:spacing w:after="0" w:line="360" w:lineRule="auto"/>
              <w:jc w:val="both"/>
              <w:rPr>
                <w:rFonts w:ascii="Times New Roman" w:hAnsi="Times New Roman"/>
                <w:b/>
                <w:bCs/>
                <w:color w:val="000000"/>
                <w:lang w:val="en-US"/>
              </w:rPr>
            </w:pPr>
            <w:r>
              <w:rPr>
                <w:rFonts w:ascii="Times New Roman" w:hAnsi="Times New Roman"/>
                <w:b/>
                <w:bCs/>
                <w:color w:val="000000"/>
                <w:lang w:val="en-US"/>
              </w:rPr>
              <w:t>Absorber (zinc plate)</w:t>
            </w:r>
          </w:p>
        </w:tc>
        <w:tc>
          <w:tcPr>
            <w:tcW w:w="4253" w:type="dxa"/>
            <w:tcBorders>
              <w:top w:val="nil"/>
              <w:left w:val="nil"/>
              <w:bottom w:val="nil"/>
              <w:right w:val="single" w:sz="4" w:space="0" w:color="auto"/>
            </w:tcBorders>
          </w:tcPr>
          <w:p w14:paraId="500718CA" w14:textId="77777777" w:rsidR="009763E0" w:rsidRDefault="009763E0" w:rsidP="00E8447C">
            <w:pPr>
              <w:suppressAutoHyphens/>
              <w:spacing w:after="0" w:line="360" w:lineRule="auto"/>
              <w:jc w:val="center"/>
              <w:rPr>
                <w:rFonts w:ascii="Times New Roman" w:hAnsi="Times New Roman"/>
                <w:lang w:val="en-US"/>
              </w:rPr>
            </w:pPr>
          </w:p>
        </w:tc>
      </w:tr>
      <w:tr w:rsidR="009763E0" w14:paraId="79EB04B0" w14:textId="77777777" w:rsidTr="00E8447C">
        <w:trPr>
          <w:jc w:val="center"/>
        </w:trPr>
        <w:tc>
          <w:tcPr>
            <w:tcW w:w="4644" w:type="dxa"/>
            <w:tcBorders>
              <w:top w:val="nil"/>
              <w:left w:val="single" w:sz="4" w:space="0" w:color="auto"/>
              <w:bottom w:val="nil"/>
              <w:right w:val="nil"/>
            </w:tcBorders>
            <w:hideMark/>
          </w:tcPr>
          <w:p w14:paraId="5B5B6F1A" w14:textId="77777777" w:rsidR="009763E0" w:rsidRDefault="009763E0" w:rsidP="00E8447C">
            <w:pPr>
              <w:suppressAutoHyphens/>
              <w:spacing w:after="0" w:line="360" w:lineRule="auto"/>
              <w:jc w:val="both"/>
              <w:rPr>
                <w:rFonts w:ascii="Times New Roman" w:hAnsi="Times New Roman"/>
                <w:bCs/>
                <w:color w:val="000000"/>
                <w:lang w:val="en-US"/>
              </w:rPr>
            </w:pPr>
            <w:r>
              <w:rPr>
                <w:rFonts w:ascii="Times New Roman" w:hAnsi="Times New Roman"/>
                <w:bCs/>
                <w:color w:val="000000"/>
                <w:lang w:val="en-US"/>
              </w:rPr>
              <w:t>T</w:t>
            </w:r>
            <w:r>
              <w:rPr>
                <w:rFonts w:ascii="Times New Roman" w:hAnsi="Times New Roman"/>
                <w:color w:val="000000"/>
                <w:lang w:val="en-US"/>
              </w:rPr>
              <w:t>ransmissivity</w:t>
            </w:r>
            <w:r>
              <w:rPr>
                <w:rFonts w:ascii="Times New Roman" w:hAnsi="Times New Roman"/>
                <w:bCs/>
                <w:color w:val="000000"/>
                <w:lang w:val="en-US"/>
              </w:rPr>
              <w:t xml:space="preserve"> of zinc plate,</w:t>
            </w:r>
            <w:r>
              <w:rPr>
                <w:rFonts w:ascii="Times New Roman" w:hAnsi="Times New Roman"/>
                <w:bCs/>
                <w:i/>
                <w:color w:val="000000"/>
                <w:lang w:val="en-US"/>
              </w:rPr>
              <w:t xml:space="preserve"> </w:t>
            </w:r>
            <w:proofErr w:type="spellStart"/>
            <w:r>
              <w:rPr>
                <w:rFonts w:ascii="Times New Roman" w:hAnsi="Times New Roman"/>
                <w:bCs/>
                <w:i/>
                <w:color w:val="000000"/>
                <w:lang w:val="en-US"/>
              </w:rPr>
              <w:t>τ</w:t>
            </w:r>
            <w:r>
              <w:rPr>
                <w:rFonts w:ascii="Times New Roman" w:hAnsi="Times New Roman"/>
                <w:i/>
                <w:color w:val="000000"/>
                <w:vertAlign w:val="subscript"/>
                <w:lang w:val="en-US"/>
              </w:rPr>
              <w:t>g</w:t>
            </w:r>
            <w:proofErr w:type="spellEnd"/>
            <w:r>
              <w:rPr>
                <w:rFonts w:ascii="Times New Roman" w:hAnsi="Times New Roman"/>
                <w:bCs/>
                <w:color w:val="000000"/>
                <w:lang w:val="en-US"/>
              </w:rPr>
              <w:t xml:space="preserve"> </w:t>
            </w:r>
          </w:p>
        </w:tc>
        <w:tc>
          <w:tcPr>
            <w:tcW w:w="4253" w:type="dxa"/>
            <w:tcBorders>
              <w:top w:val="nil"/>
              <w:left w:val="nil"/>
              <w:bottom w:val="nil"/>
              <w:right w:val="single" w:sz="4" w:space="0" w:color="auto"/>
            </w:tcBorders>
            <w:hideMark/>
          </w:tcPr>
          <w:p w14:paraId="5DC216A1" w14:textId="77777777" w:rsidR="009763E0" w:rsidRDefault="009763E0" w:rsidP="00E8447C">
            <w:pPr>
              <w:suppressAutoHyphens/>
              <w:spacing w:after="0" w:line="360" w:lineRule="auto"/>
              <w:jc w:val="center"/>
              <w:rPr>
                <w:rFonts w:ascii="Times New Roman" w:hAnsi="Times New Roman"/>
                <w:lang w:val="en-US"/>
              </w:rPr>
            </w:pPr>
            <w:r>
              <w:rPr>
                <w:rFonts w:ascii="Times New Roman" w:hAnsi="Times New Roman"/>
                <w:lang w:val="en-US"/>
              </w:rPr>
              <w:t>0.9</w:t>
            </w:r>
          </w:p>
        </w:tc>
      </w:tr>
      <w:tr w:rsidR="009763E0" w14:paraId="07344692" w14:textId="77777777" w:rsidTr="00E8447C">
        <w:trPr>
          <w:jc w:val="center"/>
        </w:trPr>
        <w:tc>
          <w:tcPr>
            <w:tcW w:w="4644" w:type="dxa"/>
            <w:tcBorders>
              <w:top w:val="nil"/>
              <w:left w:val="single" w:sz="4" w:space="0" w:color="auto"/>
              <w:bottom w:val="nil"/>
              <w:right w:val="nil"/>
            </w:tcBorders>
            <w:hideMark/>
          </w:tcPr>
          <w:p w14:paraId="481FCAD9" w14:textId="77777777" w:rsidR="009763E0" w:rsidRDefault="009763E0" w:rsidP="00E8447C">
            <w:pPr>
              <w:suppressAutoHyphens/>
              <w:spacing w:after="0" w:line="360" w:lineRule="auto"/>
              <w:jc w:val="both"/>
              <w:rPr>
                <w:rFonts w:ascii="Times New Roman" w:hAnsi="Times New Roman"/>
                <w:bCs/>
                <w:color w:val="000000"/>
                <w:lang w:val="en-US"/>
              </w:rPr>
            </w:pPr>
            <w:r>
              <w:rPr>
                <w:rFonts w:ascii="Times New Roman" w:hAnsi="Times New Roman"/>
                <w:bCs/>
                <w:color w:val="000000"/>
                <w:lang w:val="en-US"/>
              </w:rPr>
              <w:t>Density of zinc plate,</w:t>
            </w:r>
            <w:r>
              <w:rPr>
                <w:rFonts w:ascii="Times New Roman" w:hAnsi="Times New Roman"/>
                <w:bCs/>
                <w:i/>
                <w:color w:val="000000"/>
                <w:lang w:val="en-US"/>
              </w:rPr>
              <w:t xml:space="preserve"> </w:t>
            </w:r>
            <w:proofErr w:type="spellStart"/>
            <w:r>
              <w:rPr>
                <w:rFonts w:ascii="Times New Roman" w:hAnsi="Times New Roman"/>
                <w:bCs/>
                <w:i/>
                <w:color w:val="000000"/>
                <w:lang w:val="en-US"/>
              </w:rPr>
              <w:t>ρ</w:t>
            </w:r>
            <w:r>
              <w:rPr>
                <w:rFonts w:ascii="Times New Roman" w:hAnsi="Times New Roman"/>
                <w:bCs/>
                <w:i/>
                <w:color w:val="000000"/>
                <w:vertAlign w:val="subscript"/>
                <w:lang w:val="en-US"/>
              </w:rPr>
              <w:t>b</w:t>
            </w:r>
            <w:proofErr w:type="spellEnd"/>
          </w:p>
        </w:tc>
        <w:tc>
          <w:tcPr>
            <w:tcW w:w="4253" w:type="dxa"/>
            <w:tcBorders>
              <w:top w:val="nil"/>
              <w:left w:val="nil"/>
              <w:bottom w:val="nil"/>
              <w:right w:val="single" w:sz="4" w:space="0" w:color="auto"/>
            </w:tcBorders>
            <w:hideMark/>
          </w:tcPr>
          <w:p w14:paraId="06B5CADD" w14:textId="77777777" w:rsidR="009763E0" w:rsidRDefault="009763E0" w:rsidP="00E8447C">
            <w:pPr>
              <w:suppressAutoHyphens/>
              <w:spacing w:after="0" w:line="360" w:lineRule="auto"/>
              <w:jc w:val="center"/>
              <w:rPr>
                <w:rFonts w:ascii="Times New Roman" w:hAnsi="Times New Roman"/>
                <w:lang w:val="en-US"/>
              </w:rPr>
            </w:pPr>
            <w:r>
              <w:rPr>
                <w:rFonts w:ascii="Times New Roman" w:hAnsi="Times New Roman"/>
                <w:lang w:val="en-US"/>
              </w:rPr>
              <w:t>2710 [kg m</w:t>
            </w:r>
            <w:r>
              <w:rPr>
                <w:rFonts w:ascii="Times New Roman" w:hAnsi="Times New Roman"/>
                <w:vertAlign w:val="superscript"/>
                <w:lang w:val="en-US"/>
              </w:rPr>
              <w:t>-3</w:t>
            </w:r>
            <w:r>
              <w:rPr>
                <w:rFonts w:ascii="Times New Roman" w:hAnsi="Times New Roman"/>
                <w:lang w:val="en-US"/>
              </w:rPr>
              <w:t>]</w:t>
            </w:r>
          </w:p>
        </w:tc>
      </w:tr>
      <w:tr w:rsidR="009763E0" w14:paraId="4C2E394D" w14:textId="77777777" w:rsidTr="00E8447C">
        <w:trPr>
          <w:jc w:val="center"/>
        </w:trPr>
        <w:tc>
          <w:tcPr>
            <w:tcW w:w="4644" w:type="dxa"/>
            <w:tcBorders>
              <w:top w:val="nil"/>
              <w:left w:val="single" w:sz="4" w:space="0" w:color="auto"/>
              <w:bottom w:val="nil"/>
              <w:right w:val="nil"/>
            </w:tcBorders>
            <w:hideMark/>
          </w:tcPr>
          <w:p w14:paraId="7B84110C" w14:textId="77777777" w:rsidR="009763E0" w:rsidRDefault="009763E0" w:rsidP="00E8447C">
            <w:pPr>
              <w:suppressAutoHyphens/>
              <w:spacing w:after="0" w:line="360" w:lineRule="auto"/>
              <w:jc w:val="both"/>
              <w:rPr>
                <w:rFonts w:ascii="Times New Roman" w:hAnsi="Times New Roman"/>
                <w:bCs/>
                <w:color w:val="000000"/>
                <w:lang w:val="en-US"/>
              </w:rPr>
            </w:pPr>
            <w:r>
              <w:rPr>
                <w:rFonts w:ascii="Times New Roman" w:hAnsi="Times New Roman"/>
                <w:bCs/>
                <w:color w:val="000000"/>
                <w:lang w:val="en-US"/>
              </w:rPr>
              <w:t xml:space="preserve">Thermal conductivity of zinc plate, </w:t>
            </w:r>
            <w:r>
              <w:rPr>
                <w:rFonts w:ascii="Times New Roman" w:hAnsi="Times New Roman"/>
                <w:bCs/>
                <w:i/>
                <w:color w:val="000000"/>
                <w:lang w:val="en-US"/>
              </w:rPr>
              <w:t>k</w:t>
            </w:r>
            <w:r>
              <w:rPr>
                <w:rFonts w:ascii="Times New Roman" w:hAnsi="Times New Roman"/>
                <w:bCs/>
                <w:i/>
                <w:color w:val="000000"/>
                <w:vertAlign w:val="subscript"/>
                <w:lang w:val="en-US"/>
              </w:rPr>
              <w:t>b</w:t>
            </w:r>
          </w:p>
        </w:tc>
        <w:tc>
          <w:tcPr>
            <w:tcW w:w="4253" w:type="dxa"/>
            <w:tcBorders>
              <w:top w:val="nil"/>
              <w:left w:val="nil"/>
              <w:bottom w:val="nil"/>
              <w:right w:val="single" w:sz="4" w:space="0" w:color="auto"/>
            </w:tcBorders>
            <w:hideMark/>
          </w:tcPr>
          <w:p w14:paraId="148EFA8A" w14:textId="77777777" w:rsidR="009763E0" w:rsidRDefault="009763E0" w:rsidP="00E8447C">
            <w:pPr>
              <w:suppressAutoHyphens/>
              <w:spacing w:after="0" w:line="360" w:lineRule="auto"/>
              <w:jc w:val="center"/>
              <w:rPr>
                <w:rFonts w:ascii="Times New Roman" w:hAnsi="Times New Roman"/>
                <w:lang w:val="en-US"/>
              </w:rPr>
            </w:pPr>
            <w:r>
              <w:rPr>
                <w:rFonts w:ascii="Times New Roman" w:hAnsi="Times New Roman"/>
                <w:lang w:val="en-US"/>
              </w:rPr>
              <w:t>385 [W m</w:t>
            </w:r>
            <w:r>
              <w:rPr>
                <w:rFonts w:ascii="Times New Roman" w:hAnsi="Times New Roman"/>
                <w:vertAlign w:val="superscript"/>
                <w:lang w:val="en-US"/>
              </w:rPr>
              <w:t>-1</w:t>
            </w:r>
            <w:r>
              <w:rPr>
                <w:rFonts w:ascii="Times New Roman" w:hAnsi="Times New Roman"/>
                <w:lang w:val="en-US"/>
              </w:rPr>
              <w:t xml:space="preserve"> K</w:t>
            </w:r>
            <w:r>
              <w:rPr>
                <w:rFonts w:ascii="Times New Roman" w:hAnsi="Times New Roman"/>
                <w:vertAlign w:val="superscript"/>
                <w:lang w:val="en-US"/>
              </w:rPr>
              <w:t>-1</w:t>
            </w:r>
            <w:r>
              <w:rPr>
                <w:rFonts w:ascii="Times New Roman" w:hAnsi="Times New Roman"/>
                <w:lang w:val="en-US"/>
              </w:rPr>
              <w:t>]</w:t>
            </w:r>
          </w:p>
        </w:tc>
      </w:tr>
      <w:tr w:rsidR="009763E0" w14:paraId="3FA1ED0F" w14:textId="77777777" w:rsidTr="00E8447C">
        <w:trPr>
          <w:jc w:val="center"/>
        </w:trPr>
        <w:tc>
          <w:tcPr>
            <w:tcW w:w="4644" w:type="dxa"/>
            <w:tcBorders>
              <w:top w:val="nil"/>
              <w:left w:val="single" w:sz="4" w:space="0" w:color="auto"/>
              <w:bottom w:val="nil"/>
              <w:right w:val="nil"/>
            </w:tcBorders>
            <w:hideMark/>
          </w:tcPr>
          <w:p w14:paraId="24592F84" w14:textId="77777777" w:rsidR="009763E0" w:rsidRDefault="009763E0" w:rsidP="00E8447C">
            <w:pPr>
              <w:suppressAutoHyphens/>
              <w:spacing w:after="0" w:line="360" w:lineRule="auto"/>
              <w:jc w:val="both"/>
              <w:rPr>
                <w:rFonts w:ascii="Times New Roman" w:hAnsi="Times New Roman"/>
                <w:bCs/>
                <w:color w:val="000000"/>
                <w:lang w:val="en-US"/>
              </w:rPr>
            </w:pPr>
            <w:r>
              <w:rPr>
                <w:rFonts w:ascii="Times New Roman" w:hAnsi="Times New Roman"/>
                <w:bCs/>
                <w:color w:val="000000"/>
                <w:lang w:val="en-US"/>
              </w:rPr>
              <w:t xml:space="preserve">Absorptivity of zinc plate, </w:t>
            </w:r>
            <w:r>
              <w:rPr>
                <w:rFonts w:ascii="Times New Roman" w:hAnsi="Times New Roman"/>
                <w:bCs/>
                <w:i/>
                <w:color w:val="000000"/>
                <w:lang w:val="en-US"/>
              </w:rPr>
              <w:t>α</w:t>
            </w:r>
            <w:r>
              <w:rPr>
                <w:rFonts w:ascii="Times New Roman" w:hAnsi="Times New Roman"/>
                <w:bCs/>
                <w:i/>
                <w:color w:val="000000"/>
                <w:vertAlign w:val="subscript"/>
                <w:lang w:val="en-US"/>
              </w:rPr>
              <w:t>g</w:t>
            </w:r>
          </w:p>
        </w:tc>
        <w:tc>
          <w:tcPr>
            <w:tcW w:w="4253" w:type="dxa"/>
            <w:tcBorders>
              <w:top w:val="nil"/>
              <w:left w:val="nil"/>
              <w:bottom w:val="nil"/>
              <w:right w:val="single" w:sz="4" w:space="0" w:color="auto"/>
            </w:tcBorders>
            <w:hideMark/>
          </w:tcPr>
          <w:p w14:paraId="0C80AE0D" w14:textId="77777777" w:rsidR="009763E0" w:rsidRDefault="009763E0" w:rsidP="00E8447C">
            <w:pPr>
              <w:suppressAutoHyphens/>
              <w:spacing w:after="0" w:line="360" w:lineRule="auto"/>
              <w:jc w:val="center"/>
              <w:rPr>
                <w:rFonts w:ascii="Times New Roman" w:hAnsi="Times New Roman"/>
                <w:lang w:val="en-US"/>
              </w:rPr>
            </w:pPr>
            <w:r>
              <w:rPr>
                <w:rFonts w:ascii="Times New Roman" w:hAnsi="Times New Roman"/>
                <w:lang w:val="en-US"/>
              </w:rPr>
              <w:t>0.95</w:t>
            </w:r>
          </w:p>
        </w:tc>
      </w:tr>
      <w:tr w:rsidR="009763E0" w14:paraId="5079DE38" w14:textId="77777777" w:rsidTr="00E8447C">
        <w:trPr>
          <w:jc w:val="center"/>
        </w:trPr>
        <w:tc>
          <w:tcPr>
            <w:tcW w:w="4644" w:type="dxa"/>
            <w:tcBorders>
              <w:top w:val="nil"/>
              <w:left w:val="single" w:sz="4" w:space="0" w:color="auto"/>
              <w:bottom w:val="nil"/>
              <w:right w:val="nil"/>
            </w:tcBorders>
            <w:hideMark/>
          </w:tcPr>
          <w:p w14:paraId="4210251A" w14:textId="77777777" w:rsidR="009763E0" w:rsidRDefault="009763E0" w:rsidP="00E8447C">
            <w:pPr>
              <w:suppressAutoHyphens/>
              <w:spacing w:after="0" w:line="360" w:lineRule="auto"/>
              <w:jc w:val="both"/>
              <w:rPr>
                <w:rFonts w:ascii="Times New Roman" w:hAnsi="Times New Roman"/>
                <w:b/>
                <w:bCs/>
                <w:color w:val="000000"/>
                <w:lang w:val="en-US"/>
              </w:rPr>
            </w:pPr>
            <w:r>
              <w:rPr>
                <w:rFonts w:ascii="Times New Roman" w:hAnsi="Times New Roman"/>
                <w:b/>
                <w:bCs/>
                <w:color w:val="000000"/>
                <w:lang w:val="en-US"/>
              </w:rPr>
              <w:t>Insulation: Mineral wool</w:t>
            </w:r>
          </w:p>
        </w:tc>
        <w:tc>
          <w:tcPr>
            <w:tcW w:w="4253" w:type="dxa"/>
            <w:tcBorders>
              <w:top w:val="nil"/>
              <w:left w:val="nil"/>
              <w:bottom w:val="nil"/>
              <w:right w:val="single" w:sz="4" w:space="0" w:color="auto"/>
            </w:tcBorders>
          </w:tcPr>
          <w:p w14:paraId="006C2952" w14:textId="77777777" w:rsidR="009763E0" w:rsidRDefault="009763E0" w:rsidP="00E8447C">
            <w:pPr>
              <w:suppressAutoHyphens/>
              <w:spacing w:after="0" w:line="360" w:lineRule="auto"/>
              <w:jc w:val="center"/>
              <w:rPr>
                <w:rFonts w:ascii="Times New Roman" w:hAnsi="Times New Roman"/>
                <w:lang w:val="en-US"/>
              </w:rPr>
            </w:pPr>
          </w:p>
        </w:tc>
      </w:tr>
      <w:tr w:rsidR="009763E0" w14:paraId="1EFEA832" w14:textId="77777777" w:rsidTr="00E8447C">
        <w:trPr>
          <w:jc w:val="center"/>
        </w:trPr>
        <w:tc>
          <w:tcPr>
            <w:tcW w:w="4644" w:type="dxa"/>
            <w:tcBorders>
              <w:top w:val="nil"/>
              <w:left w:val="single" w:sz="4" w:space="0" w:color="auto"/>
              <w:bottom w:val="nil"/>
              <w:right w:val="nil"/>
            </w:tcBorders>
            <w:hideMark/>
          </w:tcPr>
          <w:p w14:paraId="6E4EE35B" w14:textId="77777777" w:rsidR="009763E0" w:rsidRDefault="009763E0" w:rsidP="00E8447C">
            <w:pPr>
              <w:suppressAutoHyphens/>
              <w:spacing w:after="0" w:line="360" w:lineRule="auto"/>
              <w:jc w:val="both"/>
              <w:rPr>
                <w:rFonts w:ascii="Times New Roman" w:hAnsi="Times New Roman"/>
                <w:bCs/>
                <w:color w:val="000000"/>
                <w:lang w:val="en-US"/>
              </w:rPr>
            </w:pPr>
            <w:r>
              <w:rPr>
                <w:rFonts w:ascii="Times New Roman" w:hAnsi="Times New Roman"/>
                <w:bCs/>
                <w:color w:val="000000"/>
                <w:lang w:val="en-US"/>
              </w:rPr>
              <w:t>Thermal conductivity of</w:t>
            </w:r>
            <w:r>
              <w:rPr>
                <w:rFonts w:ascii="Times New Roman" w:hAnsi="Times New Roman"/>
                <w:bCs/>
                <w:i/>
                <w:color w:val="000000"/>
                <w:lang w:val="en-US"/>
              </w:rPr>
              <w:t xml:space="preserve"> </w:t>
            </w:r>
            <w:r>
              <w:rPr>
                <w:rFonts w:ascii="Times New Roman" w:hAnsi="Times New Roman"/>
                <w:bCs/>
                <w:color w:val="000000"/>
                <w:lang w:val="en-US"/>
              </w:rPr>
              <w:t>mineral wool</w:t>
            </w:r>
            <w:r>
              <w:rPr>
                <w:rFonts w:ascii="Times New Roman" w:hAnsi="Times New Roman"/>
                <w:bCs/>
                <w:i/>
                <w:color w:val="000000"/>
                <w:lang w:val="en-US"/>
              </w:rPr>
              <w:t>, k</w:t>
            </w:r>
            <w:r>
              <w:rPr>
                <w:rFonts w:ascii="Times New Roman" w:hAnsi="Times New Roman"/>
                <w:bCs/>
                <w:i/>
                <w:color w:val="000000"/>
                <w:vertAlign w:val="subscript"/>
                <w:lang w:val="en-US"/>
              </w:rPr>
              <w:t>in</w:t>
            </w:r>
          </w:p>
        </w:tc>
        <w:tc>
          <w:tcPr>
            <w:tcW w:w="4253" w:type="dxa"/>
            <w:tcBorders>
              <w:top w:val="nil"/>
              <w:left w:val="nil"/>
              <w:bottom w:val="nil"/>
              <w:right w:val="single" w:sz="4" w:space="0" w:color="auto"/>
            </w:tcBorders>
            <w:hideMark/>
          </w:tcPr>
          <w:p w14:paraId="63751DA1" w14:textId="77777777" w:rsidR="009763E0" w:rsidRDefault="009763E0" w:rsidP="00E8447C">
            <w:pPr>
              <w:suppressAutoHyphens/>
              <w:spacing w:after="0" w:line="360" w:lineRule="auto"/>
              <w:jc w:val="center"/>
              <w:rPr>
                <w:rFonts w:ascii="Times New Roman" w:hAnsi="Times New Roman"/>
                <w:lang w:val="en-US"/>
              </w:rPr>
            </w:pPr>
            <w:r>
              <w:rPr>
                <w:rFonts w:ascii="Times New Roman" w:hAnsi="Times New Roman"/>
                <w:lang w:val="en-US"/>
              </w:rPr>
              <w:t>0.04 [W m</w:t>
            </w:r>
            <w:r>
              <w:rPr>
                <w:rFonts w:ascii="Times New Roman" w:hAnsi="Times New Roman"/>
                <w:vertAlign w:val="superscript"/>
                <w:lang w:val="en-US"/>
              </w:rPr>
              <w:t>-1</w:t>
            </w:r>
            <w:r>
              <w:rPr>
                <w:rFonts w:ascii="Times New Roman" w:hAnsi="Times New Roman"/>
                <w:lang w:val="en-US"/>
              </w:rPr>
              <w:t xml:space="preserve"> K</w:t>
            </w:r>
            <w:r>
              <w:rPr>
                <w:rFonts w:ascii="Times New Roman" w:hAnsi="Times New Roman"/>
                <w:vertAlign w:val="superscript"/>
                <w:lang w:val="en-US"/>
              </w:rPr>
              <w:t>-1</w:t>
            </w:r>
            <w:r>
              <w:rPr>
                <w:rFonts w:ascii="Times New Roman" w:hAnsi="Times New Roman"/>
                <w:lang w:val="en-US"/>
              </w:rPr>
              <w:t>]</w:t>
            </w:r>
          </w:p>
        </w:tc>
      </w:tr>
      <w:tr w:rsidR="009763E0" w14:paraId="4CA59000" w14:textId="77777777" w:rsidTr="00E8447C">
        <w:trPr>
          <w:jc w:val="center"/>
        </w:trPr>
        <w:tc>
          <w:tcPr>
            <w:tcW w:w="4644" w:type="dxa"/>
            <w:tcBorders>
              <w:top w:val="nil"/>
              <w:left w:val="single" w:sz="4" w:space="0" w:color="auto"/>
              <w:bottom w:val="nil"/>
              <w:right w:val="nil"/>
            </w:tcBorders>
            <w:hideMark/>
          </w:tcPr>
          <w:p w14:paraId="2A873F90" w14:textId="77777777" w:rsidR="009763E0" w:rsidRDefault="009763E0" w:rsidP="00E8447C">
            <w:pPr>
              <w:suppressAutoHyphens/>
              <w:spacing w:after="0" w:line="360" w:lineRule="auto"/>
              <w:jc w:val="both"/>
              <w:rPr>
                <w:rFonts w:ascii="Times New Roman" w:hAnsi="Times New Roman"/>
                <w:bCs/>
                <w:color w:val="000000"/>
                <w:lang w:val="en-US"/>
              </w:rPr>
            </w:pPr>
            <w:r>
              <w:rPr>
                <w:rFonts w:ascii="Times New Roman" w:hAnsi="Times New Roman"/>
                <w:bCs/>
                <w:color w:val="000000"/>
                <w:lang w:val="en-US"/>
              </w:rPr>
              <w:t xml:space="preserve">Density of mineral wool, </w:t>
            </w:r>
            <w:proofErr w:type="spellStart"/>
            <w:r>
              <w:rPr>
                <w:rFonts w:ascii="Times New Roman" w:hAnsi="Times New Roman"/>
                <w:bCs/>
                <w:i/>
                <w:color w:val="000000"/>
                <w:lang w:val="en-US"/>
              </w:rPr>
              <w:t>ρ</w:t>
            </w:r>
            <w:r>
              <w:rPr>
                <w:rFonts w:ascii="Times New Roman" w:hAnsi="Times New Roman"/>
                <w:bCs/>
                <w:i/>
                <w:color w:val="000000"/>
                <w:vertAlign w:val="subscript"/>
                <w:lang w:val="en-US"/>
              </w:rPr>
              <w:t>in</w:t>
            </w:r>
            <w:proofErr w:type="spellEnd"/>
          </w:p>
        </w:tc>
        <w:tc>
          <w:tcPr>
            <w:tcW w:w="4253" w:type="dxa"/>
            <w:tcBorders>
              <w:top w:val="nil"/>
              <w:left w:val="nil"/>
              <w:bottom w:val="nil"/>
              <w:right w:val="single" w:sz="4" w:space="0" w:color="auto"/>
            </w:tcBorders>
            <w:hideMark/>
          </w:tcPr>
          <w:p w14:paraId="219E3009" w14:textId="77777777" w:rsidR="009763E0" w:rsidRDefault="009763E0" w:rsidP="00E8447C">
            <w:pPr>
              <w:suppressAutoHyphens/>
              <w:spacing w:after="0" w:line="360" w:lineRule="auto"/>
              <w:jc w:val="center"/>
              <w:rPr>
                <w:rFonts w:ascii="Times New Roman" w:hAnsi="Times New Roman"/>
                <w:lang w:val="en-US"/>
              </w:rPr>
            </w:pPr>
            <w:r>
              <w:rPr>
                <w:rFonts w:ascii="Times New Roman" w:hAnsi="Times New Roman"/>
                <w:lang w:val="en-US"/>
              </w:rPr>
              <w:t>50 [kg m</w:t>
            </w:r>
            <w:r>
              <w:rPr>
                <w:rFonts w:ascii="Times New Roman" w:hAnsi="Times New Roman"/>
                <w:vertAlign w:val="superscript"/>
                <w:lang w:val="en-US"/>
              </w:rPr>
              <w:t>-3</w:t>
            </w:r>
            <w:r>
              <w:rPr>
                <w:rFonts w:ascii="Times New Roman" w:hAnsi="Times New Roman"/>
                <w:lang w:val="en-US"/>
              </w:rPr>
              <w:t>]</w:t>
            </w:r>
          </w:p>
        </w:tc>
      </w:tr>
      <w:tr w:rsidR="009763E0" w14:paraId="33E76771" w14:textId="77777777" w:rsidTr="00E8447C">
        <w:trPr>
          <w:jc w:val="center"/>
        </w:trPr>
        <w:tc>
          <w:tcPr>
            <w:tcW w:w="4644" w:type="dxa"/>
            <w:tcBorders>
              <w:top w:val="nil"/>
              <w:left w:val="single" w:sz="4" w:space="0" w:color="auto"/>
              <w:bottom w:val="single" w:sz="4" w:space="0" w:color="auto"/>
              <w:right w:val="nil"/>
            </w:tcBorders>
            <w:hideMark/>
          </w:tcPr>
          <w:p w14:paraId="06923BD3" w14:textId="77777777" w:rsidR="009763E0" w:rsidRDefault="009763E0" w:rsidP="00E8447C">
            <w:pPr>
              <w:suppressAutoHyphens/>
              <w:spacing w:after="0" w:line="360" w:lineRule="auto"/>
              <w:jc w:val="both"/>
              <w:rPr>
                <w:rFonts w:ascii="Times New Roman" w:hAnsi="Times New Roman"/>
                <w:bCs/>
                <w:color w:val="000000"/>
                <w:lang w:val="en-US"/>
              </w:rPr>
            </w:pPr>
            <w:r>
              <w:rPr>
                <w:rFonts w:ascii="Times New Roman" w:hAnsi="Times New Roman"/>
                <w:bCs/>
                <w:color w:val="000000"/>
                <w:lang w:val="en-US"/>
              </w:rPr>
              <w:t xml:space="preserve">Heat capacity of mineral wool, </w:t>
            </w:r>
            <w:proofErr w:type="spellStart"/>
            <w:r>
              <w:rPr>
                <w:rFonts w:ascii="Times New Roman" w:hAnsi="Times New Roman"/>
                <w:bCs/>
                <w:i/>
                <w:color w:val="000000"/>
                <w:lang w:val="en-US"/>
              </w:rPr>
              <w:t>C</w:t>
            </w:r>
            <w:r>
              <w:rPr>
                <w:rFonts w:ascii="Times New Roman" w:hAnsi="Times New Roman"/>
                <w:bCs/>
                <w:i/>
                <w:color w:val="000000"/>
                <w:vertAlign w:val="subscript"/>
                <w:lang w:val="en-US"/>
              </w:rPr>
              <w:t>in</w:t>
            </w:r>
            <w:proofErr w:type="spellEnd"/>
          </w:p>
        </w:tc>
        <w:tc>
          <w:tcPr>
            <w:tcW w:w="4253" w:type="dxa"/>
            <w:tcBorders>
              <w:top w:val="nil"/>
              <w:left w:val="nil"/>
              <w:bottom w:val="single" w:sz="4" w:space="0" w:color="auto"/>
              <w:right w:val="single" w:sz="4" w:space="0" w:color="auto"/>
            </w:tcBorders>
            <w:hideMark/>
          </w:tcPr>
          <w:p w14:paraId="330DCFBD" w14:textId="77777777" w:rsidR="009763E0" w:rsidRDefault="009763E0" w:rsidP="00E8447C">
            <w:pPr>
              <w:suppressAutoHyphens/>
              <w:spacing w:after="0" w:line="360" w:lineRule="auto"/>
              <w:jc w:val="center"/>
              <w:rPr>
                <w:rFonts w:ascii="Times New Roman" w:hAnsi="Times New Roman"/>
                <w:lang w:val="en-US"/>
              </w:rPr>
            </w:pPr>
            <w:r>
              <w:rPr>
                <w:rFonts w:ascii="Times New Roman" w:hAnsi="Times New Roman"/>
                <w:lang w:val="en-US"/>
              </w:rPr>
              <w:t>720 [J kg</w:t>
            </w:r>
            <w:r>
              <w:rPr>
                <w:rFonts w:ascii="Times New Roman" w:hAnsi="Times New Roman"/>
                <w:vertAlign w:val="superscript"/>
                <w:lang w:val="en-US"/>
              </w:rPr>
              <w:t>-1</w:t>
            </w:r>
            <w:r>
              <w:rPr>
                <w:rFonts w:ascii="Times New Roman" w:hAnsi="Times New Roman"/>
                <w:lang w:val="en-US"/>
              </w:rPr>
              <w:t xml:space="preserve"> K</w:t>
            </w:r>
            <w:r>
              <w:rPr>
                <w:rFonts w:ascii="Times New Roman" w:hAnsi="Times New Roman"/>
                <w:vertAlign w:val="superscript"/>
                <w:lang w:val="en-US"/>
              </w:rPr>
              <w:t>-1</w:t>
            </w:r>
            <w:r>
              <w:rPr>
                <w:rFonts w:ascii="Times New Roman" w:hAnsi="Times New Roman"/>
                <w:lang w:val="en-US"/>
              </w:rPr>
              <w:t>]</w:t>
            </w:r>
          </w:p>
        </w:tc>
      </w:tr>
      <w:tr w:rsidR="009763E0" w14:paraId="51A7E0C9" w14:textId="77777777" w:rsidTr="00E8447C">
        <w:trPr>
          <w:jc w:val="center"/>
        </w:trPr>
        <w:tc>
          <w:tcPr>
            <w:tcW w:w="8897" w:type="dxa"/>
            <w:gridSpan w:val="2"/>
            <w:tcBorders>
              <w:top w:val="single" w:sz="4" w:space="0" w:color="auto"/>
              <w:left w:val="single" w:sz="4" w:space="0" w:color="auto"/>
              <w:bottom w:val="nil"/>
              <w:right w:val="single" w:sz="4" w:space="0" w:color="auto"/>
            </w:tcBorders>
            <w:vAlign w:val="center"/>
            <w:hideMark/>
          </w:tcPr>
          <w:p w14:paraId="4F783576" w14:textId="77777777" w:rsidR="009763E0" w:rsidRDefault="009763E0" w:rsidP="00E8447C">
            <w:pPr>
              <w:suppressAutoHyphens/>
              <w:spacing w:after="0" w:line="360" w:lineRule="auto"/>
              <w:jc w:val="center"/>
              <w:rPr>
                <w:rFonts w:ascii="Times New Roman" w:hAnsi="Times New Roman"/>
                <w:b/>
                <w:lang w:val="en-US"/>
              </w:rPr>
            </w:pPr>
            <w:r>
              <w:rPr>
                <w:rFonts w:ascii="Times New Roman" w:hAnsi="Times New Roman"/>
                <w:b/>
                <w:bCs/>
                <w:color w:val="000000"/>
                <w:lang w:val="en-US"/>
              </w:rPr>
              <w:t>Case 2: Storage (sand)</w:t>
            </w:r>
          </w:p>
        </w:tc>
      </w:tr>
      <w:tr w:rsidR="009763E0" w14:paraId="38091297" w14:textId="77777777" w:rsidTr="00E8447C">
        <w:trPr>
          <w:jc w:val="center"/>
        </w:trPr>
        <w:tc>
          <w:tcPr>
            <w:tcW w:w="4644" w:type="dxa"/>
            <w:tcBorders>
              <w:top w:val="nil"/>
              <w:left w:val="single" w:sz="4" w:space="0" w:color="auto"/>
              <w:bottom w:val="nil"/>
              <w:right w:val="nil"/>
            </w:tcBorders>
            <w:hideMark/>
          </w:tcPr>
          <w:p w14:paraId="30674E98" w14:textId="77777777" w:rsidR="009763E0" w:rsidRDefault="009763E0" w:rsidP="00E8447C">
            <w:pPr>
              <w:suppressAutoHyphens/>
              <w:spacing w:after="0" w:line="360" w:lineRule="auto"/>
              <w:jc w:val="both"/>
              <w:rPr>
                <w:rFonts w:ascii="Times New Roman" w:hAnsi="Times New Roman"/>
                <w:bCs/>
                <w:color w:val="000000"/>
                <w:lang w:val="en-US"/>
              </w:rPr>
            </w:pPr>
            <w:r>
              <w:rPr>
                <w:rFonts w:ascii="Times New Roman" w:hAnsi="Times New Roman"/>
                <w:bCs/>
                <w:color w:val="000000"/>
                <w:lang w:val="en-US"/>
              </w:rPr>
              <w:t xml:space="preserve">Heat capacity of sand, </w:t>
            </w:r>
            <w:proofErr w:type="spellStart"/>
            <w:r>
              <w:rPr>
                <w:rFonts w:ascii="Times New Roman" w:hAnsi="Times New Roman"/>
                <w:bCs/>
                <w:i/>
                <w:color w:val="000000"/>
                <w:lang w:val="en-US"/>
              </w:rPr>
              <w:t>C</w:t>
            </w:r>
            <w:r>
              <w:rPr>
                <w:rFonts w:ascii="Times New Roman" w:hAnsi="Times New Roman"/>
                <w:bCs/>
                <w:i/>
                <w:color w:val="000000"/>
                <w:vertAlign w:val="subscript"/>
                <w:lang w:val="en-US"/>
              </w:rPr>
              <w:t>st</w:t>
            </w:r>
            <w:proofErr w:type="spellEnd"/>
          </w:p>
        </w:tc>
        <w:tc>
          <w:tcPr>
            <w:tcW w:w="4253" w:type="dxa"/>
            <w:tcBorders>
              <w:top w:val="nil"/>
              <w:left w:val="nil"/>
              <w:bottom w:val="nil"/>
              <w:right w:val="single" w:sz="4" w:space="0" w:color="auto"/>
            </w:tcBorders>
            <w:hideMark/>
          </w:tcPr>
          <w:p w14:paraId="063EF351" w14:textId="77777777" w:rsidR="009763E0" w:rsidRDefault="009763E0" w:rsidP="00E8447C">
            <w:pPr>
              <w:suppressAutoHyphens/>
              <w:spacing w:after="0" w:line="360" w:lineRule="auto"/>
              <w:jc w:val="center"/>
              <w:rPr>
                <w:rFonts w:ascii="Times New Roman" w:hAnsi="Times New Roman"/>
                <w:lang w:val="en-US"/>
              </w:rPr>
            </w:pPr>
            <w:r>
              <w:rPr>
                <w:rFonts w:ascii="Times New Roman" w:hAnsi="Times New Roman"/>
                <w:lang w:val="en-US"/>
              </w:rPr>
              <w:t>798 [J kg</w:t>
            </w:r>
            <w:r>
              <w:rPr>
                <w:rFonts w:ascii="Times New Roman" w:hAnsi="Times New Roman"/>
                <w:vertAlign w:val="superscript"/>
                <w:lang w:val="en-US"/>
              </w:rPr>
              <w:t>-1</w:t>
            </w:r>
            <w:r>
              <w:rPr>
                <w:rFonts w:ascii="Times New Roman" w:hAnsi="Times New Roman"/>
                <w:lang w:val="en-US"/>
              </w:rPr>
              <w:t xml:space="preserve"> K</w:t>
            </w:r>
            <w:r>
              <w:rPr>
                <w:rFonts w:ascii="Times New Roman" w:hAnsi="Times New Roman"/>
                <w:vertAlign w:val="superscript"/>
                <w:lang w:val="en-US"/>
              </w:rPr>
              <w:t>-1</w:t>
            </w:r>
            <w:r>
              <w:rPr>
                <w:rFonts w:ascii="Times New Roman" w:hAnsi="Times New Roman"/>
                <w:lang w:val="en-US"/>
              </w:rPr>
              <w:t>]</w:t>
            </w:r>
          </w:p>
        </w:tc>
      </w:tr>
      <w:tr w:rsidR="009763E0" w14:paraId="1518FA7F" w14:textId="77777777" w:rsidTr="00E8447C">
        <w:trPr>
          <w:jc w:val="center"/>
        </w:trPr>
        <w:tc>
          <w:tcPr>
            <w:tcW w:w="4644" w:type="dxa"/>
            <w:tcBorders>
              <w:top w:val="nil"/>
              <w:left w:val="single" w:sz="4" w:space="0" w:color="auto"/>
              <w:bottom w:val="nil"/>
              <w:right w:val="nil"/>
            </w:tcBorders>
            <w:hideMark/>
          </w:tcPr>
          <w:p w14:paraId="4F1AEC1E" w14:textId="77777777" w:rsidR="009763E0" w:rsidRDefault="009763E0" w:rsidP="00E8447C">
            <w:pPr>
              <w:suppressAutoHyphens/>
              <w:spacing w:after="0" w:line="360" w:lineRule="auto"/>
              <w:jc w:val="both"/>
              <w:rPr>
                <w:rFonts w:ascii="Times New Roman" w:hAnsi="Times New Roman"/>
                <w:bCs/>
                <w:color w:val="000000"/>
                <w:lang w:val="en-US"/>
              </w:rPr>
            </w:pPr>
            <w:r>
              <w:rPr>
                <w:rFonts w:ascii="Times New Roman" w:hAnsi="Times New Roman"/>
                <w:bCs/>
                <w:color w:val="000000"/>
                <w:lang w:val="en-US"/>
              </w:rPr>
              <w:t xml:space="preserve">Density of sand, </w:t>
            </w:r>
            <w:proofErr w:type="spellStart"/>
            <w:r>
              <w:rPr>
                <w:rFonts w:ascii="Times New Roman" w:hAnsi="Times New Roman"/>
                <w:bCs/>
                <w:i/>
                <w:color w:val="000000"/>
                <w:lang w:val="en-US"/>
              </w:rPr>
              <w:t>ρ</w:t>
            </w:r>
            <w:r>
              <w:rPr>
                <w:rFonts w:ascii="Times New Roman" w:hAnsi="Times New Roman"/>
                <w:bCs/>
                <w:i/>
                <w:color w:val="000000"/>
                <w:vertAlign w:val="subscript"/>
                <w:lang w:val="en-US"/>
              </w:rPr>
              <w:t>st</w:t>
            </w:r>
            <w:proofErr w:type="spellEnd"/>
          </w:p>
        </w:tc>
        <w:tc>
          <w:tcPr>
            <w:tcW w:w="4253" w:type="dxa"/>
            <w:tcBorders>
              <w:top w:val="nil"/>
              <w:left w:val="nil"/>
              <w:bottom w:val="nil"/>
              <w:right w:val="single" w:sz="4" w:space="0" w:color="auto"/>
            </w:tcBorders>
            <w:hideMark/>
          </w:tcPr>
          <w:p w14:paraId="56E11CC1" w14:textId="77777777" w:rsidR="009763E0" w:rsidRDefault="009763E0" w:rsidP="00E8447C">
            <w:pPr>
              <w:suppressAutoHyphens/>
              <w:spacing w:after="0" w:line="360" w:lineRule="auto"/>
              <w:jc w:val="center"/>
              <w:rPr>
                <w:rFonts w:ascii="Times New Roman" w:hAnsi="Times New Roman"/>
                <w:lang w:val="en-US"/>
              </w:rPr>
            </w:pPr>
            <w:r>
              <w:rPr>
                <w:rFonts w:ascii="Times New Roman" w:hAnsi="Times New Roman"/>
                <w:lang w:val="en-US"/>
              </w:rPr>
              <w:t>1500 [kg m</w:t>
            </w:r>
            <w:r>
              <w:rPr>
                <w:rFonts w:ascii="Times New Roman" w:hAnsi="Times New Roman"/>
                <w:vertAlign w:val="superscript"/>
                <w:lang w:val="en-US"/>
              </w:rPr>
              <w:t>-3</w:t>
            </w:r>
            <w:r>
              <w:rPr>
                <w:rFonts w:ascii="Times New Roman" w:hAnsi="Times New Roman"/>
                <w:lang w:val="en-US"/>
              </w:rPr>
              <w:t>]</w:t>
            </w:r>
          </w:p>
        </w:tc>
      </w:tr>
      <w:tr w:rsidR="009763E0" w14:paraId="10C84C8F" w14:textId="77777777" w:rsidTr="00E8447C">
        <w:trPr>
          <w:jc w:val="center"/>
        </w:trPr>
        <w:tc>
          <w:tcPr>
            <w:tcW w:w="4644" w:type="dxa"/>
            <w:tcBorders>
              <w:top w:val="nil"/>
              <w:left w:val="single" w:sz="4" w:space="0" w:color="auto"/>
              <w:bottom w:val="single" w:sz="4" w:space="0" w:color="auto"/>
              <w:right w:val="nil"/>
            </w:tcBorders>
            <w:hideMark/>
          </w:tcPr>
          <w:p w14:paraId="7A4EA091" w14:textId="77777777" w:rsidR="009763E0" w:rsidRDefault="009763E0" w:rsidP="00E8447C">
            <w:pPr>
              <w:suppressAutoHyphens/>
              <w:spacing w:after="0" w:line="360" w:lineRule="auto"/>
              <w:jc w:val="both"/>
              <w:rPr>
                <w:rFonts w:ascii="Times New Roman" w:hAnsi="Times New Roman"/>
                <w:bCs/>
                <w:i/>
                <w:color w:val="000000"/>
                <w:lang w:val="en-US"/>
              </w:rPr>
            </w:pPr>
            <w:r>
              <w:rPr>
                <w:rFonts w:ascii="Times New Roman" w:hAnsi="Times New Roman"/>
                <w:bCs/>
                <w:color w:val="000000"/>
                <w:lang w:val="en-US"/>
              </w:rPr>
              <w:t xml:space="preserve">Thermal conductivity of sand, </w:t>
            </w:r>
            <w:proofErr w:type="spellStart"/>
            <w:r>
              <w:rPr>
                <w:rFonts w:ascii="Times New Roman" w:hAnsi="Times New Roman"/>
                <w:bCs/>
                <w:i/>
                <w:color w:val="000000"/>
                <w:lang w:val="en-US"/>
              </w:rPr>
              <w:t>k</w:t>
            </w:r>
            <w:r>
              <w:rPr>
                <w:rFonts w:ascii="Times New Roman" w:hAnsi="Times New Roman"/>
                <w:bCs/>
                <w:i/>
                <w:color w:val="000000"/>
                <w:vertAlign w:val="subscript"/>
                <w:lang w:val="en-US"/>
              </w:rPr>
              <w:t>st</w:t>
            </w:r>
            <w:proofErr w:type="spellEnd"/>
          </w:p>
        </w:tc>
        <w:tc>
          <w:tcPr>
            <w:tcW w:w="4253" w:type="dxa"/>
            <w:tcBorders>
              <w:top w:val="nil"/>
              <w:left w:val="nil"/>
              <w:bottom w:val="single" w:sz="4" w:space="0" w:color="auto"/>
              <w:right w:val="single" w:sz="4" w:space="0" w:color="auto"/>
            </w:tcBorders>
            <w:hideMark/>
          </w:tcPr>
          <w:p w14:paraId="3572D0FD" w14:textId="77777777" w:rsidR="009763E0" w:rsidRDefault="009763E0" w:rsidP="00E8447C">
            <w:pPr>
              <w:suppressAutoHyphens/>
              <w:spacing w:after="0" w:line="360" w:lineRule="auto"/>
              <w:jc w:val="center"/>
              <w:rPr>
                <w:rFonts w:ascii="Times New Roman" w:hAnsi="Times New Roman"/>
                <w:lang w:val="en-US"/>
              </w:rPr>
            </w:pPr>
            <w:r>
              <w:rPr>
                <w:rFonts w:ascii="Times New Roman" w:hAnsi="Times New Roman"/>
                <w:lang w:val="en-US"/>
              </w:rPr>
              <w:t>0.25 [W m</w:t>
            </w:r>
            <w:r>
              <w:rPr>
                <w:rFonts w:ascii="Times New Roman" w:hAnsi="Times New Roman"/>
                <w:vertAlign w:val="superscript"/>
                <w:lang w:val="en-US"/>
              </w:rPr>
              <w:t>-1</w:t>
            </w:r>
            <w:r>
              <w:rPr>
                <w:rFonts w:ascii="Times New Roman" w:hAnsi="Times New Roman"/>
                <w:lang w:val="en-US"/>
              </w:rPr>
              <w:t xml:space="preserve"> K</w:t>
            </w:r>
            <w:r>
              <w:rPr>
                <w:rFonts w:ascii="Times New Roman" w:hAnsi="Times New Roman"/>
                <w:vertAlign w:val="superscript"/>
                <w:lang w:val="en-US"/>
              </w:rPr>
              <w:t>-1</w:t>
            </w:r>
            <w:r>
              <w:rPr>
                <w:rFonts w:ascii="Times New Roman" w:hAnsi="Times New Roman"/>
                <w:lang w:val="en-US"/>
              </w:rPr>
              <w:t>]</w:t>
            </w:r>
          </w:p>
        </w:tc>
      </w:tr>
      <w:tr w:rsidR="009763E0" w14:paraId="4ACB591F" w14:textId="77777777" w:rsidTr="00E8447C">
        <w:trPr>
          <w:jc w:val="center"/>
        </w:trPr>
        <w:tc>
          <w:tcPr>
            <w:tcW w:w="8897" w:type="dxa"/>
            <w:gridSpan w:val="2"/>
            <w:tcBorders>
              <w:top w:val="single" w:sz="4" w:space="0" w:color="auto"/>
              <w:left w:val="single" w:sz="4" w:space="0" w:color="auto"/>
              <w:bottom w:val="nil"/>
              <w:right w:val="single" w:sz="4" w:space="0" w:color="auto"/>
            </w:tcBorders>
            <w:hideMark/>
          </w:tcPr>
          <w:p w14:paraId="6F2DCAD6" w14:textId="77777777" w:rsidR="009763E0" w:rsidRDefault="009763E0" w:rsidP="00E8447C">
            <w:pPr>
              <w:suppressAutoHyphens/>
              <w:spacing w:after="0" w:line="360" w:lineRule="auto"/>
              <w:jc w:val="center"/>
              <w:rPr>
                <w:rFonts w:ascii="Times New Roman" w:hAnsi="Times New Roman"/>
                <w:lang w:val="en-US"/>
              </w:rPr>
            </w:pPr>
            <w:r>
              <w:rPr>
                <w:rFonts w:ascii="Times New Roman" w:hAnsi="Times New Roman"/>
                <w:b/>
                <w:bCs/>
                <w:color w:val="000000"/>
                <w:lang w:val="en-US"/>
              </w:rPr>
              <w:t>Case 3: Dehumidifier (silica gel)</w:t>
            </w:r>
          </w:p>
        </w:tc>
      </w:tr>
      <w:tr w:rsidR="009763E0" w14:paraId="78BFD0A0" w14:textId="77777777" w:rsidTr="00E8447C">
        <w:trPr>
          <w:jc w:val="center"/>
        </w:trPr>
        <w:tc>
          <w:tcPr>
            <w:tcW w:w="4644" w:type="dxa"/>
            <w:tcBorders>
              <w:top w:val="nil"/>
              <w:left w:val="single" w:sz="4" w:space="0" w:color="auto"/>
              <w:bottom w:val="nil"/>
              <w:right w:val="nil"/>
            </w:tcBorders>
            <w:hideMark/>
          </w:tcPr>
          <w:p w14:paraId="7626CAF5" w14:textId="77777777" w:rsidR="009763E0" w:rsidRDefault="009763E0" w:rsidP="00E8447C">
            <w:pPr>
              <w:suppressAutoHyphens/>
              <w:spacing w:after="0" w:line="360" w:lineRule="auto"/>
              <w:jc w:val="both"/>
              <w:rPr>
                <w:rFonts w:ascii="Times New Roman" w:hAnsi="Times New Roman"/>
                <w:bCs/>
                <w:color w:val="000000"/>
                <w:lang w:val="en-US"/>
              </w:rPr>
            </w:pPr>
            <w:r>
              <w:rPr>
                <w:rFonts w:ascii="Times New Roman" w:hAnsi="Times New Roman"/>
                <w:bCs/>
                <w:color w:val="000000"/>
                <w:lang w:val="en-US"/>
              </w:rPr>
              <w:t xml:space="preserve">Porosity of silica gel, </w:t>
            </w:r>
            <w:proofErr w:type="spellStart"/>
            <w:r>
              <w:rPr>
                <w:rFonts w:ascii="Times New Roman" w:hAnsi="Times New Roman"/>
                <w:bCs/>
                <w:i/>
                <w:color w:val="000000"/>
                <w:lang w:val="en-US"/>
              </w:rPr>
              <w:t>ε</w:t>
            </w:r>
            <w:r>
              <w:rPr>
                <w:rFonts w:ascii="Times New Roman" w:hAnsi="Times New Roman"/>
                <w:bCs/>
                <w:i/>
                <w:color w:val="000000"/>
                <w:vertAlign w:val="subscript"/>
                <w:lang w:val="en-US"/>
              </w:rPr>
              <w:t>s</w:t>
            </w:r>
            <w:proofErr w:type="spellEnd"/>
          </w:p>
        </w:tc>
        <w:tc>
          <w:tcPr>
            <w:tcW w:w="4253" w:type="dxa"/>
            <w:tcBorders>
              <w:top w:val="nil"/>
              <w:left w:val="nil"/>
              <w:bottom w:val="nil"/>
              <w:right w:val="single" w:sz="4" w:space="0" w:color="auto"/>
            </w:tcBorders>
            <w:hideMark/>
          </w:tcPr>
          <w:p w14:paraId="49450AE5" w14:textId="77777777" w:rsidR="009763E0" w:rsidRDefault="009763E0" w:rsidP="00E8447C">
            <w:pPr>
              <w:suppressAutoHyphens/>
              <w:spacing w:after="0" w:line="360" w:lineRule="auto"/>
              <w:jc w:val="center"/>
              <w:rPr>
                <w:rFonts w:ascii="Times New Roman" w:hAnsi="Times New Roman"/>
                <w:lang w:val="en-US"/>
              </w:rPr>
            </w:pPr>
            <w:r>
              <w:rPr>
                <w:rFonts w:ascii="Times New Roman" w:hAnsi="Times New Roman"/>
                <w:lang w:val="en-US"/>
              </w:rPr>
              <w:t>0.4</w:t>
            </w:r>
          </w:p>
        </w:tc>
      </w:tr>
      <w:tr w:rsidR="009763E0" w14:paraId="0607464F" w14:textId="77777777" w:rsidTr="00E8447C">
        <w:trPr>
          <w:jc w:val="center"/>
        </w:trPr>
        <w:tc>
          <w:tcPr>
            <w:tcW w:w="4644" w:type="dxa"/>
            <w:tcBorders>
              <w:top w:val="nil"/>
              <w:left w:val="single" w:sz="4" w:space="0" w:color="auto"/>
              <w:bottom w:val="nil"/>
              <w:right w:val="nil"/>
            </w:tcBorders>
            <w:hideMark/>
          </w:tcPr>
          <w:p w14:paraId="71B3775E" w14:textId="77777777" w:rsidR="009763E0" w:rsidRDefault="009763E0" w:rsidP="00E8447C">
            <w:pPr>
              <w:suppressAutoHyphens/>
              <w:spacing w:after="0" w:line="360" w:lineRule="auto"/>
              <w:jc w:val="both"/>
              <w:rPr>
                <w:rFonts w:ascii="Times New Roman" w:hAnsi="Times New Roman"/>
                <w:bCs/>
                <w:color w:val="000000"/>
                <w:lang w:val="en-US"/>
              </w:rPr>
            </w:pPr>
            <w:r>
              <w:rPr>
                <w:rFonts w:ascii="Times New Roman" w:hAnsi="Times New Roman"/>
                <w:bCs/>
                <w:color w:val="000000"/>
                <w:lang w:val="en-US"/>
              </w:rPr>
              <w:t xml:space="preserve">Density of silica gel, </w:t>
            </w:r>
            <w:proofErr w:type="spellStart"/>
            <w:r>
              <w:rPr>
                <w:rFonts w:ascii="Times New Roman" w:hAnsi="Times New Roman"/>
                <w:bCs/>
                <w:i/>
                <w:color w:val="000000"/>
                <w:lang w:val="en-US"/>
              </w:rPr>
              <w:t>ρ</w:t>
            </w:r>
            <w:r>
              <w:rPr>
                <w:rFonts w:ascii="Times New Roman" w:hAnsi="Times New Roman"/>
                <w:bCs/>
                <w:i/>
                <w:color w:val="000000"/>
                <w:vertAlign w:val="subscript"/>
                <w:lang w:val="en-US"/>
              </w:rPr>
              <w:t>s</w:t>
            </w:r>
            <w:proofErr w:type="spellEnd"/>
          </w:p>
        </w:tc>
        <w:tc>
          <w:tcPr>
            <w:tcW w:w="4253" w:type="dxa"/>
            <w:tcBorders>
              <w:top w:val="nil"/>
              <w:left w:val="nil"/>
              <w:bottom w:val="nil"/>
              <w:right w:val="single" w:sz="4" w:space="0" w:color="auto"/>
            </w:tcBorders>
            <w:hideMark/>
          </w:tcPr>
          <w:p w14:paraId="0CF74B0F" w14:textId="77777777" w:rsidR="009763E0" w:rsidRDefault="009763E0" w:rsidP="00E8447C">
            <w:pPr>
              <w:suppressAutoHyphens/>
              <w:spacing w:after="0" w:line="360" w:lineRule="auto"/>
              <w:jc w:val="center"/>
              <w:rPr>
                <w:rFonts w:ascii="Times New Roman" w:hAnsi="Times New Roman"/>
                <w:lang w:val="en-US"/>
              </w:rPr>
            </w:pPr>
            <w:r>
              <w:rPr>
                <w:rFonts w:ascii="Times New Roman" w:hAnsi="Times New Roman"/>
                <w:lang w:val="en-US"/>
              </w:rPr>
              <w:t>2200 [kg m</w:t>
            </w:r>
            <w:r>
              <w:rPr>
                <w:rFonts w:ascii="Times New Roman" w:hAnsi="Times New Roman"/>
                <w:vertAlign w:val="superscript"/>
                <w:lang w:val="en-US"/>
              </w:rPr>
              <w:t>-3</w:t>
            </w:r>
            <w:r>
              <w:rPr>
                <w:rFonts w:ascii="Times New Roman" w:hAnsi="Times New Roman"/>
                <w:lang w:val="en-US"/>
              </w:rPr>
              <w:t>]</w:t>
            </w:r>
          </w:p>
        </w:tc>
      </w:tr>
      <w:tr w:rsidR="009763E0" w14:paraId="56BE9461" w14:textId="77777777" w:rsidTr="00E8447C">
        <w:trPr>
          <w:jc w:val="center"/>
        </w:trPr>
        <w:tc>
          <w:tcPr>
            <w:tcW w:w="4644" w:type="dxa"/>
            <w:tcBorders>
              <w:top w:val="nil"/>
              <w:left w:val="single" w:sz="4" w:space="0" w:color="auto"/>
              <w:bottom w:val="nil"/>
              <w:right w:val="nil"/>
            </w:tcBorders>
            <w:hideMark/>
          </w:tcPr>
          <w:p w14:paraId="6020FF97" w14:textId="77777777" w:rsidR="009763E0" w:rsidRDefault="009763E0" w:rsidP="00E8447C">
            <w:pPr>
              <w:suppressAutoHyphens/>
              <w:spacing w:after="0" w:line="360" w:lineRule="auto"/>
              <w:jc w:val="both"/>
              <w:rPr>
                <w:rFonts w:ascii="Times New Roman" w:hAnsi="Times New Roman"/>
                <w:bCs/>
                <w:i/>
                <w:color w:val="000000"/>
                <w:lang w:val="en-US"/>
              </w:rPr>
            </w:pPr>
            <w:r>
              <w:rPr>
                <w:rFonts w:ascii="Times New Roman" w:hAnsi="Times New Roman"/>
                <w:bCs/>
                <w:color w:val="000000"/>
                <w:lang w:val="en-US"/>
              </w:rPr>
              <w:t>Model parameter</w:t>
            </w:r>
            <w:r>
              <w:rPr>
                <w:rFonts w:ascii="Times New Roman" w:hAnsi="Times New Roman"/>
                <w:bCs/>
                <w:i/>
                <w:color w:val="000000"/>
                <w:lang w:val="en-US"/>
              </w:rPr>
              <w:t>, K</w:t>
            </w:r>
            <w:r>
              <w:rPr>
                <w:rFonts w:ascii="Times New Roman" w:hAnsi="Times New Roman"/>
                <w:bCs/>
                <w:i/>
                <w:color w:val="000000"/>
                <w:vertAlign w:val="subscript"/>
                <w:lang w:val="en-US"/>
              </w:rPr>
              <w:t>1</w:t>
            </w:r>
          </w:p>
        </w:tc>
        <w:tc>
          <w:tcPr>
            <w:tcW w:w="4253" w:type="dxa"/>
            <w:tcBorders>
              <w:top w:val="nil"/>
              <w:left w:val="nil"/>
              <w:bottom w:val="nil"/>
              <w:right w:val="single" w:sz="4" w:space="0" w:color="auto"/>
            </w:tcBorders>
            <w:hideMark/>
          </w:tcPr>
          <w:p w14:paraId="6CFA3B37" w14:textId="77777777" w:rsidR="009763E0" w:rsidRDefault="009763E0" w:rsidP="00E8447C">
            <w:pPr>
              <w:suppressAutoHyphens/>
              <w:spacing w:after="0" w:line="360" w:lineRule="auto"/>
              <w:jc w:val="center"/>
              <w:rPr>
                <w:rFonts w:ascii="Times New Roman" w:hAnsi="Times New Roman"/>
                <w:lang w:val="en-US"/>
              </w:rPr>
            </w:pPr>
            <w:r>
              <w:rPr>
                <w:rFonts w:ascii="Times New Roman" w:hAnsi="Times New Roman"/>
                <w:lang w:val="en-US"/>
              </w:rPr>
              <w:t>-0.000663</w:t>
            </w:r>
          </w:p>
        </w:tc>
      </w:tr>
      <w:tr w:rsidR="009763E0" w14:paraId="2D44A267" w14:textId="77777777" w:rsidTr="00E8447C">
        <w:trPr>
          <w:jc w:val="center"/>
        </w:trPr>
        <w:tc>
          <w:tcPr>
            <w:tcW w:w="4644" w:type="dxa"/>
            <w:tcBorders>
              <w:top w:val="nil"/>
              <w:left w:val="single" w:sz="4" w:space="0" w:color="auto"/>
              <w:bottom w:val="single" w:sz="4" w:space="0" w:color="auto"/>
              <w:right w:val="nil"/>
            </w:tcBorders>
            <w:hideMark/>
          </w:tcPr>
          <w:p w14:paraId="684F408D" w14:textId="77777777" w:rsidR="009763E0" w:rsidRDefault="009763E0" w:rsidP="00E8447C">
            <w:pPr>
              <w:suppressAutoHyphens/>
              <w:spacing w:after="0" w:line="360" w:lineRule="auto"/>
              <w:jc w:val="both"/>
              <w:rPr>
                <w:rFonts w:ascii="Times New Roman" w:hAnsi="Times New Roman"/>
                <w:bCs/>
                <w:i/>
                <w:color w:val="000000"/>
                <w:lang w:val="en-US"/>
              </w:rPr>
            </w:pPr>
            <w:r>
              <w:rPr>
                <w:rFonts w:ascii="Times New Roman" w:hAnsi="Times New Roman"/>
                <w:bCs/>
                <w:color w:val="000000"/>
                <w:lang w:val="en-US"/>
              </w:rPr>
              <w:t>Model parameter</w:t>
            </w:r>
            <w:r>
              <w:rPr>
                <w:rFonts w:ascii="Times New Roman" w:hAnsi="Times New Roman"/>
                <w:bCs/>
                <w:i/>
                <w:color w:val="000000"/>
                <w:lang w:val="en-US"/>
              </w:rPr>
              <w:t>, K</w:t>
            </w:r>
            <w:r>
              <w:rPr>
                <w:rFonts w:ascii="Times New Roman" w:hAnsi="Times New Roman"/>
                <w:bCs/>
                <w:i/>
                <w:color w:val="000000"/>
                <w:vertAlign w:val="subscript"/>
                <w:lang w:val="en-US"/>
              </w:rPr>
              <w:t>2</w:t>
            </w:r>
          </w:p>
        </w:tc>
        <w:tc>
          <w:tcPr>
            <w:tcW w:w="4253" w:type="dxa"/>
            <w:tcBorders>
              <w:top w:val="nil"/>
              <w:left w:val="nil"/>
              <w:bottom w:val="single" w:sz="4" w:space="0" w:color="auto"/>
              <w:right w:val="single" w:sz="4" w:space="0" w:color="auto"/>
            </w:tcBorders>
            <w:hideMark/>
          </w:tcPr>
          <w:p w14:paraId="436C4FF7" w14:textId="77777777" w:rsidR="009763E0" w:rsidRDefault="009763E0" w:rsidP="00E8447C">
            <w:pPr>
              <w:suppressAutoHyphens/>
              <w:spacing w:after="0" w:line="360" w:lineRule="auto"/>
              <w:jc w:val="center"/>
              <w:rPr>
                <w:rFonts w:ascii="Times New Roman" w:hAnsi="Times New Roman"/>
                <w:lang w:val="en-US"/>
              </w:rPr>
            </w:pPr>
            <w:r>
              <w:rPr>
                <w:rFonts w:ascii="Times New Roman" w:hAnsi="Times New Roman"/>
                <w:lang w:val="en-US"/>
              </w:rPr>
              <w:t>0.0502858</w:t>
            </w:r>
          </w:p>
        </w:tc>
      </w:tr>
    </w:tbl>
    <w:p w14:paraId="3D1723EF" w14:textId="77777777" w:rsidR="009763E0" w:rsidRDefault="009763E0" w:rsidP="009763E0">
      <w:pPr>
        <w:suppressAutoHyphens/>
        <w:spacing w:after="0" w:line="360" w:lineRule="auto"/>
        <w:rPr>
          <w:rFonts w:ascii="Times New Roman" w:hAnsi="Times New Roman"/>
          <w:lang w:val="en-US"/>
        </w:rPr>
      </w:pPr>
    </w:p>
    <w:p w14:paraId="3BCA4B7C" w14:textId="77777777" w:rsidR="009763E0" w:rsidRDefault="009763E0" w:rsidP="009763E0">
      <w:pPr>
        <w:spacing w:after="0" w:line="240" w:lineRule="auto"/>
        <w:rPr>
          <w:rFonts w:ascii="Times New Roman" w:hAnsi="Times New Roman"/>
          <w:lang w:val="en-US" w:eastAsia="de-DE"/>
        </w:rPr>
      </w:pPr>
      <w:r>
        <w:rPr>
          <w:rFonts w:ascii="Times New Roman" w:hAnsi="Times New Roman"/>
          <w:lang w:val="en-US" w:eastAsia="de-DE"/>
        </w:rPr>
        <w:br w:type="page"/>
      </w:r>
    </w:p>
    <w:p w14:paraId="5ABEAEB5" w14:textId="77777777" w:rsidR="009763E0" w:rsidRDefault="009763E0" w:rsidP="009763E0">
      <w:pPr>
        <w:rPr>
          <w:rFonts w:ascii="Times New Roman" w:hAnsi="Times New Roman"/>
          <w:b/>
          <w:bCs/>
          <w:sz w:val="24"/>
          <w:szCs w:val="24"/>
          <w:u w:val="single"/>
          <w:lang w:val="en-US" w:eastAsia="de-DE"/>
        </w:rPr>
      </w:pPr>
      <w:r>
        <w:rPr>
          <w:rFonts w:ascii="Times New Roman" w:hAnsi="Times New Roman"/>
          <w:b/>
          <w:bCs/>
          <w:sz w:val="24"/>
          <w:szCs w:val="24"/>
          <w:u w:val="single"/>
          <w:lang w:val="en-US" w:eastAsia="de-DE"/>
        </w:rPr>
        <w:lastRenderedPageBreak/>
        <w:t>Performance metrics scoring</w:t>
      </w:r>
    </w:p>
    <w:p w14:paraId="60414DB6" w14:textId="77777777" w:rsidR="009763E0" w:rsidRDefault="009763E0" w:rsidP="009763E0">
      <w:pPr>
        <w:rPr>
          <w:rFonts w:ascii="Times New Roman" w:hAnsi="Times New Roman"/>
          <w:b/>
          <w:bCs/>
          <w:sz w:val="24"/>
          <w:szCs w:val="24"/>
          <w:u w:val="single"/>
          <w:lang w:val="en-US" w:eastAsia="de-DE"/>
        </w:rPr>
      </w:pPr>
    </w:p>
    <w:p w14:paraId="444F37E7" w14:textId="77777777" w:rsidR="009763E0" w:rsidRDefault="009763E0" w:rsidP="009763E0">
      <w:pPr>
        <w:jc w:val="center"/>
        <w:rPr>
          <w:rFonts w:ascii="Times New Roman" w:hAnsi="Times New Roman"/>
          <w:lang w:val="en-US" w:eastAsia="de-DE"/>
        </w:rPr>
      </w:pPr>
      <w:r>
        <w:rPr>
          <w:rFonts w:ascii="Times New Roman" w:hAnsi="Times New Roman"/>
          <w:b/>
          <w:bCs/>
          <w:lang w:val="en-US" w:eastAsia="de-DE"/>
        </w:rPr>
        <w:t>Table B</w:t>
      </w:r>
      <w:r>
        <w:rPr>
          <w:rFonts w:ascii="Times New Roman" w:hAnsi="Times New Roman"/>
          <w:lang w:val="en-US" w:eastAsia="de-DE"/>
        </w:rPr>
        <w:t xml:space="preserve">. The performance metrics results obtained from simulations, with indication of the best result, </w:t>
      </w:r>
      <w:proofErr w:type="spellStart"/>
      <w:r>
        <w:rPr>
          <w:rFonts w:ascii="Times New Roman" w:hAnsi="Times New Roman"/>
          <w:i/>
          <w:iCs/>
          <w:lang w:val="en-US"/>
        </w:rPr>
        <w:t>pm</w:t>
      </w:r>
      <w:r>
        <w:rPr>
          <w:rFonts w:ascii="Times New Roman" w:hAnsi="Times New Roman"/>
          <w:i/>
          <w:iCs/>
          <w:vertAlign w:val="subscript"/>
          <w:lang w:val="en-US"/>
        </w:rPr>
        <w:t>b</w:t>
      </w:r>
      <w:proofErr w:type="spellEnd"/>
      <w:r>
        <w:rPr>
          <w:rFonts w:ascii="Times New Roman" w:hAnsi="Times New Roman"/>
          <w:lang w:val="en-US" w:eastAsia="de-DE"/>
        </w:rPr>
        <w:t xml:space="preserve"> (in green) and worst result, </w:t>
      </w:r>
      <w:proofErr w:type="spellStart"/>
      <w:r>
        <w:rPr>
          <w:rFonts w:ascii="Times New Roman" w:hAnsi="Times New Roman"/>
          <w:i/>
          <w:iCs/>
          <w:lang w:val="en-US"/>
        </w:rPr>
        <w:t>pm</w:t>
      </w:r>
      <w:r>
        <w:rPr>
          <w:rFonts w:ascii="Times New Roman" w:hAnsi="Times New Roman"/>
          <w:i/>
          <w:iCs/>
          <w:vertAlign w:val="subscript"/>
          <w:lang w:val="en-US"/>
        </w:rPr>
        <w:t>w</w:t>
      </w:r>
      <w:proofErr w:type="spellEnd"/>
      <w:r>
        <w:rPr>
          <w:rFonts w:ascii="Times New Roman" w:hAnsi="Times New Roman"/>
          <w:lang w:val="en-US" w:eastAsia="de-DE"/>
        </w:rPr>
        <w:t xml:space="preserve"> (in yellow) for each metric.</w:t>
      </w:r>
    </w:p>
    <w:tbl>
      <w:tblPr>
        <w:tblStyle w:val="TableGrid"/>
        <w:tblW w:w="0" w:type="auto"/>
        <w:jc w:val="center"/>
        <w:tblLook w:val="04A0" w:firstRow="1" w:lastRow="0" w:firstColumn="1" w:lastColumn="0" w:noHBand="0" w:noVBand="1"/>
      </w:tblPr>
      <w:tblGrid>
        <w:gridCol w:w="3256"/>
        <w:gridCol w:w="1417"/>
        <w:gridCol w:w="1276"/>
        <w:gridCol w:w="1296"/>
        <w:gridCol w:w="1255"/>
      </w:tblGrid>
      <w:tr w:rsidR="009763E0" w14:paraId="5F968809" w14:textId="77777777" w:rsidTr="00E8447C">
        <w:trPr>
          <w:trHeight w:val="315"/>
          <w:jc w:val="center"/>
        </w:trPr>
        <w:tc>
          <w:tcPr>
            <w:tcW w:w="3256" w:type="dxa"/>
            <w:tcBorders>
              <w:top w:val="single" w:sz="4" w:space="0" w:color="auto"/>
              <w:left w:val="single" w:sz="4" w:space="0" w:color="auto"/>
              <w:bottom w:val="single" w:sz="4" w:space="0" w:color="auto"/>
              <w:right w:val="single" w:sz="4" w:space="0" w:color="auto"/>
            </w:tcBorders>
            <w:noWrap/>
            <w:hideMark/>
          </w:tcPr>
          <w:p w14:paraId="2E206B44" w14:textId="77777777" w:rsidR="009763E0" w:rsidRDefault="009763E0" w:rsidP="00E8447C">
            <w:pPr>
              <w:jc w:val="center"/>
              <w:rPr>
                <w:rFonts w:ascii="Times New Roman" w:hAnsi="Times New Roman"/>
                <w:lang w:eastAsia="de-DE"/>
              </w:rPr>
            </w:pPr>
            <w:r>
              <w:rPr>
                <w:rFonts w:ascii="Times New Roman" w:hAnsi="Times New Roman"/>
                <w:lang w:eastAsia="de-DE"/>
              </w:rPr>
              <w:t>Drying case</w:t>
            </w:r>
          </w:p>
        </w:tc>
        <w:tc>
          <w:tcPr>
            <w:tcW w:w="1417" w:type="dxa"/>
            <w:tcBorders>
              <w:top w:val="single" w:sz="4" w:space="0" w:color="auto"/>
              <w:left w:val="single" w:sz="4" w:space="0" w:color="auto"/>
              <w:bottom w:val="single" w:sz="4" w:space="0" w:color="auto"/>
              <w:right w:val="single" w:sz="4" w:space="0" w:color="auto"/>
            </w:tcBorders>
            <w:noWrap/>
            <w:hideMark/>
          </w:tcPr>
          <w:p w14:paraId="2CBFDB15" w14:textId="77777777" w:rsidR="009763E0" w:rsidRDefault="009763E0" w:rsidP="00E8447C">
            <w:pPr>
              <w:jc w:val="center"/>
              <w:rPr>
                <w:rFonts w:ascii="Times New Roman" w:hAnsi="Times New Roman"/>
                <w:lang w:eastAsia="de-DE"/>
              </w:rPr>
            </w:pPr>
            <w:r>
              <w:rPr>
                <w:rFonts w:ascii="Times New Roman" w:hAnsi="Times New Roman"/>
                <w:lang w:eastAsia="de-DE"/>
              </w:rPr>
              <w:t>Drying time (h)</w:t>
            </w:r>
          </w:p>
        </w:tc>
        <w:tc>
          <w:tcPr>
            <w:tcW w:w="1276" w:type="dxa"/>
            <w:tcBorders>
              <w:top w:val="single" w:sz="4" w:space="0" w:color="auto"/>
              <w:left w:val="single" w:sz="4" w:space="0" w:color="auto"/>
              <w:bottom w:val="single" w:sz="4" w:space="0" w:color="auto"/>
              <w:right w:val="single" w:sz="4" w:space="0" w:color="auto"/>
            </w:tcBorders>
            <w:noWrap/>
            <w:hideMark/>
          </w:tcPr>
          <w:p w14:paraId="57448420" w14:textId="77777777" w:rsidR="009763E0" w:rsidRDefault="009763E0" w:rsidP="00E8447C">
            <w:pPr>
              <w:jc w:val="center"/>
              <w:rPr>
                <w:rFonts w:ascii="Times New Roman" w:hAnsi="Times New Roman"/>
                <w:lang w:eastAsia="de-DE"/>
              </w:rPr>
            </w:pPr>
            <w:r>
              <w:rPr>
                <w:rFonts w:ascii="Times New Roman" w:hAnsi="Times New Roman"/>
                <w:lang w:eastAsia="de-DE"/>
              </w:rPr>
              <w:t>Vitamin C (%)</w:t>
            </w:r>
          </w:p>
        </w:tc>
        <w:tc>
          <w:tcPr>
            <w:tcW w:w="1296" w:type="dxa"/>
            <w:tcBorders>
              <w:top w:val="single" w:sz="4" w:space="0" w:color="auto"/>
              <w:left w:val="single" w:sz="4" w:space="0" w:color="auto"/>
              <w:bottom w:val="single" w:sz="4" w:space="0" w:color="auto"/>
              <w:right w:val="single" w:sz="4" w:space="0" w:color="auto"/>
            </w:tcBorders>
            <w:noWrap/>
            <w:hideMark/>
          </w:tcPr>
          <w:p w14:paraId="7A8DB51C" w14:textId="77777777" w:rsidR="009763E0" w:rsidRDefault="009763E0" w:rsidP="00E8447C">
            <w:pPr>
              <w:jc w:val="center"/>
              <w:rPr>
                <w:rFonts w:ascii="Times New Roman" w:hAnsi="Times New Roman"/>
                <w:lang w:eastAsia="de-DE"/>
              </w:rPr>
            </w:pPr>
            <w:r>
              <w:rPr>
                <w:rFonts w:ascii="Times New Roman" w:hAnsi="Times New Roman"/>
                <w:lang w:eastAsia="de-DE"/>
              </w:rPr>
              <w:t>Browning absorbance (Au)</w:t>
            </w:r>
          </w:p>
        </w:tc>
        <w:tc>
          <w:tcPr>
            <w:tcW w:w="1255" w:type="dxa"/>
            <w:tcBorders>
              <w:top w:val="single" w:sz="4" w:space="0" w:color="auto"/>
              <w:left w:val="single" w:sz="4" w:space="0" w:color="auto"/>
              <w:bottom w:val="single" w:sz="4" w:space="0" w:color="auto"/>
              <w:right w:val="single" w:sz="4" w:space="0" w:color="auto"/>
            </w:tcBorders>
            <w:noWrap/>
            <w:hideMark/>
          </w:tcPr>
          <w:p w14:paraId="2969EC2F" w14:textId="77777777" w:rsidR="009763E0" w:rsidRDefault="009763E0" w:rsidP="00E8447C">
            <w:pPr>
              <w:jc w:val="center"/>
              <w:rPr>
                <w:rFonts w:ascii="Times New Roman" w:hAnsi="Times New Roman"/>
                <w:lang w:eastAsia="de-DE"/>
              </w:rPr>
            </w:pPr>
            <w:r>
              <w:rPr>
                <w:rFonts w:ascii="Times New Roman" w:hAnsi="Times New Roman"/>
                <w:lang w:eastAsia="de-DE"/>
              </w:rPr>
              <w:t>Energy (kWh)</w:t>
            </w:r>
          </w:p>
        </w:tc>
      </w:tr>
      <w:tr w:rsidR="009763E0" w14:paraId="56EFABD1" w14:textId="77777777" w:rsidTr="00E8447C">
        <w:trPr>
          <w:trHeight w:val="314"/>
          <w:jc w:val="center"/>
        </w:trPr>
        <w:tc>
          <w:tcPr>
            <w:tcW w:w="3256" w:type="dxa"/>
            <w:tcBorders>
              <w:top w:val="single" w:sz="4" w:space="0" w:color="auto"/>
              <w:left w:val="single" w:sz="4" w:space="0" w:color="auto"/>
              <w:bottom w:val="single" w:sz="4" w:space="0" w:color="auto"/>
              <w:right w:val="single" w:sz="4" w:space="0" w:color="auto"/>
            </w:tcBorders>
            <w:noWrap/>
            <w:hideMark/>
          </w:tcPr>
          <w:p w14:paraId="2CEDAD9E" w14:textId="77777777" w:rsidR="009763E0" w:rsidRDefault="009763E0" w:rsidP="00E8447C">
            <w:pPr>
              <w:rPr>
                <w:rFonts w:ascii="Times New Roman" w:hAnsi="Times New Roman"/>
                <w:lang w:eastAsia="de-DE"/>
              </w:rPr>
            </w:pPr>
            <w:r>
              <w:rPr>
                <w:rFonts w:ascii="Times New Roman" w:hAnsi="Times New Roman"/>
                <w:lang w:eastAsia="de-DE"/>
              </w:rPr>
              <w:t>Base case</w:t>
            </w:r>
          </w:p>
        </w:tc>
        <w:tc>
          <w:tcPr>
            <w:tcW w:w="1417" w:type="dxa"/>
            <w:tcBorders>
              <w:top w:val="single" w:sz="4" w:space="0" w:color="auto"/>
              <w:left w:val="single" w:sz="4" w:space="0" w:color="auto"/>
              <w:bottom w:val="single" w:sz="4" w:space="0" w:color="auto"/>
              <w:right w:val="single" w:sz="4" w:space="0" w:color="auto"/>
            </w:tcBorders>
            <w:noWrap/>
            <w:hideMark/>
          </w:tcPr>
          <w:p w14:paraId="352A52E7" w14:textId="77777777" w:rsidR="009763E0" w:rsidRDefault="009763E0" w:rsidP="00E8447C">
            <w:pPr>
              <w:jc w:val="center"/>
              <w:rPr>
                <w:rFonts w:ascii="Times New Roman" w:hAnsi="Times New Roman"/>
                <w:lang w:eastAsia="de-DE"/>
              </w:rPr>
            </w:pPr>
            <w:r>
              <w:rPr>
                <w:rFonts w:ascii="Times New Roman" w:hAnsi="Times New Roman"/>
                <w:lang w:eastAsia="de-DE"/>
              </w:rPr>
              <w:t>30.7</w:t>
            </w:r>
          </w:p>
        </w:tc>
        <w:tc>
          <w:tcPr>
            <w:tcW w:w="1276" w:type="dxa"/>
            <w:tcBorders>
              <w:top w:val="single" w:sz="4" w:space="0" w:color="auto"/>
              <w:left w:val="single" w:sz="4" w:space="0" w:color="auto"/>
              <w:bottom w:val="single" w:sz="4" w:space="0" w:color="auto"/>
              <w:right w:val="single" w:sz="4" w:space="0" w:color="auto"/>
            </w:tcBorders>
            <w:noWrap/>
            <w:hideMark/>
          </w:tcPr>
          <w:p w14:paraId="33BB2CDA" w14:textId="77777777" w:rsidR="009763E0" w:rsidRDefault="009763E0" w:rsidP="00E8447C">
            <w:pPr>
              <w:jc w:val="center"/>
              <w:rPr>
                <w:rFonts w:ascii="Times New Roman" w:hAnsi="Times New Roman"/>
                <w:lang w:eastAsia="de-DE"/>
              </w:rPr>
            </w:pPr>
            <w:r>
              <w:rPr>
                <w:rFonts w:ascii="Times New Roman" w:hAnsi="Times New Roman"/>
                <w:lang w:eastAsia="de-DE"/>
              </w:rPr>
              <w:t>31</w:t>
            </w:r>
          </w:p>
        </w:tc>
        <w:tc>
          <w:tcPr>
            <w:tcW w:w="1296" w:type="dxa"/>
            <w:tcBorders>
              <w:top w:val="single" w:sz="4" w:space="0" w:color="auto"/>
              <w:left w:val="single" w:sz="4" w:space="0" w:color="auto"/>
              <w:bottom w:val="single" w:sz="4" w:space="0" w:color="auto"/>
              <w:right w:val="single" w:sz="4" w:space="0" w:color="auto"/>
            </w:tcBorders>
            <w:noWrap/>
            <w:hideMark/>
          </w:tcPr>
          <w:p w14:paraId="2EB4853B" w14:textId="77777777" w:rsidR="009763E0" w:rsidRDefault="009763E0" w:rsidP="00E8447C">
            <w:pPr>
              <w:jc w:val="center"/>
              <w:rPr>
                <w:rFonts w:ascii="Times New Roman" w:hAnsi="Times New Roman"/>
                <w:lang w:eastAsia="de-DE"/>
              </w:rPr>
            </w:pPr>
            <w:r>
              <w:rPr>
                <w:rFonts w:ascii="Times New Roman" w:hAnsi="Times New Roman"/>
                <w:lang w:eastAsia="de-DE"/>
              </w:rPr>
              <w:t>1.6</w:t>
            </w:r>
          </w:p>
        </w:tc>
        <w:tc>
          <w:tcPr>
            <w:tcW w:w="1255" w:type="dxa"/>
            <w:tcBorders>
              <w:top w:val="single" w:sz="4" w:space="0" w:color="auto"/>
              <w:left w:val="single" w:sz="4" w:space="0" w:color="auto"/>
              <w:bottom w:val="single" w:sz="4" w:space="0" w:color="auto"/>
              <w:right w:val="single" w:sz="4" w:space="0" w:color="auto"/>
            </w:tcBorders>
            <w:noWrap/>
            <w:hideMark/>
          </w:tcPr>
          <w:p w14:paraId="5E6800B3" w14:textId="77777777" w:rsidR="009763E0" w:rsidRDefault="009763E0" w:rsidP="00E8447C">
            <w:pPr>
              <w:jc w:val="center"/>
              <w:rPr>
                <w:rFonts w:ascii="Times New Roman" w:hAnsi="Times New Roman"/>
                <w:lang w:eastAsia="de-DE"/>
              </w:rPr>
            </w:pPr>
            <w:r>
              <w:rPr>
                <w:rFonts w:ascii="Times New Roman" w:hAnsi="Times New Roman"/>
                <w:lang w:eastAsia="de-DE"/>
              </w:rPr>
              <w:t>0</w:t>
            </w:r>
          </w:p>
        </w:tc>
      </w:tr>
      <w:tr w:rsidR="009763E0" w14:paraId="61E5A7A2" w14:textId="77777777" w:rsidTr="00E8447C">
        <w:trPr>
          <w:trHeight w:val="178"/>
          <w:jc w:val="center"/>
        </w:trPr>
        <w:tc>
          <w:tcPr>
            <w:tcW w:w="3256" w:type="dxa"/>
            <w:tcBorders>
              <w:top w:val="single" w:sz="4" w:space="0" w:color="auto"/>
              <w:left w:val="single" w:sz="4" w:space="0" w:color="auto"/>
              <w:bottom w:val="single" w:sz="4" w:space="0" w:color="auto"/>
              <w:right w:val="single" w:sz="4" w:space="0" w:color="auto"/>
            </w:tcBorders>
            <w:noWrap/>
            <w:hideMark/>
          </w:tcPr>
          <w:p w14:paraId="439F5422" w14:textId="77777777" w:rsidR="009763E0" w:rsidRDefault="009763E0" w:rsidP="00E8447C">
            <w:pPr>
              <w:rPr>
                <w:rFonts w:ascii="Times New Roman" w:hAnsi="Times New Roman"/>
                <w:lang w:eastAsia="de-DE"/>
              </w:rPr>
            </w:pPr>
            <w:r>
              <w:rPr>
                <w:rFonts w:ascii="Times New Roman" w:hAnsi="Times New Roman"/>
                <w:lang w:eastAsia="de-DE"/>
              </w:rPr>
              <w:t>With desiccant 1 m</w:t>
            </w:r>
            <w:r>
              <w:rPr>
                <w:rFonts w:ascii="Times New Roman" w:hAnsi="Times New Roman"/>
                <w:vertAlign w:val="superscript"/>
                <w:lang w:eastAsia="de-DE"/>
              </w:rPr>
              <w:t>3</w:t>
            </w:r>
          </w:p>
        </w:tc>
        <w:tc>
          <w:tcPr>
            <w:tcW w:w="1417" w:type="dxa"/>
            <w:tcBorders>
              <w:top w:val="single" w:sz="4" w:space="0" w:color="auto"/>
              <w:left w:val="single" w:sz="4" w:space="0" w:color="auto"/>
              <w:bottom w:val="single" w:sz="4" w:space="0" w:color="auto"/>
              <w:right w:val="single" w:sz="4" w:space="0" w:color="auto"/>
            </w:tcBorders>
            <w:noWrap/>
            <w:hideMark/>
          </w:tcPr>
          <w:p w14:paraId="526B62B5" w14:textId="77777777" w:rsidR="009763E0" w:rsidRDefault="009763E0" w:rsidP="00E8447C">
            <w:pPr>
              <w:jc w:val="center"/>
              <w:rPr>
                <w:rFonts w:ascii="Times New Roman" w:hAnsi="Times New Roman"/>
                <w:lang w:eastAsia="de-DE"/>
              </w:rPr>
            </w:pPr>
            <w:r>
              <w:rPr>
                <w:rFonts w:ascii="Times New Roman" w:hAnsi="Times New Roman"/>
                <w:lang w:eastAsia="de-DE"/>
              </w:rPr>
              <w:t>25</w:t>
            </w:r>
          </w:p>
        </w:tc>
        <w:tc>
          <w:tcPr>
            <w:tcW w:w="1276" w:type="dxa"/>
            <w:tcBorders>
              <w:top w:val="single" w:sz="4" w:space="0" w:color="auto"/>
              <w:left w:val="single" w:sz="4" w:space="0" w:color="auto"/>
              <w:bottom w:val="single" w:sz="4" w:space="0" w:color="auto"/>
              <w:right w:val="single" w:sz="4" w:space="0" w:color="auto"/>
            </w:tcBorders>
            <w:noWrap/>
            <w:hideMark/>
          </w:tcPr>
          <w:p w14:paraId="7CB6A918" w14:textId="77777777" w:rsidR="009763E0" w:rsidRDefault="009763E0" w:rsidP="00E8447C">
            <w:pPr>
              <w:jc w:val="center"/>
              <w:rPr>
                <w:rFonts w:ascii="Times New Roman" w:hAnsi="Times New Roman"/>
                <w:lang w:eastAsia="de-DE"/>
              </w:rPr>
            </w:pPr>
            <w:r>
              <w:rPr>
                <w:rFonts w:ascii="Times New Roman" w:hAnsi="Times New Roman"/>
                <w:lang w:eastAsia="de-DE"/>
              </w:rPr>
              <w:t>44</w:t>
            </w:r>
          </w:p>
        </w:tc>
        <w:tc>
          <w:tcPr>
            <w:tcW w:w="1296" w:type="dxa"/>
            <w:tcBorders>
              <w:top w:val="single" w:sz="4" w:space="0" w:color="auto"/>
              <w:left w:val="single" w:sz="4" w:space="0" w:color="auto"/>
              <w:bottom w:val="single" w:sz="4" w:space="0" w:color="auto"/>
              <w:right w:val="single" w:sz="4" w:space="0" w:color="auto"/>
            </w:tcBorders>
            <w:noWrap/>
            <w:hideMark/>
          </w:tcPr>
          <w:p w14:paraId="0681FAC7" w14:textId="77777777" w:rsidR="009763E0" w:rsidRDefault="009763E0" w:rsidP="00E8447C">
            <w:pPr>
              <w:jc w:val="center"/>
              <w:rPr>
                <w:rFonts w:ascii="Times New Roman" w:hAnsi="Times New Roman"/>
                <w:lang w:eastAsia="de-DE"/>
              </w:rPr>
            </w:pPr>
            <w:r>
              <w:rPr>
                <w:rFonts w:ascii="Times New Roman" w:hAnsi="Times New Roman"/>
                <w:lang w:eastAsia="de-DE"/>
              </w:rPr>
              <w:t>0.75</w:t>
            </w:r>
          </w:p>
        </w:tc>
        <w:tc>
          <w:tcPr>
            <w:tcW w:w="1255" w:type="dxa"/>
            <w:tcBorders>
              <w:top w:val="single" w:sz="4" w:space="0" w:color="auto"/>
              <w:left w:val="single" w:sz="4" w:space="0" w:color="auto"/>
              <w:bottom w:val="single" w:sz="4" w:space="0" w:color="auto"/>
              <w:right w:val="single" w:sz="4" w:space="0" w:color="auto"/>
            </w:tcBorders>
            <w:noWrap/>
            <w:hideMark/>
          </w:tcPr>
          <w:p w14:paraId="437E5DEA" w14:textId="77777777" w:rsidR="009763E0" w:rsidRDefault="009763E0" w:rsidP="00E8447C">
            <w:pPr>
              <w:jc w:val="center"/>
              <w:rPr>
                <w:rFonts w:ascii="Times New Roman" w:hAnsi="Times New Roman"/>
                <w:lang w:eastAsia="de-DE"/>
              </w:rPr>
            </w:pPr>
            <w:r>
              <w:rPr>
                <w:rFonts w:ascii="Times New Roman" w:hAnsi="Times New Roman"/>
                <w:lang w:eastAsia="de-DE"/>
              </w:rPr>
              <w:t>0</w:t>
            </w:r>
          </w:p>
        </w:tc>
      </w:tr>
      <w:tr w:rsidR="009763E0" w14:paraId="492F103B" w14:textId="77777777" w:rsidTr="00E8447C">
        <w:trPr>
          <w:trHeight w:val="171"/>
          <w:jc w:val="center"/>
        </w:trPr>
        <w:tc>
          <w:tcPr>
            <w:tcW w:w="3256" w:type="dxa"/>
            <w:tcBorders>
              <w:top w:val="single" w:sz="4" w:space="0" w:color="auto"/>
              <w:left w:val="single" w:sz="4" w:space="0" w:color="auto"/>
              <w:bottom w:val="single" w:sz="4" w:space="0" w:color="auto"/>
              <w:right w:val="single" w:sz="4" w:space="0" w:color="auto"/>
            </w:tcBorders>
            <w:noWrap/>
            <w:hideMark/>
          </w:tcPr>
          <w:p w14:paraId="425CD296" w14:textId="77777777" w:rsidR="009763E0" w:rsidRDefault="009763E0" w:rsidP="00E8447C">
            <w:pPr>
              <w:rPr>
                <w:rFonts w:ascii="Times New Roman" w:hAnsi="Times New Roman"/>
                <w:lang w:eastAsia="de-DE"/>
              </w:rPr>
            </w:pPr>
            <w:r>
              <w:rPr>
                <w:rFonts w:ascii="Times New Roman" w:hAnsi="Times New Roman"/>
                <w:lang w:eastAsia="de-DE"/>
              </w:rPr>
              <w:t>With desiccant 0.5  m</w:t>
            </w:r>
            <w:r>
              <w:rPr>
                <w:rFonts w:ascii="Times New Roman" w:hAnsi="Times New Roman"/>
                <w:vertAlign w:val="superscript"/>
                <w:lang w:eastAsia="de-DE"/>
              </w:rPr>
              <w:t>3</w:t>
            </w:r>
          </w:p>
        </w:tc>
        <w:tc>
          <w:tcPr>
            <w:tcW w:w="1417" w:type="dxa"/>
            <w:tcBorders>
              <w:top w:val="single" w:sz="4" w:space="0" w:color="auto"/>
              <w:left w:val="single" w:sz="4" w:space="0" w:color="auto"/>
              <w:bottom w:val="single" w:sz="4" w:space="0" w:color="auto"/>
              <w:right w:val="single" w:sz="4" w:space="0" w:color="auto"/>
            </w:tcBorders>
            <w:noWrap/>
            <w:hideMark/>
          </w:tcPr>
          <w:p w14:paraId="7E078B12" w14:textId="77777777" w:rsidR="009763E0" w:rsidRDefault="009763E0" w:rsidP="00E8447C">
            <w:pPr>
              <w:jc w:val="center"/>
              <w:rPr>
                <w:rFonts w:ascii="Times New Roman" w:hAnsi="Times New Roman"/>
                <w:lang w:eastAsia="de-DE"/>
              </w:rPr>
            </w:pPr>
            <w:r>
              <w:rPr>
                <w:rFonts w:ascii="Times New Roman" w:hAnsi="Times New Roman"/>
                <w:lang w:eastAsia="de-DE"/>
              </w:rPr>
              <w:t>26.8</w:t>
            </w:r>
          </w:p>
        </w:tc>
        <w:tc>
          <w:tcPr>
            <w:tcW w:w="1276" w:type="dxa"/>
            <w:tcBorders>
              <w:top w:val="single" w:sz="4" w:space="0" w:color="auto"/>
              <w:left w:val="single" w:sz="4" w:space="0" w:color="auto"/>
              <w:bottom w:val="single" w:sz="4" w:space="0" w:color="auto"/>
              <w:right w:val="single" w:sz="4" w:space="0" w:color="auto"/>
            </w:tcBorders>
            <w:noWrap/>
            <w:hideMark/>
          </w:tcPr>
          <w:p w14:paraId="026F35CB" w14:textId="77777777" w:rsidR="009763E0" w:rsidRDefault="009763E0" w:rsidP="00E8447C">
            <w:pPr>
              <w:jc w:val="center"/>
              <w:rPr>
                <w:rFonts w:ascii="Times New Roman" w:hAnsi="Times New Roman"/>
                <w:lang w:eastAsia="de-DE"/>
              </w:rPr>
            </w:pPr>
            <w:r>
              <w:rPr>
                <w:rFonts w:ascii="Times New Roman" w:hAnsi="Times New Roman"/>
                <w:lang w:eastAsia="de-DE"/>
              </w:rPr>
              <w:t>39</w:t>
            </w:r>
          </w:p>
        </w:tc>
        <w:tc>
          <w:tcPr>
            <w:tcW w:w="1296" w:type="dxa"/>
            <w:tcBorders>
              <w:top w:val="single" w:sz="4" w:space="0" w:color="auto"/>
              <w:left w:val="single" w:sz="4" w:space="0" w:color="auto"/>
              <w:bottom w:val="single" w:sz="4" w:space="0" w:color="auto"/>
              <w:right w:val="single" w:sz="4" w:space="0" w:color="auto"/>
            </w:tcBorders>
            <w:noWrap/>
            <w:hideMark/>
          </w:tcPr>
          <w:p w14:paraId="7F6F50C8" w14:textId="77777777" w:rsidR="009763E0" w:rsidRDefault="009763E0" w:rsidP="00E8447C">
            <w:pPr>
              <w:jc w:val="center"/>
              <w:rPr>
                <w:rFonts w:ascii="Times New Roman" w:hAnsi="Times New Roman"/>
                <w:lang w:eastAsia="de-DE"/>
              </w:rPr>
            </w:pPr>
            <w:r>
              <w:rPr>
                <w:rFonts w:ascii="Times New Roman" w:hAnsi="Times New Roman"/>
                <w:lang w:eastAsia="de-DE"/>
              </w:rPr>
              <w:t>0.95</w:t>
            </w:r>
          </w:p>
        </w:tc>
        <w:tc>
          <w:tcPr>
            <w:tcW w:w="1255" w:type="dxa"/>
            <w:tcBorders>
              <w:top w:val="single" w:sz="4" w:space="0" w:color="auto"/>
              <w:left w:val="single" w:sz="4" w:space="0" w:color="auto"/>
              <w:bottom w:val="single" w:sz="4" w:space="0" w:color="auto"/>
              <w:right w:val="single" w:sz="4" w:space="0" w:color="auto"/>
            </w:tcBorders>
            <w:noWrap/>
            <w:hideMark/>
          </w:tcPr>
          <w:p w14:paraId="6C7B1705" w14:textId="77777777" w:rsidR="009763E0" w:rsidRDefault="009763E0" w:rsidP="00E8447C">
            <w:pPr>
              <w:jc w:val="center"/>
              <w:rPr>
                <w:rFonts w:ascii="Times New Roman" w:hAnsi="Times New Roman"/>
                <w:lang w:eastAsia="de-DE"/>
              </w:rPr>
            </w:pPr>
            <w:r>
              <w:rPr>
                <w:rFonts w:ascii="Times New Roman" w:hAnsi="Times New Roman"/>
                <w:lang w:eastAsia="de-DE"/>
              </w:rPr>
              <w:t>0</w:t>
            </w:r>
          </w:p>
        </w:tc>
      </w:tr>
      <w:tr w:rsidR="009763E0" w14:paraId="29B3E87A" w14:textId="77777777" w:rsidTr="00E8447C">
        <w:trPr>
          <w:trHeight w:val="162"/>
          <w:jc w:val="center"/>
        </w:trPr>
        <w:tc>
          <w:tcPr>
            <w:tcW w:w="3256" w:type="dxa"/>
            <w:tcBorders>
              <w:top w:val="single" w:sz="4" w:space="0" w:color="auto"/>
              <w:left w:val="single" w:sz="4" w:space="0" w:color="auto"/>
              <w:bottom w:val="single" w:sz="4" w:space="0" w:color="auto"/>
              <w:right w:val="single" w:sz="4" w:space="0" w:color="auto"/>
            </w:tcBorders>
            <w:noWrap/>
            <w:hideMark/>
          </w:tcPr>
          <w:p w14:paraId="2D8E7330" w14:textId="77777777" w:rsidR="009763E0" w:rsidRDefault="009763E0" w:rsidP="00E8447C">
            <w:pPr>
              <w:rPr>
                <w:rFonts w:ascii="Times New Roman" w:hAnsi="Times New Roman"/>
                <w:lang w:eastAsia="de-DE"/>
              </w:rPr>
            </w:pPr>
            <w:r>
              <w:rPr>
                <w:rFonts w:ascii="Times New Roman" w:hAnsi="Times New Roman"/>
                <w:lang w:eastAsia="de-DE"/>
              </w:rPr>
              <w:t>With storage 10 cm</w:t>
            </w:r>
          </w:p>
        </w:tc>
        <w:tc>
          <w:tcPr>
            <w:tcW w:w="1417" w:type="dxa"/>
            <w:tcBorders>
              <w:top w:val="single" w:sz="4" w:space="0" w:color="auto"/>
              <w:left w:val="single" w:sz="4" w:space="0" w:color="auto"/>
              <w:bottom w:val="single" w:sz="4" w:space="0" w:color="auto"/>
              <w:right w:val="single" w:sz="4" w:space="0" w:color="auto"/>
            </w:tcBorders>
            <w:noWrap/>
            <w:hideMark/>
          </w:tcPr>
          <w:p w14:paraId="4CE5C46A" w14:textId="77777777" w:rsidR="009763E0" w:rsidRDefault="009763E0" w:rsidP="00E8447C">
            <w:pPr>
              <w:jc w:val="center"/>
              <w:rPr>
                <w:rFonts w:ascii="Times New Roman" w:hAnsi="Times New Roman"/>
                <w:lang w:eastAsia="de-DE"/>
              </w:rPr>
            </w:pPr>
            <w:r>
              <w:rPr>
                <w:rFonts w:ascii="Times New Roman" w:hAnsi="Times New Roman"/>
                <w:lang w:eastAsia="de-DE"/>
              </w:rPr>
              <w:t>32.2</w:t>
            </w:r>
          </w:p>
        </w:tc>
        <w:tc>
          <w:tcPr>
            <w:tcW w:w="1276" w:type="dxa"/>
            <w:tcBorders>
              <w:top w:val="single" w:sz="4" w:space="0" w:color="auto"/>
              <w:left w:val="single" w:sz="4" w:space="0" w:color="auto"/>
              <w:bottom w:val="single" w:sz="4" w:space="0" w:color="auto"/>
              <w:right w:val="single" w:sz="4" w:space="0" w:color="auto"/>
            </w:tcBorders>
            <w:noWrap/>
            <w:hideMark/>
          </w:tcPr>
          <w:p w14:paraId="25ACF764" w14:textId="77777777" w:rsidR="009763E0" w:rsidRDefault="009763E0" w:rsidP="00E8447C">
            <w:pPr>
              <w:jc w:val="center"/>
              <w:rPr>
                <w:rFonts w:ascii="Times New Roman" w:hAnsi="Times New Roman"/>
                <w:lang w:eastAsia="de-DE"/>
              </w:rPr>
            </w:pPr>
            <w:r>
              <w:rPr>
                <w:rFonts w:ascii="Times New Roman" w:hAnsi="Times New Roman"/>
                <w:lang w:eastAsia="de-DE"/>
              </w:rPr>
              <w:t>30</w:t>
            </w:r>
          </w:p>
        </w:tc>
        <w:tc>
          <w:tcPr>
            <w:tcW w:w="1296" w:type="dxa"/>
            <w:tcBorders>
              <w:top w:val="single" w:sz="4" w:space="0" w:color="auto"/>
              <w:left w:val="single" w:sz="4" w:space="0" w:color="auto"/>
              <w:bottom w:val="single" w:sz="4" w:space="0" w:color="auto"/>
              <w:right w:val="single" w:sz="4" w:space="0" w:color="auto"/>
            </w:tcBorders>
            <w:noWrap/>
            <w:hideMark/>
          </w:tcPr>
          <w:p w14:paraId="779B8BD8" w14:textId="77777777" w:rsidR="009763E0" w:rsidRDefault="009763E0" w:rsidP="00E8447C">
            <w:pPr>
              <w:jc w:val="center"/>
              <w:rPr>
                <w:rFonts w:ascii="Times New Roman" w:hAnsi="Times New Roman"/>
                <w:lang w:eastAsia="de-DE"/>
              </w:rPr>
            </w:pPr>
            <w:r>
              <w:rPr>
                <w:rFonts w:ascii="Times New Roman" w:hAnsi="Times New Roman"/>
                <w:lang w:eastAsia="de-DE"/>
              </w:rPr>
              <w:t>1.6</w:t>
            </w:r>
          </w:p>
        </w:tc>
        <w:tc>
          <w:tcPr>
            <w:tcW w:w="1255" w:type="dxa"/>
            <w:tcBorders>
              <w:top w:val="single" w:sz="4" w:space="0" w:color="auto"/>
              <w:left w:val="single" w:sz="4" w:space="0" w:color="auto"/>
              <w:bottom w:val="single" w:sz="4" w:space="0" w:color="auto"/>
              <w:right w:val="single" w:sz="4" w:space="0" w:color="auto"/>
            </w:tcBorders>
            <w:noWrap/>
            <w:hideMark/>
          </w:tcPr>
          <w:p w14:paraId="2550D97A" w14:textId="77777777" w:rsidR="009763E0" w:rsidRDefault="009763E0" w:rsidP="00E8447C">
            <w:pPr>
              <w:jc w:val="center"/>
              <w:rPr>
                <w:rFonts w:ascii="Times New Roman" w:hAnsi="Times New Roman"/>
                <w:lang w:eastAsia="de-DE"/>
              </w:rPr>
            </w:pPr>
            <w:r>
              <w:rPr>
                <w:rFonts w:ascii="Times New Roman" w:hAnsi="Times New Roman"/>
                <w:lang w:eastAsia="de-DE"/>
              </w:rPr>
              <w:t>0</w:t>
            </w:r>
          </w:p>
        </w:tc>
      </w:tr>
      <w:tr w:rsidR="009763E0" w14:paraId="52EDAD2E" w14:textId="77777777" w:rsidTr="00E8447C">
        <w:trPr>
          <w:trHeight w:val="310"/>
          <w:jc w:val="center"/>
        </w:trPr>
        <w:tc>
          <w:tcPr>
            <w:tcW w:w="3256" w:type="dxa"/>
            <w:tcBorders>
              <w:top w:val="single" w:sz="4" w:space="0" w:color="auto"/>
              <w:left w:val="single" w:sz="4" w:space="0" w:color="auto"/>
              <w:bottom w:val="single" w:sz="4" w:space="0" w:color="auto"/>
              <w:right w:val="single" w:sz="4" w:space="0" w:color="auto"/>
            </w:tcBorders>
            <w:noWrap/>
            <w:hideMark/>
          </w:tcPr>
          <w:p w14:paraId="75EA4AE9" w14:textId="77777777" w:rsidR="009763E0" w:rsidRDefault="009763E0" w:rsidP="00E8447C">
            <w:pPr>
              <w:rPr>
                <w:rFonts w:ascii="Times New Roman" w:hAnsi="Times New Roman"/>
                <w:lang w:eastAsia="de-DE"/>
              </w:rPr>
            </w:pPr>
            <w:r>
              <w:rPr>
                <w:rFonts w:ascii="Times New Roman" w:hAnsi="Times New Roman"/>
                <w:lang w:eastAsia="de-DE"/>
              </w:rPr>
              <w:t>With storage 5 cm</w:t>
            </w:r>
          </w:p>
        </w:tc>
        <w:tc>
          <w:tcPr>
            <w:tcW w:w="1417" w:type="dxa"/>
            <w:tcBorders>
              <w:top w:val="single" w:sz="4" w:space="0" w:color="auto"/>
              <w:left w:val="single" w:sz="4" w:space="0" w:color="auto"/>
              <w:bottom w:val="single" w:sz="4" w:space="0" w:color="auto"/>
              <w:right w:val="single" w:sz="4" w:space="0" w:color="auto"/>
            </w:tcBorders>
            <w:noWrap/>
            <w:hideMark/>
          </w:tcPr>
          <w:p w14:paraId="3848CE7F" w14:textId="77777777" w:rsidR="009763E0" w:rsidRDefault="009763E0" w:rsidP="00E8447C">
            <w:pPr>
              <w:jc w:val="center"/>
              <w:rPr>
                <w:rFonts w:ascii="Times New Roman" w:hAnsi="Times New Roman"/>
                <w:lang w:eastAsia="de-DE"/>
              </w:rPr>
            </w:pPr>
            <w:r>
              <w:rPr>
                <w:rFonts w:ascii="Times New Roman" w:hAnsi="Times New Roman"/>
                <w:lang w:eastAsia="de-DE"/>
              </w:rPr>
              <w:t>31</w:t>
            </w:r>
          </w:p>
        </w:tc>
        <w:tc>
          <w:tcPr>
            <w:tcW w:w="1276" w:type="dxa"/>
            <w:tcBorders>
              <w:top w:val="single" w:sz="4" w:space="0" w:color="auto"/>
              <w:left w:val="single" w:sz="4" w:space="0" w:color="auto"/>
              <w:bottom w:val="single" w:sz="4" w:space="0" w:color="auto"/>
              <w:right w:val="single" w:sz="4" w:space="0" w:color="auto"/>
            </w:tcBorders>
            <w:noWrap/>
            <w:hideMark/>
          </w:tcPr>
          <w:p w14:paraId="5C26AFBB" w14:textId="77777777" w:rsidR="009763E0" w:rsidRDefault="009763E0" w:rsidP="00E8447C">
            <w:pPr>
              <w:jc w:val="center"/>
              <w:rPr>
                <w:rFonts w:ascii="Times New Roman" w:hAnsi="Times New Roman"/>
                <w:lang w:eastAsia="de-DE"/>
              </w:rPr>
            </w:pPr>
            <w:r>
              <w:rPr>
                <w:rFonts w:ascii="Times New Roman" w:hAnsi="Times New Roman"/>
                <w:lang w:eastAsia="de-DE"/>
              </w:rPr>
              <w:t>31</w:t>
            </w:r>
          </w:p>
        </w:tc>
        <w:tc>
          <w:tcPr>
            <w:tcW w:w="1296" w:type="dxa"/>
            <w:tcBorders>
              <w:top w:val="single" w:sz="4" w:space="0" w:color="auto"/>
              <w:left w:val="single" w:sz="4" w:space="0" w:color="auto"/>
              <w:bottom w:val="single" w:sz="4" w:space="0" w:color="auto"/>
              <w:right w:val="single" w:sz="4" w:space="0" w:color="auto"/>
            </w:tcBorders>
            <w:noWrap/>
            <w:hideMark/>
          </w:tcPr>
          <w:p w14:paraId="533091B8" w14:textId="77777777" w:rsidR="009763E0" w:rsidRDefault="009763E0" w:rsidP="00E8447C">
            <w:pPr>
              <w:jc w:val="center"/>
              <w:rPr>
                <w:rFonts w:ascii="Times New Roman" w:hAnsi="Times New Roman"/>
                <w:lang w:eastAsia="de-DE"/>
              </w:rPr>
            </w:pPr>
            <w:r>
              <w:rPr>
                <w:rFonts w:ascii="Times New Roman" w:hAnsi="Times New Roman"/>
                <w:lang w:eastAsia="de-DE"/>
              </w:rPr>
              <w:t>1.62</w:t>
            </w:r>
          </w:p>
        </w:tc>
        <w:tc>
          <w:tcPr>
            <w:tcW w:w="1255" w:type="dxa"/>
            <w:tcBorders>
              <w:top w:val="single" w:sz="4" w:space="0" w:color="auto"/>
              <w:left w:val="single" w:sz="4" w:space="0" w:color="auto"/>
              <w:bottom w:val="single" w:sz="4" w:space="0" w:color="auto"/>
              <w:right w:val="single" w:sz="4" w:space="0" w:color="auto"/>
            </w:tcBorders>
            <w:noWrap/>
            <w:hideMark/>
          </w:tcPr>
          <w:p w14:paraId="09531232" w14:textId="77777777" w:rsidR="009763E0" w:rsidRDefault="009763E0" w:rsidP="00E8447C">
            <w:pPr>
              <w:jc w:val="center"/>
              <w:rPr>
                <w:rFonts w:ascii="Times New Roman" w:hAnsi="Times New Roman"/>
                <w:lang w:eastAsia="de-DE"/>
              </w:rPr>
            </w:pPr>
            <w:r>
              <w:rPr>
                <w:rFonts w:ascii="Times New Roman" w:hAnsi="Times New Roman"/>
                <w:lang w:eastAsia="de-DE"/>
              </w:rPr>
              <w:t>0</w:t>
            </w:r>
          </w:p>
        </w:tc>
      </w:tr>
      <w:tr w:rsidR="009763E0" w14:paraId="7FB6ECA7" w14:textId="77777777" w:rsidTr="00E8447C">
        <w:trPr>
          <w:trHeight w:val="302"/>
          <w:jc w:val="center"/>
        </w:trPr>
        <w:tc>
          <w:tcPr>
            <w:tcW w:w="3256" w:type="dxa"/>
            <w:tcBorders>
              <w:top w:val="single" w:sz="4" w:space="0" w:color="auto"/>
              <w:left w:val="single" w:sz="4" w:space="0" w:color="auto"/>
              <w:bottom w:val="single" w:sz="4" w:space="0" w:color="auto"/>
              <w:right w:val="single" w:sz="4" w:space="0" w:color="auto"/>
            </w:tcBorders>
            <w:noWrap/>
            <w:hideMark/>
          </w:tcPr>
          <w:p w14:paraId="03198D37" w14:textId="77777777" w:rsidR="009763E0" w:rsidRDefault="009763E0" w:rsidP="00E8447C">
            <w:pPr>
              <w:rPr>
                <w:rFonts w:ascii="Times New Roman" w:hAnsi="Times New Roman"/>
                <w:lang w:eastAsia="de-DE"/>
              </w:rPr>
            </w:pPr>
            <w:r>
              <w:rPr>
                <w:rFonts w:ascii="Times New Roman" w:hAnsi="Times New Roman"/>
                <w:lang w:eastAsia="de-DE"/>
              </w:rPr>
              <w:t>With auxiliary heater, 100 W</w:t>
            </w:r>
          </w:p>
        </w:tc>
        <w:tc>
          <w:tcPr>
            <w:tcW w:w="1417" w:type="dxa"/>
            <w:tcBorders>
              <w:top w:val="single" w:sz="4" w:space="0" w:color="auto"/>
              <w:left w:val="single" w:sz="4" w:space="0" w:color="auto"/>
              <w:bottom w:val="single" w:sz="4" w:space="0" w:color="auto"/>
              <w:right w:val="single" w:sz="4" w:space="0" w:color="auto"/>
            </w:tcBorders>
            <w:noWrap/>
            <w:hideMark/>
          </w:tcPr>
          <w:p w14:paraId="064B1FBF" w14:textId="77777777" w:rsidR="009763E0" w:rsidRDefault="009763E0" w:rsidP="00E8447C">
            <w:pPr>
              <w:jc w:val="center"/>
              <w:rPr>
                <w:rFonts w:ascii="Times New Roman" w:hAnsi="Times New Roman"/>
                <w:lang w:eastAsia="de-DE"/>
              </w:rPr>
            </w:pPr>
            <w:r>
              <w:rPr>
                <w:rFonts w:ascii="Times New Roman" w:hAnsi="Times New Roman"/>
                <w:lang w:eastAsia="de-DE"/>
              </w:rPr>
              <w:t>20.2</w:t>
            </w:r>
          </w:p>
        </w:tc>
        <w:tc>
          <w:tcPr>
            <w:tcW w:w="1276" w:type="dxa"/>
            <w:tcBorders>
              <w:top w:val="single" w:sz="4" w:space="0" w:color="auto"/>
              <w:left w:val="single" w:sz="4" w:space="0" w:color="auto"/>
              <w:bottom w:val="single" w:sz="4" w:space="0" w:color="auto"/>
              <w:right w:val="single" w:sz="4" w:space="0" w:color="auto"/>
            </w:tcBorders>
            <w:noWrap/>
            <w:hideMark/>
          </w:tcPr>
          <w:p w14:paraId="0B0D8EAD" w14:textId="77777777" w:rsidR="009763E0" w:rsidRDefault="009763E0" w:rsidP="00E8447C">
            <w:pPr>
              <w:jc w:val="center"/>
              <w:rPr>
                <w:rFonts w:ascii="Times New Roman" w:hAnsi="Times New Roman"/>
                <w:lang w:eastAsia="de-DE"/>
              </w:rPr>
            </w:pPr>
            <w:r>
              <w:rPr>
                <w:rFonts w:ascii="Times New Roman" w:hAnsi="Times New Roman"/>
                <w:lang w:eastAsia="de-DE"/>
              </w:rPr>
              <w:t>44</w:t>
            </w:r>
          </w:p>
        </w:tc>
        <w:tc>
          <w:tcPr>
            <w:tcW w:w="1296" w:type="dxa"/>
            <w:tcBorders>
              <w:top w:val="single" w:sz="4" w:space="0" w:color="auto"/>
              <w:left w:val="single" w:sz="4" w:space="0" w:color="auto"/>
              <w:bottom w:val="single" w:sz="4" w:space="0" w:color="auto"/>
              <w:right w:val="single" w:sz="4" w:space="0" w:color="auto"/>
            </w:tcBorders>
            <w:noWrap/>
            <w:hideMark/>
          </w:tcPr>
          <w:p w14:paraId="2227345E" w14:textId="77777777" w:rsidR="009763E0" w:rsidRDefault="009763E0" w:rsidP="00E8447C">
            <w:pPr>
              <w:jc w:val="center"/>
              <w:rPr>
                <w:rFonts w:ascii="Times New Roman" w:hAnsi="Times New Roman"/>
                <w:lang w:eastAsia="de-DE"/>
              </w:rPr>
            </w:pPr>
            <w:r>
              <w:rPr>
                <w:rFonts w:ascii="Times New Roman" w:hAnsi="Times New Roman"/>
                <w:lang w:eastAsia="de-DE"/>
              </w:rPr>
              <w:t>1.37</w:t>
            </w:r>
          </w:p>
        </w:tc>
        <w:tc>
          <w:tcPr>
            <w:tcW w:w="1255" w:type="dxa"/>
            <w:tcBorders>
              <w:top w:val="single" w:sz="4" w:space="0" w:color="auto"/>
              <w:left w:val="single" w:sz="4" w:space="0" w:color="auto"/>
              <w:bottom w:val="single" w:sz="4" w:space="0" w:color="auto"/>
              <w:right w:val="single" w:sz="4" w:space="0" w:color="auto"/>
            </w:tcBorders>
            <w:noWrap/>
            <w:hideMark/>
          </w:tcPr>
          <w:p w14:paraId="5510C734" w14:textId="77777777" w:rsidR="009763E0" w:rsidRDefault="009763E0" w:rsidP="00E8447C">
            <w:pPr>
              <w:jc w:val="center"/>
              <w:rPr>
                <w:rFonts w:ascii="Times New Roman" w:hAnsi="Times New Roman"/>
                <w:lang w:eastAsia="de-DE"/>
              </w:rPr>
            </w:pPr>
            <w:r>
              <w:rPr>
                <w:rFonts w:ascii="Times New Roman" w:hAnsi="Times New Roman"/>
                <w:lang w:eastAsia="de-DE"/>
              </w:rPr>
              <w:t>920</w:t>
            </w:r>
          </w:p>
        </w:tc>
      </w:tr>
      <w:tr w:rsidR="009763E0" w14:paraId="27ED728C" w14:textId="77777777" w:rsidTr="00E8447C">
        <w:trPr>
          <w:trHeight w:val="436"/>
          <w:jc w:val="center"/>
        </w:trPr>
        <w:tc>
          <w:tcPr>
            <w:tcW w:w="3256" w:type="dxa"/>
            <w:tcBorders>
              <w:top w:val="single" w:sz="4" w:space="0" w:color="auto"/>
              <w:left w:val="single" w:sz="4" w:space="0" w:color="auto"/>
              <w:bottom w:val="single" w:sz="4" w:space="0" w:color="auto"/>
              <w:right w:val="single" w:sz="4" w:space="0" w:color="auto"/>
            </w:tcBorders>
            <w:noWrap/>
            <w:hideMark/>
          </w:tcPr>
          <w:p w14:paraId="27A1CFE9" w14:textId="77777777" w:rsidR="009763E0" w:rsidRDefault="009763E0" w:rsidP="00E8447C">
            <w:pPr>
              <w:rPr>
                <w:rFonts w:ascii="Times New Roman" w:hAnsi="Times New Roman"/>
                <w:lang w:eastAsia="de-DE"/>
              </w:rPr>
            </w:pPr>
            <w:r>
              <w:rPr>
                <w:rFonts w:ascii="Times New Roman" w:hAnsi="Times New Roman"/>
                <w:lang w:eastAsia="de-DE"/>
              </w:rPr>
              <w:t>With auxiliary heater, 50 W</w:t>
            </w:r>
          </w:p>
        </w:tc>
        <w:tc>
          <w:tcPr>
            <w:tcW w:w="1417" w:type="dxa"/>
            <w:tcBorders>
              <w:top w:val="single" w:sz="4" w:space="0" w:color="auto"/>
              <w:left w:val="single" w:sz="4" w:space="0" w:color="auto"/>
              <w:bottom w:val="single" w:sz="4" w:space="0" w:color="auto"/>
              <w:right w:val="single" w:sz="4" w:space="0" w:color="auto"/>
            </w:tcBorders>
            <w:noWrap/>
            <w:hideMark/>
          </w:tcPr>
          <w:p w14:paraId="05B1E042" w14:textId="77777777" w:rsidR="009763E0" w:rsidRDefault="009763E0" w:rsidP="00E8447C">
            <w:pPr>
              <w:jc w:val="center"/>
              <w:rPr>
                <w:rFonts w:ascii="Times New Roman" w:hAnsi="Times New Roman"/>
                <w:lang w:eastAsia="de-DE"/>
              </w:rPr>
            </w:pPr>
            <w:r>
              <w:rPr>
                <w:rFonts w:ascii="Times New Roman" w:hAnsi="Times New Roman"/>
                <w:lang w:eastAsia="de-DE"/>
              </w:rPr>
              <w:t>27.8</w:t>
            </w:r>
          </w:p>
        </w:tc>
        <w:tc>
          <w:tcPr>
            <w:tcW w:w="1276" w:type="dxa"/>
            <w:tcBorders>
              <w:top w:val="single" w:sz="4" w:space="0" w:color="auto"/>
              <w:left w:val="single" w:sz="4" w:space="0" w:color="auto"/>
              <w:bottom w:val="single" w:sz="4" w:space="0" w:color="auto"/>
              <w:right w:val="single" w:sz="4" w:space="0" w:color="auto"/>
            </w:tcBorders>
            <w:noWrap/>
            <w:hideMark/>
          </w:tcPr>
          <w:p w14:paraId="13F509D0" w14:textId="77777777" w:rsidR="009763E0" w:rsidRDefault="009763E0" w:rsidP="00E8447C">
            <w:pPr>
              <w:jc w:val="center"/>
              <w:rPr>
                <w:rFonts w:ascii="Times New Roman" w:hAnsi="Times New Roman"/>
                <w:lang w:eastAsia="de-DE"/>
              </w:rPr>
            </w:pPr>
            <w:r>
              <w:rPr>
                <w:rFonts w:ascii="Times New Roman" w:hAnsi="Times New Roman"/>
                <w:lang w:eastAsia="de-DE"/>
              </w:rPr>
              <w:t>34</w:t>
            </w:r>
          </w:p>
        </w:tc>
        <w:tc>
          <w:tcPr>
            <w:tcW w:w="1296" w:type="dxa"/>
            <w:tcBorders>
              <w:top w:val="single" w:sz="4" w:space="0" w:color="auto"/>
              <w:left w:val="single" w:sz="4" w:space="0" w:color="auto"/>
              <w:bottom w:val="single" w:sz="4" w:space="0" w:color="auto"/>
              <w:right w:val="single" w:sz="4" w:space="0" w:color="auto"/>
            </w:tcBorders>
            <w:noWrap/>
            <w:hideMark/>
          </w:tcPr>
          <w:p w14:paraId="3A862F21" w14:textId="77777777" w:rsidR="009763E0" w:rsidRDefault="009763E0" w:rsidP="00E8447C">
            <w:pPr>
              <w:jc w:val="center"/>
              <w:rPr>
                <w:rFonts w:ascii="Times New Roman" w:hAnsi="Times New Roman"/>
                <w:lang w:eastAsia="de-DE"/>
              </w:rPr>
            </w:pPr>
            <w:r>
              <w:rPr>
                <w:rFonts w:ascii="Times New Roman" w:hAnsi="Times New Roman"/>
                <w:lang w:eastAsia="de-DE"/>
              </w:rPr>
              <w:t>1.57</w:t>
            </w:r>
          </w:p>
        </w:tc>
        <w:tc>
          <w:tcPr>
            <w:tcW w:w="1255" w:type="dxa"/>
            <w:tcBorders>
              <w:top w:val="single" w:sz="4" w:space="0" w:color="auto"/>
              <w:left w:val="single" w:sz="4" w:space="0" w:color="auto"/>
              <w:bottom w:val="single" w:sz="4" w:space="0" w:color="auto"/>
              <w:right w:val="single" w:sz="4" w:space="0" w:color="auto"/>
            </w:tcBorders>
            <w:noWrap/>
            <w:hideMark/>
          </w:tcPr>
          <w:p w14:paraId="48CAD22A" w14:textId="77777777" w:rsidR="009763E0" w:rsidRDefault="009763E0" w:rsidP="00E8447C">
            <w:pPr>
              <w:jc w:val="center"/>
              <w:rPr>
                <w:rFonts w:ascii="Times New Roman" w:hAnsi="Times New Roman"/>
                <w:lang w:eastAsia="de-DE"/>
              </w:rPr>
            </w:pPr>
            <w:r>
              <w:rPr>
                <w:rFonts w:ascii="Times New Roman" w:hAnsi="Times New Roman"/>
                <w:lang w:eastAsia="de-DE"/>
              </w:rPr>
              <w:t>840</w:t>
            </w:r>
          </w:p>
        </w:tc>
      </w:tr>
    </w:tbl>
    <w:p w14:paraId="01ED5EE8" w14:textId="239469DC" w:rsidR="003E75F8" w:rsidRDefault="003E75F8"/>
    <w:p w14:paraId="045E3E7A" w14:textId="77777777" w:rsidR="00754313" w:rsidRDefault="00754313">
      <w:pPr>
        <w:spacing w:before="0" w:after="160" w:line="259" w:lineRule="auto"/>
      </w:pPr>
      <w:r>
        <w:br w:type="page"/>
      </w:r>
    </w:p>
    <w:p w14:paraId="0FADF3EB" w14:textId="2227C967" w:rsidR="00754313" w:rsidRPr="00754313" w:rsidRDefault="00754313">
      <w:pPr>
        <w:rPr>
          <w:rFonts w:ascii="Times New Roman" w:hAnsi="Times New Roman"/>
          <w:b/>
          <w:bCs/>
          <w:sz w:val="28"/>
          <w:szCs w:val="28"/>
        </w:rPr>
      </w:pPr>
      <w:r w:rsidRPr="00754313">
        <w:rPr>
          <w:rFonts w:ascii="Times New Roman" w:hAnsi="Times New Roman"/>
          <w:b/>
          <w:bCs/>
          <w:sz w:val="28"/>
          <w:szCs w:val="28"/>
        </w:rPr>
        <w:lastRenderedPageBreak/>
        <w:t>Reference</w:t>
      </w:r>
    </w:p>
    <w:p w14:paraId="6B663993" w14:textId="48BB62AB" w:rsidR="00754313" w:rsidRPr="00754313" w:rsidRDefault="00754313">
      <w:pPr>
        <w:rPr>
          <w:rFonts w:ascii="Times New Roman" w:hAnsi="Times New Roman"/>
          <w:sz w:val="28"/>
          <w:szCs w:val="28"/>
        </w:rPr>
      </w:pPr>
    </w:p>
    <w:p w14:paraId="5C135194" w14:textId="23F04FDF" w:rsidR="002B2391" w:rsidRPr="002B2391" w:rsidRDefault="00754313" w:rsidP="002B2391">
      <w:pPr>
        <w:widowControl w:val="0"/>
        <w:autoSpaceDE w:val="0"/>
        <w:autoSpaceDN w:val="0"/>
        <w:adjustRightInd w:val="0"/>
        <w:spacing w:line="240" w:lineRule="auto"/>
        <w:ind w:left="480" w:hanging="480"/>
        <w:rPr>
          <w:rFonts w:ascii="Times New Roman" w:hAnsi="Times New Roman"/>
          <w:noProof/>
          <w:szCs w:val="24"/>
        </w:rPr>
      </w:pPr>
      <w:r w:rsidRPr="00754313">
        <w:rPr>
          <w:rFonts w:ascii="Times New Roman" w:hAnsi="Times New Roman"/>
        </w:rPr>
        <w:fldChar w:fldCharType="begin" w:fldLock="1"/>
      </w:r>
      <w:r w:rsidRPr="00754313">
        <w:rPr>
          <w:rFonts w:ascii="Times New Roman" w:hAnsi="Times New Roman"/>
        </w:rPr>
        <w:instrText xml:space="preserve">ADDIN Mendeley Bibliography CSL_BIBLIOGRAPHY </w:instrText>
      </w:r>
      <w:r w:rsidRPr="00754313">
        <w:rPr>
          <w:rFonts w:ascii="Times New Roman" w:hAnsi="Times New Roman"/>
        </w:rPr>
        <w:fldChar w:fldCharType="separate"/>
      </w:r>
      <w:r w:rsidR="002B2391" w:rsidRPr="002B2391">
        <w:rPr>
          <w:rFonts w:ascii="Times New Roman" w:hAnsi="Times New Roman"/>
          <w:noProof/>
          <w:szCs w:val="24"/>
        </w:rPr>
        <w:t xml:space="preserve">Aboul-Enein, S, A A El-Sebaii, M R I Ramadan, and H G El-Gohary. 2000. “Parametric Study of a Solar Air Heater with and without Thermal Storage for Solar Drying Applications.” </w:t>
      </w:r>
      <w:r w:rsidR="002B2391" w:rsidRPr="002B2391">
        <w:rPr>
          <w:rFonts w:ascii="Times New Roman" w:hAnsi="Times New Roman"/>
          <w:i/>
          <w:iCs/>
          <w:noProof/>
          <w:szCs w:val="24"/>
        </w:rPr>
        <w:t>Renewable Energy</w:t>
      </w:r>
      <w:r w:rsidR="002B2391" w:rsidRPr="002B2391">
        <w:rPr>
          <w:rFonts w:ascii="Times New Roman" w:hAnsi="Times New Roman"/>
          <w:noProof/>
          <w:szCs w:val="24"/>
        </w:rPr>
        <w:t xml:space="preserve"> 21 (3–4): 505–22. https://doi.org/10.1016/S0960-1481(00)00092-6.</w:t>
      </w:r>
    </w:p>
    <w:p w14:paraId="6C2D8204" w14:textId="77777777" w:rsidR="002B2391" w:rsidRPr="002B2391" w:rsidRDefault="002B2391" w:rsidP="002B2391">
      <w:pPr>
        <w:widowControl w:val="0"/>
        <w:autoSpaceDE w:val="0"/>
        <w:autoSpaceDN w:val="0"/>
        <w:adjustRightInd w:val="0"/>
        <w:spacing w:line="240" w:lineRule="auto"/>
        <w:ind w:left="480" w:hanging="480"/>
        <w:rPr>
          <w:rFonts w:ascii="Times New Roman" w:hAnsi="Times New Roman"/>
          <w:noProof/>
          <w:szCs w:val="24"/>
        </w:rPr>
      </w:pPr>
      <w:r w:rsidRPr="002B2391">
        <w:rPr>
          <w:rFonts w:ascii="Times New Roman" w:hAnsi="Times New Roman"/>
          <w:noProof/>
          <w:szCs w:val="24"/>
        </w:rPr>
        <w:t xml:space="preserve">Duffie, J A, William A Beckman, and W. M. Worek. 1994. “Solar Engineering of Thermal Processes, 2nd Ed.” </w:t>
      </w:r>
      <w:r w:rsidRPr="002B2391">
        <w:rPr>
          <w:rFonts w:ascii="Times New Roman" w:hAnsi="Times New Roman"/>
          <w:i/>
          <w:iCs/>
          <w:noProof/>
          <w:szCs w:val="24"/>
        </w:rPr>
        <w:t>Journal of Solar Energy Engineering</w:t>
      </w:r>
      <w:r w:rsidRPr="002B2391">
        <w:rPr>
          <w:rFonts w:ascii="Times New Roman" w:hAnsi="Times New Roman"/>
          <w:noProof/>
          <w:szCs w:val="24"/>
        </w:rPr>
        <w:t xml:space="preserve"> 116 (1): 67–68. https://doi.org/10.1115/1.2930068.</w:t>
      </w:r>
    </w:p>
    <w:p w14:paraId="28E1B8D5" w14:textId="77777777" w:rsidR="002B2391" w:rsidRPr="002B2391" w:rsidRDefault="002B2391" w:rsidP="002B2391">
      <w:pPr>
        <w:widowControl w:val="0"/>
        <w:autoSpaceDE w:val="0"/>
        <w:autoSpaceDN w:val="0"/>
        <w:adjustRightInd w:val="0"/>
        <w:spacing w:line="240" w:lineRule="auto"/>
        <w:ind w:left="480" w:hanging="480"/>
        <w:rPr>
          <w:rFonts w:ascii="Times New Roman" w:hAnsi="Times New Roman"/>
          <w:noProof/>
          <w:szCs w:val="24"/>
        </w:rPr>
      </w:pPr>
      <w:r w:rsidRPr="002B2391">
        <w:rPr>
          <w:rFonts w:ascii="Times New Roman" w:hAnsi="Times New Roman"/>
          <w:noProof/>
          <w:szCs w:val="24"/>
        </w:rPr>
        <w:t xml:space="preserve">Hodali, Riyad, and Jacques Bougard. 2001. “Integration of a Desiccant Unit in Crops Solar Drying Installation: Optimization by Numerical Simulation.” </w:t>
      </w:r>
      <w:r w:rsidRPr="002B2391">
        <w:rPr>
          <w:rFonts w:ascii="Times New Roman" w:hAnsi="Times New Roman"/>
          <w:i/>
          <w:iCs/>
          <w:noProof/>
          <w:szCs w:val="24"/>
        </w:rPr>
        <w:t>Energy Conversion and Management</w:t>
      </w:r>
      <w:r w:rsidRPr="002B2391">
        <w:rPr>
          <w:rFonts w:ascii="Times New Roman" w:hAnsi="Times New Roman"/>
          <w:noProof/>
          <w:szCs w:val="24"/>
        </w:rPr>
        <w:t xml:space="preserve"> 42 (13): 1543–58. https://doi.org/10.1016/S0196-8904(00)00159-X.</w:t>
      </w:r>
    </w:p>
    <w:p w14:paraId="767C9413" w14:textId="77777777" w:rsidR="002B2391" w:rsidRPr="002B2391" w:rsidRDefault="002B2391" w:rsidP="002B2391">
      <w:pPr>
        <w:widowControl w:val="0"/>
        <w:autoSpaceDE w:val="0"/>
        <w:autoSpaceDN w:val="0"/>
        <w:adjustRightInd w:val="0"/>
        <w:spacing w:line="240" w:lineRule="auto"/>
        <w:ind w:left="480" w:hanging="480"/>
        <w:rPr>
          <w:rFonts w:ascii="Times New Roman" w:hAnsi="Times New Roman"/>
          <w:noProof/>
          <w:szCs w:val="24"/>
        </w:rPr>
      </w:pPr>
      <w:r w:rsidRPr="002B2391">
        <w:rPr>
          <w:rFonts w:ascii="Times New Roman" w:hAnsi="Times New Roman"/>
          <w:noProof/>
          <w:szCs w:val="24"/>
        </w:rPr>
        <w:t xml:space="preserve">Kabeel, A E. 2009. “Adsorption–Desorption Operations of Multilayer Desiccant Packed Bed for Dehumidification Applications.” </w:t>
      </w:r>
      <w:r w:rsidRPr="002B2391">
        <w:rPr>
          <w:rFonts w:ascii="Times New Roman" w:hAnsi="Times New Roman"/>
          <w:i/>
          <w:iCs/>
          <w:noProof/>
          <w:szCs w:val="24"/>
        </w:rPr>
        <w:t>Renewable Energy</w:t>
      </w:r>
      <w:r w:rsidRPr="002B2391">
        <w:rPr>
          <w:rFonts w:ascii="Times New Roman" w:hAnsi="Times New Roman"/>
          <w:noProof/>
          <w:szCs w:val="24"/>
        </w:rPr>
        <w:t xml:space="preserve"> 34 (1): 255–65. https://doi.org/10.1016/J.RENENE.2008.04.011.</w:t>
      </w:r>
    </w:p>
    <w:p w14:paraId="24498ECC" w14:textId="77777777" w:rsidR="002B2391" w:rsidRPr="002B2391" w:rsidRDefault="002B2391" w:rsidP="002B2391">
      <w:pPr>
        <w:widowControl w:val="0"/>
        <w:autoSpaceDE w:val="0"/>
        <w:autoSpaceDN w:val="0"/>
        <w:adjustRightInd w:val="0"/>
        <w:spacing w:line="240" w:lineRule="auto"/>
        <w:ind w:left="480" w:hanging="480"/>
        <w:rPr>
          <w:rFonts w:ascii="Times New Roman" w:hAnsi="Times New Roman"/>
          <w:noProof/>
          <w:szCs w:val="24"/>
        </w:rPr>
      </w:pPr>
      <w:r w:rsidRPr="002B2391">
        <w:rPr>
          <w:rFonts w:ascii="Times New Roman" w:hAnsi="Times New Roman"/>
          <w:noProof/>
          <w:szCs w:val="24"/>
        </w:rPr>
        <w:t xml:space="preserve">Reyes, Alejandro, Andrea Mahn, Francisco Cubillos, and Pedro Huenulaf. 2013. “Mushroom Dehydration in a Hybrid-Solar Dryer.” </w:t>
      </w:r>
      <w:r w:rsidRPr="002B2391">
        <w:rPr>
          <w:rFonts w:ascii="Times New Roman" w:hAnsi="Times New Roman"/>
          <w:i/>
          <w:iCs/>
          <w:noProof/>
          <w:szCs w:val="24"/>
        </w:rPr>
        <w:t>Energy Conversion and Management</w:t>
      </w:r>
      <w:r w:rsidRPr="002B2391">
        <w:rPr>
          <w:rFonts w:ascii="Times New Roman" w:hAnsi="Times New Roman"/>
          <w:noProof/>
          <w:szCs w:val="24"/>
        </w:rPr>
        <w:t xml:space="preserve"> 70 (June): 31–39. https://doi.org/10.1016/J.ENCONMAN.2013.01.032.</w:t>
      </w:r>
    </w:p>
    <w:p w14:paraId="34F7DF2F" w14:textId="77777777" w:rsidR="002B2391" w:rsidRPr="002B2391" w:rsidRDefault="002B2391" w:rsidP="002B2391">
      <w:pPr>
        <w:widowControl w:val="0"/>
        <w:autoSpaceDE w:val="0"/>
        <w:autoSpaceDN w:val="0"/>
        <w:adjustRightInd w:val="0"/>
        <w:spacing w:line="240" w:lineRule="auto"/>
        <w:ind w:left="480" w:hanging="480"/>
        <w:rPr>
          <w:rFonts w:ascii="Times New Roman" w:hAnsi="Times New Roman"/>
          <w:noProof/>
          <w:szCs w:val="24"/>
        </w:rPr>
      </w:pPr>
      <w:r w:rsidRPr="002B2391">
        <w:rPr>
          <w:rFonts w:ascii="Times New Roman" w:hAnsi="Times New Roman"/>
          <w:noProof/>
          <w:szCs w:val="24"/>
        </w:rPr>
        <w:t xml:space="preserve">Swinbank, W. C. 1963. “Long‐wave Radiation from Clear Skies.” </w:t>
      </w:r>
      <w:r w:rsidRPr="002B2391">
        <w:rPr>
          <w:rFonts w:ascii="Times New Roman" w:hAnsi="Times New Roman"/>
          <w:i/>
          <w:iCs/>
          <w:noProof/>
          <w:szCs w:val="24"/>
        </w:rPr>
        <w:t>Quarterly Journal of the Royal Meteorological Society</w:t>
      </w:r>
      <w:r w:rsidRPr="002B2391">
        <w:rPr>
          <w:rFonts w:ascii="Times New Roman" w:hAnsi="Times New Roman"/>
          <w:noProof/>
          <w:szCs w:val="24"/>
        </w:rPr>
        <w:t xml:space="preserve"> 89 (381): 339–48. https://doi.org/10.1002/qj.49708938105.</w:t>
      </w:r>
    </w:p>
    <w:p w14:paraId="2439D4F5" w14:textId="77777777" w:rsidR="002B2391" w:rsidRPr="002B2391" w:rsidRDefault="002B2391" w:rsidP="002B2391">
      <w:pPr>
        <w:widowControl w:val="0"/>
        <w:autoSpaceDE w:val="0"/>
        <w:autoSpaceDN w:val="0"/>
        <w:adjustRightInd w:val="0"/>
        <w:spacing w:line="240" w:lineRule="auto"/>
        <w:ind w:left="480" w:hanging="480"/>
        <w:rPr>
          <w:rFonts w:ascii="Times New Roman" w:hAnsi="Times New Roman"/>
          <w:noProof/>
          <w:szCs w:val="24"/>
        </w:rPr>
      </w:pPr>
      <w:r w:rsidRPr="002B2391">
        <w:rPr>
          <w:rFonts w:ascii="Times New Roman" w:hAnsi="Times New Roman"/>
          <w:noProof/>
          <w:szCs w:val="24"/>
        </w:rPr>
        <w:t xml:space="preserve">Vásquez, José, Alejandro Reyes, and Nicolás Pailahueque. 2019. “Modeling, Simulation and Experimental Validation of a Solar Dryer for Agro-Products with Thermal Energy Storage System.” </w:t>
      </w:r>
      <w:r w:rsidRPr="002B2391">
        <w:rPr>
          <w:rFonts w:ascii="Times New Roman" w:hAnsi="Times New Roman"/>
          <w:i/>
          <w:iCs/>
          <w:noProof/>
          <w:szCs w:val="24"/>
        </w:rPr>
        <w:t>Renewable Energy</w:t>
      </w:r>
      <w:r w:rsidRPr="002B2391">
        <w:rPr>
          <w:rFonts w:ascii="Times New Roman" w:hAnsi="Times New Roman"/>
          <w:noProof/>
          <w:szCs w:val="24"/>
        </w:rPr>
        <w:t xml:space="preserve"> 139 (August): 1375–90. https://doi.org/10.1016/J.RENENE.2019.02.085.</w:t>
      </w:r>
    </w:p>
    <w:p w14:paraId="59AB8E66" w14:textId="77777777" w:rsidR="002B2391" w:rsidRPr="002B2391" w:rsidRDefault="002B2391" w:rsidP="002B2391">
      <w:pPr>
        <w:widowControl w:val="0"/>
        <w:autoSpaceDE w:val="0"/>
        <w:autoSpaceDN w:val="0"/>
        <w:adjustRightInd w:val="0"/>
        <w:spacing w:line="240" w:lineRule="auto"/>
        <w:ind w:left="480" w:hanging="480"/>
        <w:rPr>
          <w:rFonts w:ascii="Times New Roman" w:hAnsi="Times New Roman"/>
          <w:noProof/>
        </w:rPr>
      </w:pPr>
      <w:r w:rsidRPr="002B2391">
        <w:rPr>
          <w:rFonts w:ascii="Times New Roman" w:hAnsi="Times New Roman"/>
          <w:noProof/>
          <w:szCs w:val="24"/>
        </w:rPr>
        <w:t xml:space="preserve">Yang, Wansheng, Jiayun Ren, Zhongqi Lin, Zhangyuan Wang, and Xudong Zhao. 2018. “Study on Dehumidification Performance of a Multi-Stage Internal Cooling Solid Desiccant Adsorption Packed Bed.” </w:t>
      </w:r>
      <w:r w:rsidRPr="002B2391">
        <w:rPr>
          <w:rFonts w:ascii="Times New Roman" w:hAnsi="Times New Roman"/>
          <w:i/>
          <w:iCs/>
          <w:noProof/>
          <w:szCs w:val="24"/>
        </w:rPr>
        <w:t>Energies</w:t>
      </w:r>
      <w:r w:rsidRPr="002B2391">
        <w:rPr>
          <w:rFonts w:ascii="Times New Roman" w:hAnsi="Times New Roman"/>
          <w:noProof/>
          <w:szCs w:val="24"/>
        </w:rPr>
        <w:t xml:space="preserve"> 11 (11): 3038. https://doi.org/10.3390/en11113038.</w:t>
      </w:r>
    </w:p>
    <w:p w14:paraId="21B0E6DA" w14:textId="0731C7C1" w:rsidR="00754313" w:rsidRDefault="00754313" w:rsidP="002B2391">
      <w:pPr>
        <w:widowControl w:val="0"/>
        <w:autoSpaceDE w:val="0"/>
        <w:autoSpaceDN w:val="0"/>
        <w:adjustRightInd w:val="0"/>
        <w:spacing w:line="240" w:lineRule="auto"/>
        <w:ind w:left="480" w:hanging="480"/>
      </w:pPr>
      <w:r w:rsidRPr="00754313">
        <w:rPr>
          <w:rFonts w:ascii="Times New Roman" w:hAnsi="Times New Roman"/>
        </w:rPr>
        <w:fldChar w:fldCharType="end"/>
      </w:r>
    </w:p>
    <w:sectPr w:rsidR="00754313" w:rsidSect="005E7F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104C"/>
    <w:multiLevelType w:val="hybridMultilevel"/>
    <w:tmpl w:val="FF3E88EC"/>
    <w:lvl w:ilvl="0" w:tplc="C44AE0BA">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193529BE"/>
    <w:multiLevelType w:val="hybridMultilevel"/>
    <w:tmpl w:val="6BFE88C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F2C0FB3"/>
    <w:multiLevelType w:val="hybridMultilevel"/>
    <w:tmpl w:val="B4ACB520"/>
    <w:lvl w:ilvl="0" w:tplc="3E385742">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110410D"/>
    <w:multiLevelType w:val="hybridMultilevel"/>
    <w:tmpl w:val="9FC02868"/>
    <w:lvl w:ilvl="0" w:tplc="8C40F9AC">
      <w:start w:val="1"/>
      <w:numFmt w:val="bullet"/>
      <w:lvlText w:val="-"/>
      <w:lvlJc w:val="left"/>
      <w:pPr>
        <w:tabs>
          <w:tab w:val="num" w:pos="720"/>
        </w:tabs>
        <w:ind w:left="720" w:hanging="360"/>
      </w:pPr>
      <w:rPr>
        <w:rFonts w:ascii="Times New Roman" w:hAnsi="Times New Roman" w:hint="default"/>
      </w:rPr>
    </w:lvl>
    <w:lvl w:ilvl="1" w:tplc="E4A2BF90" w:tentative="1">
      <w:start w:val="1"/>
      <w:numFmt w:val="bullet"/>
      <w:lvlText w:val="-"/>
      <w:lvlJc w:val="left"/>
      <w:pPr>
        <w:tabs>
          <w:tab w:val="num" w:pos="1440"/>
        </w:tabs>
        <w:ind w:left="1440" w:hanging="360"/>
      </w:pPr>
      <w:rPr>
        <w:rFonts w:ascii="Times New Roman" w:hAnsi="Times New Roman" w:hint="default"/>
      </w:rPr>
    </w:lvl>
    <w:lvl w:ilvl="2" w:tplc="A9860A44" w:tentative="1">
      <w:start w:val="1"/>
      <w:numFmt w:val="bullet"/>
      <w:lvlText w:val="-"/>
      <w:lvlJc w:val="left"/>
      <w:pPr>
        <w:tabs>
          <w:tab w:val="num" w:pos="2160"/>
        </w:tabs>
        <w:ind w:left="2160" w:hanging="360"/>
      </w:pPr>
      <w:rPr>
        <w:rFonts w:ascii="Times New Roman" w:hAnsi="Times New Roman" w:hint="default"/>
      </w:rPr>
    </w:lvl>
    <w:lvl w:ilvl="3" w:tplc="4F0E3656" w:tentative="1">
      <w:start w:val="1"/>
      <w:numFmt w:val="bullet"/>
      <w:lvlText w:val="-"/>
      <w:lvlJc w:val="left"/>
      <w:pPr>
        <w:tabs>
          <w:tab w:val="num" w:pos="2880"/>
        </w:tabs>
        <w:ind w:left="2880" w:hanging="360"/>
      </w:pPr>
      <w:rPr>
        <w:rFonts w:ascii="Times New Roman" w:hAnsi="Times New Roman" w:hint="default"/>
      </w:rPr>
    </w:lvl>
    <w:lvl w:ilvl="4" w:tplc="E0C0D1CE" w:tentative="1">
      <w:start w:val="1"/>
      <w:numFmt w:val="bullet"/>
      <w:lvlText w:val="-"/>
      <w:lvlJc w:val="left"/>
      <w:pPr>
        <w:tabs>
          <w:tab w:val="num" w:pos="3600"/>
        </w:tabs>
        <w:ind w:left="3600" w:hanging="360"/>
      </w:pPr>
      <w:rPr>
        <w:rFonts w:ascii="Times New Roman" w:hAnsi="Times New Roman" w:hint="default"/>
      </w:rPr>
    </w:lvl>
    <w:lvl w:ilvl="5" w:tplc="5CC8F070" w:tentative="1">
      <w:start w:val="1"/>
      <w:numFmt w:val="bullet"/>
      <w:lvlText w:val="-"/>
      <w:lvlJc w:val="left"/>
      <w:pPr>
        <w:tabs>
          <w:tab w:val="num" w:pos="4320"/>
        </w:tabs>
        <w:ind w:left="4320" w:hanging="360"/>
      </w:pPr>
      <w:rPr>
        <w:rFonts w:ascii="Times New Roman" w:hAnsi="Times New Roman" w:hint="default"/>
      </w:rPr>
    </w:lvl>
    <w:lvl w:ilvl="6" w:tplc="A69AFBEC" w:tentative="1">
      <w:start w:val="1"/>
      <w:numFmt w:val="bullet"/>
      <w:lvlText w:val="-"/>
      <w:lvlJc w:val="left"/>
      <w:pPr>
        <w:tabs>
          <w:tab w:val="num" w:pos="5040"/>
        </w:tabs>
        <w:ind w:left="5040" w:hanging="360"/>
      </w:pPr>
      <w:rPr>
        <w:rFonts w:ascii="Times New Roman" w:hAnsi="Times New Roman" w:hint="default"/>
      </w:rPr>
    </w:lvl>
    <w:lvl w:ilvl="7" w:tplc="0FB8762E" w:tentative="1">
      <w:start w:val="1"/>
      <w:numFmt w:val="bullet"/>
      <w:lvlText w:val="-"/>
      <w:lvlJc w:val="left"/>
      <w:pPr>
        <w:tabs>
          <w:tab w:val="num" w:pos="5760"/>
        </w:tabs>
        <w:ind w:left="5760" w:hanging="360"/>
      </w:pPr>
      <w:rPr>
        <w:rFonts w:ascii="Times New Roman" w:hAnsi="Times New Roman" w:hint="default"/>
      </w:rPr>
    </w:lvl>
    <w:lvl w:ilvl="8" w:tplc="64D01E52" w:tentative="1">
      <w:start w:val="1"/>
      <w:numFmt w:val="bullet"/>
      <w:lvlText w:val="-"/>
      <w:lvlJc w:val="left"/>
      <w:pPr>
        <w:tabs>
          <w:tab w:val="num" w:pos="6480"/>
        </w:tabs>
        <w:ind w:left="6480" w:hanging="360"/>
      </w:pPr>
      <w:rPr>
        <w:rFonts w:ascii="Times New Roman" w:hAnsi="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0NzewtDS3NDUzNjNR0lEKTi0uzszPAykwqgUAlAxUzSwAAAA="/>
  </w:docVars>
  <w:rsids>
    <w:rsidRoot w:val="009763E0"/>
    <w:rsid w:val="002B2391"/>
    <w:rsid w:val="003E05C6"/>
    <w:rsid w:val="003E75F8"/>
    <w:rsid w:val="005E7FEA"/>
    <w:rsid w:val="00754313"/>
    <w:rsid w:val="009763E0"/>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02E0"/>
  <w15:chartTrackingRefBased/>
  <w15:docId w15:val="{C6D79BFC-B90E-4476-9066-6325D819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3E0"/>
    <w:pPr>
      <w:spacing w:before="60" w:after="60" w:line="312" w:lineRule="auto"/>
    </w:pPr>
    <w:rPr>
      <w:rFonts w:ascii="Segoe UI" w:eastAsia="Times New Roman" w:hAnsi="Segoe UI" w:cs="Times New Roman"/>
      <w:sz w:val="20"/>
      <w:szCs w:val="2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3E0"/>
    <w:pPr>
      <w:spacing w:after="0" w:line="240" w:lineRule="auto"/>
    </w:pPr>
    <w:rPr>
      <w:rFonts w:ascii="Segoe UI" w:eastAsia="Times New Roman" w:hAnsi="Segoe UI" w:cs="Times New Roman"/>
      <w:sz w:val="20"/>
      <w:szCs w:val="20"/>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76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9.wmf"/><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oleObject" Target="embeddings/oleObject17.bin"/><Relationship Id="rId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oleObject" Target="embeddings/oleObject16.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image" Target="media/image17.wmf"/><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png"/><Relationship Id="rId44"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image" Target="media/image21.wmf"/><Relationship Id="rId8"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3.bin"/><Relationship Id="rId38" Type="http://schemas.openxmlformats.org/officeDocument/2006/relationships/image" Target="media/image18.png"/><Relationship Id="rId46"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92C5E-11AE-4428-B6E8-CBB6E5C6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5925</Words>
  <Characters>33777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Prawiranto</dc:creator>
  <cp:keywords/>
  <dc:description/>
  <cp:lastModifiedBy>Kevin Prawiranto</cp:lastModifiedBy>
  <cp:revision>2</cp:revision>
  <dcterms:created xsi:type="dcterms:W3CDTF">2020-12-20T13:27:00Z</dcterms:created>
  <dcterms:modified xsi:type="dcterms:W3CDTF">2020-12-20T13:27:00Z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f87e64b3-9006-3bdb-9585-f7ae03a35d2f</vt:lpwstr>
  </property>
  <property fmtid="{D5CDD505-2E9C-101B-9397-08002B2CF9AE}" pid="24" name="Mendeley Citation Style_1">
    <vt:lpwstr>http://www.zotero.org/styles/chicago-author-date</vt:lpwstr>
  </property>
</Properties>
</file>