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E8ED9" w14:textId="46C900E3" w:rsidR="009001C3" w:rsidRPr="00F6505C" w:rsidRDefault="00A46710" w:rsidP="009001C3">
      <w:pPr>
        <w:rPr>
          <w:rFonts w:ascii="Times New Roman" w:hAnsi="Times New Roman" w:cs="Times New Roman"/>
          <w:b/>
        </w:rPr>
      </w:pPr>
      <w:r>
        <w:rPr>
          <w:rFonts w:ascii="Times New Roman" w:hAnsi="Times New Roman" w:cs="Times New Roman"/>
          <w:b/>
        </w:rPr>
        <w:t>Supplement</w:t>
      </w:r>
      <w:r w:rsidR="009001C3">
        <w:rPr>
          <w:rFonts w:ascii="Times New Roman" w:hAnsi="Times New Roman" w:cs="Times New Roman"/>
          <w:b/>
        </w:rPr>
        <w:t xml:space="preserve"> </w:t>
      </w:r>
      <w:r w:rsidR="00C31FE2">
        <w:rPr>
          <w:rFonts w:ascii="Times New Roman" w:hAnsi="Times New Roman" w:cs="Times New Roman"/>
          <w:b/>
        </w:rPr>
        <w:t>1:</w:t>
      </w:r>
      <w:bookmarkStart w:id="0" w:name="_GoBack"/>
      <w:bookmarkEnd w:id="0"/>
      <w:r w:rsidR="009001C3">
        <w:rPr>
          <w:rFonts w:ascii="Times New Roman" w:hAnsi="Times New Roman" w:cs="Times New Roman"/>
          <w:b/>
        </w:rPr>
        <w:t xml:space="preserve"> </w:t>
      </w:r>
      <w:r w:rsidR="009001C3" w:rsidRPr="00F6505C">
        <w:rPr>
          <w:rFonts w:ascii="Times New Roman" w:hAnsi="Times New Roman" w:cs="Times New Roman"/>
          <w:b/>
        </w:rPr>
        <w:t xml:space="preserve">Error propagation </w:t>
      </w:r>
    </w:p>
    <w:p w14:paraId="137B029C" w14:textId="77777777" w:rsidR="009001C3" w:rsidRPr="00F6505C" w:rsidRDefault="009001C3" w:rsidP="009001C3">
      <w:pPr>
        <w:rPr>
          <w:rFonts w:ascii="Times New Roman" w:hAnsi="Times New Roman" w:cs="Times New Roman"/>
        </w:rPr>
      </w:pPr>
    </w:p>
    <w:p w14:paraId="711FE42D" w14:textId="77777777" w:rsidR="009001C3" w:rsidRPr="00F6505C" w:rsidRDefault="009001C3" w:rsidP="009001C3">
      <w:pPr>
        <w:rPr>
          <w:rFonts w:ascii="Times New Roman" w:hAnsi="Times New Roman" w:cs="Times New Roman"/>
        </w:rPr>
      </w:pPr>
      <w:r w:rsidRPr="00F6505C">
        <w:rPr>
          <w:rFonts w:ascii="Times New Roman" w:hAnsi="Times New Roman" w:cs="Times New Roman"/>
        </w:rPr>
        <w:t>Error propagations equations are presented, which were used to calculate propagation of measurement error linked to solar radiation, attenuation, temperature and biomass. Equations were derived from the partial derivations of the original equations. We assumed that measurement errors of each variable are independent from each other, follow a normal distribution and there is no or negligible covariance between the errors.</w:t>
      </w:r>
    </w:p>
    <w:p w14:paraId="6F817374" w14:textId="77777777" w:rsidR="009001C3" w:rsidRPr="00F6505C" w:rsidRDefault="009001C3" w:rsidP="009001C3">
      <w:pPr>
        <w:rPr>
          <w:rFonts w:ascii="Times New Roman" w:hAnsi="Times New Roman" w:cs="Times New Roman"/>
        </w:rPr>
      </w:pPr>
    </w:p>
    <w:p w14:paraId="54371290" w14:textId="77777777" w:rsidR="009001C3" w:rsidRPr="00F6505C" w:rsidRDefault="009001C3" w:rsidP="009001C3">
      <w:pPr>
        <w:rPr>
          <w:rFonts w:ascii="Times New Roman" w:hAnsi="Times New Roman" w:cs="Times New Roman"/>
          <w:b/>
        </w:rPr>
      </w:pPr>
      <w:r w:rsidRPr="00F6505C">
        <w:rPr>
          <w:rFonts w:ascii="Times New Roman" w:hAnsi="Times New Roman" w:cs="Times New Roman"/>
          <w:b/>
        </w:rPr>
        <w:t>Underwater light climate</w:t>
      </w:r>
    </w:p>
    <w:p w14:paraId="5FD00E07" w14:textId="77777777" w:rsidR="009001C3" w:rsidRPr="00F6505C" w:rsidRDefault="009001C3" w:rsidP="009001C3">
      <w:pPr>
        <w:tabs>
          <w:tab w:val="left" w:pos="142"/>
        </w:tabs>
        <w:jc w:val="both"/>
        <w:rPr>
          <w:rFonts w:ascii="Times New Roman" w:hAnsi="Times New Roman"/>
        </w:rPr>
      </w:pPr>
    </w:p>
    <w:p w14:paraId="4BB71C14" w14:textId="77777777" w:rsidR="009001C3" w:rsidRPr="00F6505C" w:rsidRDefault="009001C3" w:rsidP="009001C3">
      <w:pPr>
        <w:tabs>
          <w:tab w:val="left" w:pos="142"/>
        </w:tabs>
        <w:jc w:val="both"/>
        <w:rPr>
          <w:rFonts w:ascii="Times New Roman" w:hAnsi="Times New Roman"/>
        </w:rPr>
      </w:pPr>
      <w:r w:rsidRPr="00F6505C">
        <w:rPr>
          <w:rFonts w:ascii="Times New Roman" w:hAnsi="Times New Roman"/>
        </w:rPr>
        <w:t>The variation of K</w:t>
      </w:r>
      <w:r w:rsidRPr="00F6505C">
        <w:rPr>
          <w:rFonts w:ascii="Times New Roman" w:hAnsi="Times New Roman"/>
          <w:vertAlign w:val="subscript"/>
        </w:rPr>
        <w:t>d</w:t>
      </w:r>
      <w:r w:rsidRPr="00F6505C">
        <w:rPr>
          <w:rFonts w:ascii="Times New Roman" w:hAnsi="Times New Roman"/>
        </w:rPr>
        <w:t xml:space="preserve"> for both lagoons depends on several turbidity parameters and was calculated employing the formula by Xu et al. (2005):</w:t>
      </w:r>
    </w:p>
    <w:p w14:paraId="4ABCF691" w14:textId="77777777" w:rsidR="009001C3" w:rsidRPr="00F6505C" w:rsidRDefault="009001C3" w:rsidP="009001C3">
      <w:pPr>
        <w:tabs>
          <w:tab w:val="left" w:pos="142"/>
        </w:tabs>
        <w:ind w:firstLine="426"/>
        <w:jc w:val="both"/>
        <w:rPr>
          <w:rFonts w:ascii="Times New Roman" w:hAnsi="Times New Roman"/>
        </w:rPr>
      </w:pPr>
    </w:p>
    <w:p w14:paraId="4E4C0792" w14:textId="77777777" w:rsidR="009001C3" w:rsidRPr="00F6505C" w:rsidRDefault="00C31FE2" w:rsidP="009001C3">
      <w:pPr>
        <w:tabs>
          <w:tab w:val="left" w:pos="142"/>
        </w:tabs>
        <w:ind w:left="-567" w:right="-150" w:firstLine="426"/>
        <w:jc w:val="both"/>
        <w:rPr>
          <w:rFonts w:ascii="Times New Roman" w:hAnsi="Times New Roman"/>
          <w:b/>
        </w:rPr>
      </w:pPr>
      <m:oMathPara>
        <m:oMath>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lang w:val="en-US"/>
            </w:rPr>
            <m:t xml:space="preserve">=1.17+0.024 </m:t>
          </m:r>
          <m:r>
            <m:rPr>
              <m:sty m:val="p"/>
            </m:rPr>
            <w:rPr>
              <w:rFonts w:ascii="Cambria Math" w:hAnsi="Cambria Math"/>
              <w:lang w:val="en-US"/>
            </w:rPr>
            <m:t>Chl</m:t>
          </m:r>
          <m:r>
            <w:rPr>
              <w:rFonts w:ascii="Cambria Math" w:hAnsi="Cambria Math"/>
              <w:lang w:val="en-US"/>
            </w:rPr>
            <m:t xml:space="preserve"> a+0.006 </m:t>
          </m:r>
          <m:r>
            <m:rPr>
              <m:sty m:val="p"/>
            </m:rPr>
            <w:rPr>
              <w:rFonts w:ascii="Cambria Math" w:hAnsi="Cambria Math"/>
              <w:lang w:val="en-US"/>
            </w:rPr>
            <m:t>seston-0.0225 salinity</m:t>
          </m:r>
        </m:oMath>
      </m:oMathPara>
    </w:p>
    <w:p w14:paraId="55CB3F49" w14:textId="77777777" w:rsidR="009001C3" w:rsidRPr="00F6505C" w:rsidRDefault="009001C3" w:rsidP="009001C3">
      <w:pPr>
        <w:rPr>
          <w:rFonts w:ascii="Times New Roman" w:hAnsi="Times New Roman"/>
        </w:rPr>
      </w:pPr>
    </w:p>
    <w:p w14:paraId="7147A5CA" w14:textId="77777777" w:rsidR="009001C3" w:rsidRPr="00F6505C" w:rsidRDefault="009001C3" w:rsidP="009001C3">
      <w:pPr>
        <w:rPr>
          <w:rFonts w:ascii="Times New Roman" w:hAnsi="Times New Roman"/>
        </w:rPr>
      </w:pPr>
      <w:r w:rsidRPr="00F6505C">
        <w:rPr>
          <w:rFonts w:ascii="Times New Roman" w:hAnsi="Times New Roman"/>
        </w:rPr>
        <w:t>The error was estimated as followed:</w:t>
      </w:r>
    </w:p>
    <w:p w14:paraId="64B02127" w14:textId="77777777" w:rsidR="009001C3" w:rsidRPr="00F6505C" w:rsidRDefault="009001C3" w:rsidP="009001C3">
      <w:pPr>
        <w:rPr>
          <w:rFonts w:ascii="Times New Roman" w:hAnsi="Times New Roman"/>
        </w:rPr>
      </w:pPr>
    </w:p>
    <w:p w14:paraId="53F4CF3A" w14:textId="77777777" w:rsidR="009001C3" w:rsidRPr="00F6505C" w:rsidRDefault="00C31FE2" w:rsidP="009001C3">
      <w:pPr>
        <w:tabs>
          <w:tab w:val="left" w:pos="142"/>
        </w:tabs>
        <w:ind w:left="-567" w:right="-150" w:firstLine="426"/>
        <w:jc w:val="both"/>
        <w:rPr>
          <w:rFonts w:ascii="Times New Roman" w:hAnsi="Times New Roman"/>
          <w:b/>
        </w:rPr>
      </w:pPr>
      <m:oMathPara>
        <m:oMath>
          <m:sSub>
            <m:sSubPr>
              <m:ctrlPr>
                <w:rPr>
                  <w:rFonts w:ascii="Cambria Math" w:hAnsi="Cambria Math"/>
                  <w:i/>
                </w:rPr>
              </m:ctrlPr>
            </m:sSubPr>
            <m:e>
              <m:r>
                <w:rPr>
                  <w:rFonts w:ascii="Cambria Math" w:hAnsi="Cambria Math"/>
                </w:rPr>
                <m:t>σK</m:t>
              </m:r>
            </m:e>
            <m:sub>
              <m:r>
                <w:rPr>
                  <w:rFonts w:ascii="Cambria Math" w:hAnsi="Cambria Math"/>
                </w:rPr>
                <m:t>d</m:t>
              </m:r>
            </m:sub>
          </m:sSub>
          <m:r>
            <w:rPr>
              <w:rFonts w:ascii="Cambria Math" w:hAnsi="Cambria Math"/>
              <w:lang w:val="en-US"/>
            </w:rPr>
            <m:t>=</m:t>
          </m:r>
          <m:rad>
            <m:radPr>
              <m:degHide m:val="1"/>
              <m:ctrlPr>
                <w:rPr>
                  <w:rFonts w:ascii="Cambria Math" w:hAnsi="Cambria Math"/>
                  <w:i/>
                  <w:lang w:val="en-US"/>
                </w:rPr>
              </m:ctrlPr>
            </m:radPr>
            <m:deg/>
            <m:e>
              <m:sSup>
                <m:sSupPr>
                  <m:ctrlPr>
                    <w:rPr>
                      <w:rFonts w:ascii="Cambria Math" w:hAnsi="Cambria Math"/>
                      <w:i/>
                      <w:lang w:val="en-US"/>
                    </w:rPr>
                  </m:ctrlPr>
                </m:sSupPr>
                <m:e>
                  <m:r>
                    <w:rPr>
                      <w:rFonts w:ascii="Cambria Math" w:hAnsi="Cambria Math"/>
                      <w:lang w:val="en-US"/>
                    </w:rPr>
                    <m:t>0.024</m:t>
                  </m:r>
                </m:e>
                <m:sup>
                  <m:r>
                    <w:rPr>
                      <w:rFonts w:ascii="Cambria Math" w:hAnsi="Cambria Math"/>
                      <w:lang w:val="en-US"/>
                    </w:rPr>
                    <m:t>2</m:t>
                  </m:r>
                </m:sup>
              </m:sSup>
              <m:r>
                <w:rPr>
                  <w:rFonts w:ascii="Cambria Math" w:hAnsi="Cambria Math"/>
                  <w:lang w:val="en-US"/>
                </w:rPr>
                <m:t xml:space="preserve">* σ </m:t>
              </m:r>
              <m:sSup>
                <m:sSupPr>
                  <m:ctrlPr>
                    <w:rPr>
                      <w:rFonts w:ascii="Cambria Math" w:hAnsi="Cambria Math"/>
                      <w:lang w:val="en-US"/>
                    </w:rPr>
                  </m:ctrlPr>
                </m:sSupPr>
                <m:e>
                  <m:r>
                    <m:rPr>
                      <m:sty m:val="p"/>
                    </m:rPr>
                    <w:rPr>
                      <w:rFonts w:ascii="Cambria Math" w:hAnsi="Cambria Math"/>
                      <w:lang w:val="en-US"/>
                    </w:rPr>
                    <m:t>Chl</m:t>
                  </m:r>
                  <m:r>
                    <w:rPr>
                      <w:rFonts w:ascii="Cambria Math" w:hAnsi="Cambria Math"/>
                      <w:lang w:val="en-US"/>
                    </w:rPr>
                    <m:t xml:space="preserve"> a</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0.006</m:t>
                  </m:r>
                </m:e>
                <m:sup>
                  <m:r>
                    <w:rPr>
                      <w:rFonts w:ascii="Cambria Math" w:hAnsi="Cambria Math"/>
                      <w:lang w:val="en-US"/>
                    </w:rPr>
                    <m:t>2</m:t>
                  </m:r>
                </m:sup>
              </m:sSup>
              <m:r>
                <w:rPr>
                  <w:rFonts w:ascii="Cambria Math" w:hAnsi="Cambria Math"/>
                  <w:lang w:val="en-US"/>
                </w:rPr>
                <m:t>*</m:t>
              </m:r>
              <m:sSup>
                <m:sSupPr>
                  <m:ctrlPr>
                    <w:rPr>
                      <w:rFonts w:ascii="Cambria Math" w:hAnsi="Cambria Math"/>
                      <w:lang w:val="en-US"/>
                    </w:rPr>
                  </m:ctrlPr>
                </m:sSupPr>
                <m:e>
                  <m:r>
                    <m:rPr>
                      <m:sty m:val="p"/>
                    </m:rPr>
                    <w:rPr>
                      <w:rFonts w:ascii="Cambria Math" w:hAnsi="Cambria Math"/>
                      <w:lang w:val="en-US"/>
                    </w:rPr>
                    <m:t>σ seston</m:t>
                  </m:r>
                </m:e>
                <m:sup>
                  <m:r>
                    <w:rPr>
                      <w:rFonts w:ascii="Cambria Math" w:hAnsi="Cambria Math"/>
                      <w:lang w:val="en-US"/>
                    </w:rPr>
                    <m:t>2</m:t>
                  </m:r>
                </m:sup>
              </m:sSup>
              <m:r>
                <m:rPr>
                  <m:sty m:val="p"/>
                </m:rPr>
                <w:rPr>
                  <w:rFonts w:ascii="Cambria Math" w:hAnsi="Cambria Math"/>
                  <w:lang w:val="en-US"/>
                </w:rPr>
                <m:t>-</m:t>
              </m:r>
              <m:sSup>
                <m:sSupPr>
                  <m:ctrlPr>
                    <w:rPr>
                      <w:rFonts w:ascii="Cambria Math" w:hAnsi="Cambria Math"/>
                      <w:lang w:val="en-US"/>
                    </w:rPr>
                  </m:ctrlPr>
                </m:sSupPr>
                <m:e>
                  <m:r>
                    <m:rPr>
                      <m:sty m:val="p"/>
                    </m:rPr>
                    <w:rPr>
                      <w:rFonts w:ascii="Cambria Math" w:hAnsi="Cambria Math"/>
                      <w:lang w:val="en-US"/>
                    </w:rPr>
                    <m:t>0.0225</m:t>
                  </m:r>
                </m:e>
                <m:sup>
                  <m:r>
                    <w:rPr>
                      <w:rFonts w:ascii="Cambria Math" w:hAnsi="Cambria Math"/>
                      <w:lang w:val="en-US"/>
                    </w:rPr>
                    <m:t>2</m:t>
                  </m:r>
                </m:sup>
              </m:sSup>
              <m:r>
                <m:rPr>
                  <m:sty m:val="p"/>
                </m:rPr>
                <w:rPr>
                  <w:rFonts w:ascii="Cambria Math" w:hAnsi="Cambria Math"/>
                  <w:lang w:val="en-US"/>
                </w:rPr>
                <m:t>*</m:t>
              </m:r>
              <m:sSup>
                <m:sSupPr>
                  <m:ctrlPr>
                    <w:rPr>
                      <w:rFonts w:ascii="Cambria Math" w:hAnsi="Cambria Math"/>
                      <w:lang w:val="en-US"/>
                    </w:rPr>
                  </m:ctrlPr>
                </m:sSupPr>
                <m:e>
                  <m:r>
                    <m:rPr>
                      <m:sty m:val="p"/>
                    </m:rPr>
                    <w:rPr>
                      <w:rFonts w:ascii="Cambria Math" w:hAnsi="Cambria Math"/>
                      <w:lang w:val="en-US"/>
                    </w:rPr>
                    <m:t xml:space="preserve"> σ salinity</m:t>
                  </m:r>
                </m:e>
                <m:sup>
                  <m:r>
                    <w:rPr>
                      <w:rFonts w:ascii="Cambria Math" w:hAnsi="Cambria Math"/>
                      <w:lang w:val="en-US"/>
                    </w:rPr>
                    <m:t>2</m:t>
                  </m:r>
                </m:sup>
              </m:sSup>
            </m:e>
          </m:rad>
        </m:oMath>
      </m:oMathPara>
    </w:p>
    <w:p w14:paraId="71BEB9C9" w14:textId="77777777" w:rsidR="009001C3" w:rsidRPr="00F6505C" w:rsidRDefault="009001C3" w:rsidP="009001C3"/>
    <w:p w14:paraId="3CEA4C6E" w14:textId="77777777" w:rsidR="009001C3" w:rsidRPr="00F6505C" w:rsidRDefault="009001C3" w:rsidP="009001C3">
      <w:pPr>
        <w:tabs>
          <w:tab w:val="left" w:pos="142"/>
        </w:tabs>
        <w:jc w:val="both"/>
        <w:rPr>
          <w:rFonts w:ascii="Times New Roman" w:hAnsi="Times New Roman"/>
        </w:rPr>
      </w:pPr>
      <w:r w:rsidRPr="00F6505C">
        <w:rPr>
          <w:rFonts w:ascii="Times New Roman" w:hAnsi="Times New Roman"/>
        </w:rPr>
        <w:t>The underwater irradiance above the macrophytobenthic canopy at 0.75 m water depth (PAR</w:t>
      </w:r>
      <w:r w:rsidRPr="00F6505C">
        <w:rPr>
          <w:rFonts w:ascii="Times New Roman" w:hAnsi="Times New Roman"/>
          <w:vertAlign w:val="subscript"/>
        </w:rPr>
        <w:t>z</w:t>
      </w:r>
      <w:r w:rsidRPr="00F6505C">
        <w:rPr>
          <w:rFonts w:ascii="Times New Roman" w:hAnsi="Times New Roman"/>
        </w:rPr>
        <w:t>) was derived from the underwater irradiance (PAR0) by applying the Lambert-Beer law:</w:t>
      </w:r>
    </w:p>
    <w:p w14:paraId="0382EDE8" w14:textId="77777777" w:rsidR="009001C3" w:rsidRPr="00F6505C" w:rsidRDefault="009001C3" w:rsidP="009001C3">
      <w:pPr>
        <w:tabs>
          <w:tab w:val="left" w:pos="142"/>
        </w:tabs>
        <w:ind w:firstLine="426"/>
        <w:jc w:val="both"/>
        <w:rPr>
          <w:rFonts w:ascii="Times New Roman" w:hAnsi="Times New Roman"/>
        </w:rPr>
      </w:pPr>
    </w:p>
    <w:p w14:paraId="50ED9DDE" w14:textId="77777777" w:rsidR="009001C3" w:rsidRPr="00F6505C" w:rsidRDefault="00C31FE2" w:rsidP="009001C3">
      <w:pPr>
        <w:tabs>
          <w:tab w:val="left" w:pos="142"/>
        </w:tabs>
        <w:ind w:firstLine="426"/>
        <w:jc w:val="both"/>
        <w:rPr>
          <w:rFonts w:ascii="Times New Roman" w:hAnsi="Times New Roman"/>
        </w:rPr>
      </w:pPr>
      <m:oMathPara>
        <m:oMath>
          <m:sSub>
            <m:sSubPr>
              <m:ctrlPr>
                <w:rPr>
                  <w:rFonts w:ascii="Cambria Math" w:hAnsi="Cambria Math"/>
                  <w:i/>
                </w:rPr>
              </m:ctrlPr>
            </m:sSubPr>
            <m:e>
              <m:r>
                <w:rPr>
                  <w:rFonts w:ascii="Cambria Math" w:hAnsi="Cambria Math"/>
                </w:rPr>
                <m:t>PAR</m:t>
              </m:r>
            </m:e>
            <m:sub>
              <m:r>
                <w:rPr>
                  <w:rFonts w:ascii="Cambria Math" w:hAnsi="Cambria Math"/>
                </w:rPr>
                <m:t>z</m:t>
              </m:r>
            </m:sub>
          </m:sSub>
          <m:r>
            <w:rPr>
              <w:rFonts w:ascii="Cambria Math" w:hAnsi="Cambria Math"/>
            </w:rPr>
            <m:t>=PAR</m:t>
          </m:r>
          <m:r>
            <m:rPr>
              <m:nor/>
            </m:rPr>
            <w:rPr>
              <w:rFonts w:ascii="Times New Roman" w:hAnsi="Times New Roman"/>
            </w:rPr>
            <m:t>0</m:t>
          </m:r>
          <m:r>
            <w:rPr>
              <w:rFonts w:ascii="Cambria Math" w:hAnsi="Cambria Math"/>
            </w:rPr>
            <m:t xml:space="preserve"> ×</m:t>
          </m:r>
          <m:sSup>
            <m:sSupPr>
              <m:ctrlPr>
                <w:rPr>
                  <w:rFonts w:ascii="Cambria Math" w:hAnsi="Cambria Math"/>
                  <w:i/>
                </w:rPr>
              </m:ctrlPr>
            </m:sSupPr>
            <m:e>
              <m:r>
                <w:rPr>
                  <w:rFonts w:ascii="Cambria Math" w:hAnsi="Cambria Math"/>
                </w:rPr>
                <m:t xml:space="preserve"> exp</m:t>
              </m:r>
            </m:e>
            <m:sup>
              <m:d>
                <m:dPr>
                  <m:ctrlPr>
                    <w:rPr>
                      <w:rFonts w:ascii="Cambria Math" w:hAnsi="Cambria Math"/>
                      <w:i/>
                    </w:rPr>
                  </m:ctrlPr>
                </m:dPr>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 z</m:t>
                      </m:r>
                    </m:e>
                  </m:d>
                </m:e>
              </m:d>
            </m:sup>
          </m:sSup>
          <m:r>
            <w:rPr>
              <w:rFonts w:ascii="Cambria Math" w:hAnsi="Cambria Math"/>
            </w:rPr>
            <m:t xml:space="preserve">  </m:t>
          </m:r>
        </m:oMath>
      </m:oMathPara>
    </w:p>
    <w:p w14:paraId="46CE3D84" w14:textId="77777777" w:rsidR="009001C3" w:rsidRPr="00F6505C" w:rsidRDefault="009001C3" w:rsidP="009001C3"/>
    <w:p w14:paraId="711AD20F" w14:textId="77777777" w:rsidR="009001C3" w:rsidRPr="00F6505C" w:rsidRDefault="009001C3" w:rsidP="009001C3">
      <w:pPr>
        <w:rPr>
          <w:rFonts w:ascii="Times New Roman" w:hAnsi="Times New Roman"/>
        </w:rPr>
      </w:pPr>
      <w:r w:rsidRPr="00F6505C">
        <w:rPr>
          <w:rFonts w:ascii="Times New Roman" w:hAnsi="Times New Roman"/>
        </w:rPr>
        <w:t>The error of the underwater irradiance was calculated using following equation:</w:t>
      </w:r>
    </w:p>
    <w:p w14:paraId="2CF972E0" w14:textId="77777777" w:rsidR="009001C3" w:rsidRPr="00F6505C" w:rsidRDefault="009001C3" w:rsidP="009001C3"/>
    <w:p w14:paraId="78B8C4BA" w14:textId="77777777" w:rsidR="009001C3" w:rsidRPr="00F6505C" w:rsidRDefault="00C31FE2" w:rsidP="009001C3">
      <w:pPr>
        <w:tabs>
          <w:tab w:val="left" w:pos="142"/>
        </w:tabs>
        <w:ind w:firstLine="426"/>
        <w:jc w:val="both"/>
        <w:rPr>
          <w:rFonts w:ascii="Times New Roman" w:hAnsi="Times New Roman"/>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σPAR</m:t>
                  </m:r>
                </m:e>
                <m:sub>
                  <m:r>
                    <w:rPr>
                      <w:rFonts w:ascii="Cambria Math" w:hAnsi="Cambria Math"/>
                    </w:rPr>
                    <m:t>z</m:t>
                  </m:r>
                </m:sub>
              </m:sSub>
            </m:num>
            <m:den>
              <m:sSub>
                <m:sSubPr>
                  <m:ctrlPr>
                    <w:rPr>
                      <w:rFonts w:ascii="Cambria Math" w:hAnsi="Cambria Math"/>
                      <w:i/>
                    </w:rPr>
                  </m:ctrlPr>
                </m:sSubPr>
                <m:e>
                  <m:r>
                    <w:rPr>
                      <w:rFonts w:ascii="Cambria Math" w:hAnsi="Cambria Math"/>
                    </w:rPr>
                    <m:t>PAR</m:t>
                  </m:r>
                </m:e>
                <m:sub>
                  <m:r>
                    <w:rPr>
                      <w:rFonts w:ascii="Cambria Math" w:hAnsi="Cambria Math"/>
                    </w:rPr>
                    <m:t>z</m:t>
                  </m:r>
                </m:sub>
              </m:sSub>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PAR</m:t>
                  </m:r>
                  <m:r>
                    <m:rPr>
                      <m:nor/>
                    </m:rPr>
                    <w:rPr>
                      <w:rFonts w:ascii="Times New Roman" w:hAnsi="Times New Roman"/>
                    </w:rPr>
                    <m:t>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(z*σ</m:t>
                  </m:r>
                  <m:sSub>
                    <m:sSubPr>
                      <m:ctrlPr>
                        <w:rPr>
                          <w:rFonts w:ascii="Cambria Math" w:hAnsi="Cambria Math"/>
                          <w:i/>
                        </w:rPr>
                      </m:ctrlPr>
                    </m:sSubPr>
                    <m:e>
                      <m:r>
                        <w:rPr>
                          <w:rFonts w:ascii="Cambria Math" w:hAnsi="Cambria Math"/>
                        </w:rPr>
                        <m:t>K</m:t>
                      </m:r>
                    </m:e>
                    <m:sub>
                      <m:r>
                        <w:rPr>
                          <w:rFonts w:ascii="Cambria Math" w:hAnsi="Cambria Math"/>
                        </w:rPr>
                        <m:t>d</m:t>
                      </m:r>
                    </m:sub>
                  </m:sSub>
                  <m:r>
                    <w:rPr>
                      <w:rFonts w:ascii="Cambria Math" w:hAnsi="Cambria Math"/>
                    </w:rPr>
                    <m:t>)</m:t>
                  </m:r>
                </m:e>
                <m:sup>
                  <m:r>
                    <w:rPr>
                      <w:rFonts w:ascii="Cambria Math" w:hAnsi="Cambria Math"/>
                    </w:rPr>
                    <m:t>2</m:t>
                  </m:r>
                </m:sup>
              </m:sSup>
              <m:r>
                <w:rPr>
                  <w:rFonts w:ascii="Cambria Math" w:hAnsi="Cambria Math"/>
                </w:rPr>
                <m:t xml:space="preserve">  </m:t>
              </m:r>
            </m:e>
          </m:rad>
        </m:oMath>
      </m:oMathPara>
    </w:p>
    <w:p w14:paraId="63600D1A" w14:textId="77777777" w:rsidR="009001C3" w:rsidRPr="00F6505C" w:rsidRDefault="009001C3" w:rsidP="009001C3">
      <w:pPr>
        <w:tabs>
          <w:tab w:val="left" w:pos="142"/>
        </w:tabs>
        <w:jc w:val="both"/>
        <w:rPr>
          <w:rFonts w:ascii="Times New Roman" w:hAnsi="Times New Roman"/>
        </w:rPr>
      </w:pPr>
    </w:p>
    <w:p w14:paraId="76E39042" w14:textId="77777777" w:rsidR="009001C3" w:rsidRPr="00F6505C" w:rsidRDefault="009001C3" w:rsidP="009001C3">
      <w:pPr>
        <w:tabs>
          <w:tab w:val="left" w:pos="142"/>
        </w:tabs>
        <w:jc w:val="both"/>
        <w:rPr>
          <w:rFonts w:ascii="Times New Roman" w:hAnsi="Times New Roman"/>
        </w:rPr>
      </w:pPr>
      <w:r w:rsidRPr="00F6505C">
        <w:rPr>
          <w:rFonts w:ascii="Times New Roman" w:hAnsi="Times New Roman"/>
        </w:rPr>
        <w:t>The self-shading of macrophytobenthos was taken into consideration by estimating the available irradiance within the macrophytobenthic canopy in µmol m</w:t>
      </w:r>
      <w:r w:rsidRPr="00F6505C">
        <w:rPr>
          <w:rFonts w:ascii="Times New Roman" w:hAnsi="Times New Roman"/>
          <w:vertAlign w:val="superscript"/>
        </w:rPr>
        <w:t>-2</w:t>
      </w:r>
      <w:r w:rsidRPr="00F6505C">
        <w:rPr>
          <w:rFonts w:ascii="Times New Roman" w:hAnsi="Times New Roman"/>
        </w:rPr>
        <w:t xml:space="preserve"> s</w:t>
      </w:r>
      <w:r w:rsidRPr="00F6505C">
        <w:rPr>
          <w:rFonts w:ascii="Times New Roman" w:hAnsi="Times New Roman"/>
          <w:vertAlign w:val="superscript"/>
        </w:rPr>
        <w:t>-1</w:t>
      </w:r>
      <w:r w:rsidRPr="00F6505C">
        <w:rPr>
          <w:rFonts w:ascii="Times New Roman" w:hAnsi="Times New Roman"/>
        </w:rPr>
        <w:t xml:space="preserve"> using the equation of Cerco and Moore (2001):</w:t>
      </w:r>
    </w:p>
    <w:p w14:paraId="132230CF" w14:textId="77777777" w:rsidR="009001C3" w:rsidRPr="00F6505C" w:rsidRDefault="009001C3" w:rsidP="009001C3">
      <w:pPr>
        <w:tabs>
          <w:tab w:val="left" w:pos="142"/>
        </w:tabs>
        <w:ind w:firstLine="426"/>
        <w:jc w:val="both"/>
        <w:rPr>
          <w:rFonts w:ascii="Times New Roman" w:hAnsi="Times New Roman"/>
        </w:rPr>
      </w:pPr>
    </w:p>
    <w:p w14:paraId="21B7405B" w14:textId="77777777" w:rsidR="009001C3" w:rsidRPr="00F6505C" w:rsidRDefault="00C31FE2" w:rsidP="009001C3">
      <w:pPr>
        <w:tabs>
          <w:tab w:val="left" w:pos="142"/>
        </w:tabs>
        <w:jc w:val="both"/>
        <w:rPr>
          <w:rFonts w:ascii="Times New Roman" w:hAnsi="Times New Roman"/>
        </w:rPr>
      </w:pPr>
      <m:oMathPara>
        <m:oMath>
          <m:sSub>
            <m:sSubPr>
              <m:ctrlPr>
                <w:rPr>
                  <w:rFonts w:ascii="Cambria Math" w:hAnsi="Cambria Math"/>
                  <w:i/>
                </w:rPr>
              </m:ctrlPr>
            </m:sSubPr>
            <m:e>
              <m:r>
                <w:rPr>
                  <w:rFonts w:ascii="Cambria Math" w:hAnsi="Cambria Math"/>
                </w:rPr>
                <m:t>PAR</m:t>
              </m:r>
            </m:e>
            <m:sub>
              <m:r>
                <w:rPr>
                  <w:rFonts w:ascii="Cambria Math" w:hAnsi="Cambria Math"/>
                </w:rPr>
                <m:t>mc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PAR</m:t>
                  </m:r>
                </m:e>
                <m:sub>
                  <m:r>
                    <w:rPr>
                      <w:rFonts w:ascii="Cambria Math" w:hAnsi="Cambria Math"/>
                    </w:rPr>
                    <m:t>z</m:t>
                  </m:r>
                </m:sub>
              </m:sSub>
            </m:num>
            <m:den>
              <m:sSub>
                <m:sSubPr>
                  <m:ctrlPr>
                    <w:rPr>
                      <w:rFonts w:ascii="Cambria Math" w:hAnsi="Cambria Math"/>
                      <w:i/>
                    </w:rPr>
                  </m:ctrlPr>
                </m:sSubPr>
                <m:e>
                  <m:r>
                    <w:rPr>
                      <w:rFonts w:ascii="Cambria Math" w:hAnsi="Cambria Math"/>
                    </w:rPr>
                    <m:t>K</m:t>
                  </m:r>
                </m:e>
                <m:sub>
                  <m:r>
                    <w:rPr>
                      <w:rFonts w:ascii="Cambria Math" w:hAnsi="Cambria Math"/>
                    </w:rPr>
                    <m:t>mc</m:t>
                  </m:r>
                </m:sub>
              </m:sSub>
              <m:r>
                <w:rPr>
                  <w:rFonts w:ascii="Cambria Math" w:hAnsi="Cambria Math"/>
                </w:rPr>
                <m:t>×MPB</m:t>
              </m:r>
            </m:den>
          </m:f>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mc</m:t>
                      </m:r>
                    </m:sub>
                  </m:sSub>
                  <m:r>
                    <w:rPr>
                      <w:rFonts w:ascii="Cambria Math" w:hAnsi="Cambria Math"/>
                    </w:rPr>
                    <m:t>×MPB</m:t>
                  </m:r>
                </m:sup>
              </m:sSup>
            </m:e>
          </m:d>
        </m:oMath>
      </m:oMathPara>
    </w:p>
    <w:p w14:paraId="0E2C9DA8" w14:textId="77777777" w:rsidR="009001C3" w:rsidRPr="00F6505C" w:rsidRDefault="009001C3" w:rsidP="009001C3">
      <w:pPr>
        <w:tabs>
          <w:tab w:val="left" w:pos="142"/>
        </w:tabs>
        <w:jc w:val="both"/>
        <w:rPr>
          <w:rFonts w:ascii="Times New Roman" w:hAnsi="Times New Roman"/>
        </w:rPr>
      </w:pPr>
    </w:p>
    <w:p w14:paraId="60A8EB27" w14:textId="77777777" w:rsidR="009001C3" w:rsidRPr="00F6505C" w:rsidRDefault="009001C3" w:rsidP="009001C3">
      <w:pPr>
        <w:tabs>
          <w:tab w:val="left" w:pos="142"/>
        </w:tabs>
        <w:jc w:val="both"/>
        <w:rPr>
          <w:rFonts w:ascii="Times New Roman" w:hAnsi="Times New Roman"/>
        </w:rPr>
      </w:pPr>
      <w:r w:rsidRPr="00F6505C">
        <w:rPr>
          <w:rFonts w:ascii="Times New Roman" w:hAnsi="Times New Roman"/>
        </w:rPr>
        <w:t>Uncertainty associated with self-shading of macrophytobenthos was calculated as followed:</w:t>
      </w:r>
    </w:p>
    <w:p w14:paraId="4B522F0E" w14:textId="77777777" w:rsidR="009001C3" w:rsidRPr="00F6505C" w:rsidRDefault="009001C3" w:rsidP="009001C3">
      <w:pPr>
        <w:tabs>
          <w:tab w:val="left" w:pos="142"/>
        </w:tabs>
        <w:jc w:val="both"/>
        <w:rPr>
          <w:rFonts w:ascii="Times New Roman" w:hAnsi="Times New Roman"/>
        </w:rPr>
      </w:pPr>
    </w:p>
    <w:p w14:paraId="2AE3F78A" w14:textId="77777777" w:rsidR="009001C3" w:rsidRPr="00F6505C" w:rsidRDefault="00C31FE2" w:rsidP="009001C3">
      <w:pPr>
        <w:tabs>
          <w:tab w:val="left" w:pos="142"/>
        </w:tabs>
        <w:ind w:right="-715"/>
        <w:jc w:val="both"/>
        <w:rPr>
          <w:rFonts w:ascii="Times New Roman" w:hAnsi="Times New Roman"/>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σPAR</m:t>
                  </m:r>
                </m:e>
                <m:sub>
                  <m:r>
                    <w:rPr>
                      <w:rFonts w:ascii="Cambria Math" w:hAnsi="Cambria Math"/>
                    </w:rPr>
                    <m:t>mc</m:t>
                  </m:r>
                </m:sub>
              </m:sSub>
            </m:num>
            <m:den>
              <m:sSub>
                <m:sSubPr>
                  <m:ctrlPr>
                    <w:rPr>
                      <w:rFonts w:ascii="Cambria Math" w:hAnsi="Cambria Math"/>
                      <w:i/>
                    </w:rPr>
                  </m:ctrlPr>
                </m:sSubPr>
                <m:e>
                  <m:r>
                    <w:rPr>
                      <w:rFonts w:ascii="Cambria Math" w:hAnsi="Cambria Math"/>
                    </w:rPr>
                    <m:t>PAR</m:t>
                  </m:r>
                </m:e>
                <m:sub>
                  <m:r>
                    <w:rPr>
                      <w:rFonts w:ascii="Cambria Math" w:hAnsi="Cambria Math"/>
                    </w:rPr>
                    <m:t>mc</m:t>
                  </m:r>
                </m:sub>
              </m:sSub>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σPAR</m:t>
                              </m:r>
                            </m:e>
                            <m:sub>
                              <m:r>
                                <w:rPr>
                                  <w:rFonts w:ascii="Cambria Math" w:hAnsi="Cambria Math"/>
                                </w:rPr>
                                <m:t>z</m:t>
                              </m:r>
                            </m:sub>
                          </m:sSub>
                        </m:num>
                        <m:den>
                          <m:sSub>
                            <m:sSubPr>
                              <m:ctrlPr>
                                <w:rPr>
                                  <w:rFonts w:ascii="Cambria Math" w:hAnsi="Cambria Math"/>
                                  <w:i/>
                                </w:rPr>
                              </m:ctrlPr>
                            </m:sSubPr>
                            <m:e>
                              <m:r>
                                <w:rPr>
                                  <w:rFonts w:ascii="Cambria Math" w:hAnsi="Cambria Math"/>
                                </w:rPr>
                                <m:t>PAR</m:t>
                              </m:r>
                            </m:e>
                            <m:sub>
                              <m:r>
                                <w:rPr>
                                  <w:rFonts w:ascii="Cambria Math" w:hAnsi="Cambria Math"/>
                                </w:rPr>
                                <m:t>z</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MPB</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mc</m:t>
                                  </m:r>
                                </m:sub>
                              </m:sSub>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mc</m:t>
                                      </m:r>
                                    </m:sub>
                                  </m:sSub>
                                  <m:r>
                                    <w:rPr>
                                      <w:rFonts w:ascii="Cambria Math" w:hAnsi="Cambria Math"/>
                                    </w:rPr>
                                    <m:t>*MPB</m:t>
                                  </m:r>
                                </m:sup>
                              </m:sSup>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mc</m:t>
                                      </m:r>
                                    </m:sub>
                                  </m:sSub>
                                  <m:r>
                                    <w:rPr>
                                      <w:rFonts w:ascii="Cambria Math" w:hAnsi="Cambria Math"/>
                                    </w:rPr>
                                    <m:t>*MPB</m:t>
                                  </m:r>
                                </m:sup>
                              </m:sSup>
                            </m:den>
                          </m:f>
                        </m:e>
                      </m:d>
                      <m:r>
                        <w:rPr>
                          <w:rFonts w:ascii="Cambria Math" w:hAnsi="Cambria Math"/>
                        </w:rPr>
                        <m:t>*σMPB</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K</m:t>
                                  </m:r>
                                </m:e>
                                <m:sub>
                                  <m:r>
                                    <w:rPr>
                                      <w:rFonts w:ascii="Cambria Math" w:hAnsi="Cambria Math"/>
                                    </w:rPr>
                                    <m:t>mc</m:t>
                                  </m:r>
                                </m:sub>
                              </m:sSub>
                            </m:den>
                          </m:f>
                          <m:r>
                            <w:rPr>
                              <w:rFonts w:ascii="Cambria Math" w:hAnsi="Cambria Math"/>
                            </w:rPr>
                            <m:t xml:space="preserve">+ </m:t>
                          </m:r>
                          <m:f>
                            <m:fPr>
                              <m:ctrlPr>
                                <w:rPr>
                                  <w:rFonts w:ascii="Cambria Math" w:hAnsi="Cambria Math"/>
                                  <w:i/>
                                </w:rPr>
                              </m:ctrlPr>
                            </m:fPr>
                            <m:num>
                              <m:r>
                                <w:rPr>
                                  <w:rFonts w:ascii="Cambria Math" w:hAnsi="Cambria Math"/>
                                </w:rPr>
                                <m:t xml:space="preserve">MPB </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mc</m:t>
                                      </m:r>
                                    </m:sub>
                                  </m:sSub>
                                  <m:r>
                                    <w:rPr>
                                      <w:rFonts w:ascii="Cambria Math" w:hAnsi="Cambria Math"/>
                                    </w:rPr>
                                    <m:t>*MPB</m:t>
                                  </m:r>
                                </m:sup>
                              </m:sSup>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mc</m:t>
                                      </m:r>
                                    </m:sub>
                                  </m:sSub>
                                  <m:r>
                                    <w:rPr>
                                      <w:rFonts w:ascii="Cambria Math" w:hAnsi="Cambria Math"/>
                                    </w:rPr>
                                    <m:t>*MPB</m:t>
                                  </m:r>
                                </m:sup>
                              </m:sSup>
                            </m:den>
                          </m:f>
                        </m:e>
                      </m:d>
                      <m:r>
                        <w:rPr>
                          <w:rFonts w:ascii="Cambria Math" w:hAnsi="Cambria Math"/>
                        </w:rPr>
                        <m:t>*σ</m:t>
                      </m:r>
                      <m:sSub>
                        <m:sSubPr>
                          <m:ctrlPr>
                            <w:rPr>
                              <w:rFonts w:ascii="Cambria Math" w:hAnsi="Cambria Math"/>
                              <w:i/>
                            </w:rPr>
                          </m:ctrlPr>
                        </m:sSubPr>
                        <m:e>
                          <m:r>
                            <w:rPr>
                              <w:rFonts w:ascii="Cambria Math" w:hAnsi="Cambria Math"/>
                            </w:rPr>
                            <m:t>K</m:t>
                          </m:r>
                        </m:e>
                        <m:sub>
                          <m:r>
                            <w:rPr>
                              <w:rFonts w:ascii="Cambria Math" w:hAnsi="Cambria Math"/>
                            </w:rPr>
                            <m:t>mc</m:t>
                          </m:r>
                        </m:sub>
                      </m:sSub>
                    </m:e>
                  </m:d>
                </m:e>
                <m:sup>
                  <m:r>
                    <w:rPr>
                      <w:rFonts w:ascii="Cambria Math" w:hAnsi="Cambria Math"/>
                    </w:rPr>
                    <m:t>2</m:t>
                  </m:r>
                </m:sup>
              </m:sSup>
            </m:e>
          </m:rad>
        </m:oMath>
      </m:oMathPara>
    </w:p>
    <w:p w14:paraId="069C3F9B" w14:textId="77777777" w:rsidR="009001C3" w:rsidRPr="00F6505C" w:rsidRDefault="009001C3" w:rsidP="009001C3">
      <w:pPr>
        <w:rPr>
          <w:lang w:val="en-US"/>
        </w:rPr>
      </w:pPr>
    </w:p>
    <w:p w14:paraId="3340C1F3" w14:textId="77777777" w:rsidR="009001C3" w:rsidRPr="00F6505C" w:rsidRDefault="009001C3" w:rsidP="009001C3">
      <w:pPr>
        <w:tabs>
          <w:tab w:val="left" w:pos="142"/>
        </w:tabs>
        <w:jc w:val="both"/>
        <w:rPr>
          <w:rFonts w:ascii="Times New Roman" w:hAnsi="Times New Roman"/>
          <w:b/>
        </w:rPr>
      </w:pPr>
      <w:r w:rsidRPr="00F6505C">
        <w:rPr>
          <w:rFonts w:ascii="Times New Roman" w:hAnsi="Times New Roman"/>
          <w:b/>
        </w:rPr>
        <w:t>Net primary production of the macrophytobenthos</w:t>
      </w:r>
    </w:p>
    <w:p w14:paraId="565D5A4C" w14:textId="77777777" w:rsidR="009001C3" w:rsidRPr="00F6505C" w:rsidRDefault="009001C3" w:rsidP="009001C3">
      <w:pPr>
        <w:tabs>
          <w:tab w:val="left" w:pos="142"/>
        </w:tabs>
        <w:jc w:val="both"/>
        <w:rPr>
          <w:rFonts w:ascii="Times New Roman" w:hAnsi="Times New Roman"/>
        </w:rPr>
      </w:pPr>
    </w:p>
    <w:p w14:paraId="565DF957" w14:textId="77777777" w:rsidR="009001C3" w:rsidRPr="00F6505C" w:rsidRDefault="009001C3" w:rsidP="009001C3">
      <w:pPr>
        <w:tabs>
          <w:tab w:val="left" w:pos="142"/>
        </w:tabs>
        <w:jc w:val="both"/>
        <w:rPr>
          <w:rFonts w:ascii="Times New Roman" w:hAnsi="Times New Roman"/>
        </w:rPr>
      </w:pPr>
      <w:r w:rsidRPr="00F6505C">
        <w:rPr>
          <w:rFonts w:ascii="Times New Roman" w:hAnsi="Times New Roman"/>
        </w:rPr>
        <w:t>The NPP of the macrophytobenthos was calculated using the equation of Walsby (1997):</w:t>
      </w:r>
    </w:p>
    <w:p w14:paraId="6E334F60" w14:textId="77777777" w:rsidR="009001C3" w:rsidRPr="00F6505C" w:rsidRDefault="009001C3" w:rsidP="009001C3">
      <w:pPr>
        <w:tabs>
          <w:tab w:val="left" w:pos="142"/>
        </w:tabs>
        <w:ind w:firstLine="426"/>
        <w:jc w:val="both"/>
        <w:rPr>
          <w:rFonts w:ascii="Times New Roman" w:hAnsi="Times New Roman"/>
        </w:rPr>
      </w:pPr>
    </w:p>
    <w:p w14:paraId="41790EBC" w14:textId="77777777" w:rsidR="009001C3" w:rsidRPr="00F6505C" w:rsidRDefault="009001C3" w:rsidP="009001C3">
      <w:pPr>
        <w:tabs>
          <w:tab w:val="left" w:pos="142"/>
        </w:tabs>
        <w:ind w:firstLine="426"/>
        <w:jc w:val="center"/>
        <w:rPr>
          <w:rFonts w:ascii="Times New Roman" w:hAnsi="Times New Roman"/>
          <w:noProof/>
        </w:rPr>
      </w:pPr>
      <m:oMathPara>
        <m:oMath>
          <m:r>
            <w:rPr>
              <w:rFonts w:ascii="Cambria Math" w:hAnsi="Cambria Math"/>
            </w:rPr>
            <w:lastRenderedPageBreak/>
            <m:t>P=</m:t>
          </m:r>
          <m:sSub>
            <m:sSubPr>
              <m:ctrlPr>
                <w:rPr>
                  <w:rFonts w:ascii="Cambria Math" w:hAnsi="Cambria Math"/>
                  <w:i/>
                </w:rPr>
              </m:ctrlPr>
            </m:sSubPr>
            <m:e>
              <m:r>
                <w:rPr>
                  <w:rFonts w:ascii="Cambria Math" w:hAnsi="Cambria Math"/>
                </w:rPr>
                <m:t>P</m:t>
              </m:r>
            </m:e>
            <m:sub>
              <m:r>
                <w:rPr>
                  <w:rFonts w:ascii="Cambria Math" w:hAnsi="Cambria Math"/>
                </w:rPr>
                <m:t>max</m:t>
              </m:r>
            </m:sub>
          </m:sSub>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sup>
              </m:sSup>
            </m:e>
          </m:d>
          <m:r>
            <w:rPr>
              <w:rFonts w:ascii="Cambria Math" w:hAnsi="Cambria Math"/>
            </w:rPr>
            <m:t>+β×</m:t>
          </m:r>
          <m:sSub>
            <m:sSubPr>
              <m:ctrlPr>
                <w:rPr>
                  <w:rFonts w:ascii="Cambria Math" w:hAnsi="Cambria Math"/>
                  <w:i/>
                </w:rPr>
              </m:ctrlPr>
            </m:sSubPr>
            <m:e>
              <m:r>
                <w:rPr>
                  <w:rFonts w:ascii="Cambria Math" w:hAnsi="Cambria Math"/>
                </w:rPr>
                <m:t>PAR</m:t>
              </m:r>
            </m:e>
            <m:sub>
              <m:r>
                <w:rPr>
                  <w:rFonts w:ascii="Cambria Math" w:hAnsi="Cambria Math"/>
                </w:rPr>
                <m:t>mc</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oMath>
      </m:oMathPara>
    </w:p>
    <w:p w14:paraId="5C371BAF" w14:textId="77777777" w:rsidR="009001C3" w:rsidRPr="00F6505C" w:rsidRDefault="009001C3" w:rsidP="009001C3">
      <w:pPr>
        <w:tabs>
          <w:tab w:val="left" w:pos="142"/>
        </w:tabs>
        <w:jc w:val="both"/>
        <w:rPr>
          <w:rFonts w:ascii="Times New Roman" w:hAnsi="Times New Roman"/>
        </w:rPr>
      </w:pPr>
    </w:p>
    <w:p w14:paraId="492DFD2A" w14:textId="77777777" w:rsidR="009001C3" w:rsidRPr="00F6505C" w:rsidRDefault="009001C3" w:rsidP="009001C3">
      <w:pPr>
        <w:tabs>
          <w:tab w:val="left" w:pos="142"/>
        </w:tabs>
        <w:jc w:val="both"/>
        <w:rPr>
          <w:rFonts w:ascii="Times New Roman" w:hAnsi="Times New Roman"/>
        </w:rPr>
      </w:pPr>
      <w:r w:rsidRPr="00F6505C">
        <w:rPr>
          <w:rFonts w:ascii="Times New Roman" w:hAnsi="Times New Roman"/>
        </w:rPr>
        <w:t xml:space="preserve">Uncertainty of macrophytobenthic NPP </w:t>
      </w:r>
      <w:r w:rsidRPr="00F6505C">
        <w:rPr>
          <w:rFonts w:ascii="Times New Roman" w:hAnsi="Times New Roman" w:cs="Times New Roman"/>
        </w:rPr>
        <w:t>due to propagation of error</w:t>
      </w:r>
      <w:r w:rsidRPr="00F6505C">
        <w:rPr>
          <w:rFonts w:ascii="Times New Roman" w:hAnsi="Times New Roman"/>
        </w:rPr>
        <w:t xml:space="preserve"> was calculated using following derivation of the original equation</w:t>
      </w:r>
      <w:r w:rsidRPr="00F6505C">
        <w:rPr>
          <w:rFonts w:ascii="Times New Roman" w:hAnsi="Times New Roman" w:cs="Times New Roman"/>
        </w:rPr>
        <w:t>:</w:t>
      </w:r>
    </w:p>
    <w:p w14:paraId="04560004" w14:textId="77777777" w:rsidR="009001C3" w:rsidRPr="00F6505C" w:rsidRDefault="009001C3" w:rsidP="009001C3">
      <w:pPr>
        <w:tabs>
          <w:tab w:val="left" w:pos="142"/>
        </w:tabs>
        <w:jc w:val="both"/>
        <w:rPr>
          <w:rFonts w:ascii="Times New Roman" w:hAnsi="Times New Roman"/>
        </w:rPr>
      </w:pPr>
    </w:p>
    <w:p w14:paraId="724B3F10" w14:textId="77777777" w:rsidR="009001C3" w:rsidRPr="00F6505C" w:rsidRDefault="00C31FE2" w:rsidP="009001C3">
      <w:pPr>
        <w:tabs>
          <w:tab w:val="left" w:pos="142"/>
        </w:tabs>
        <w:ind w:right="-6" w:firstLine="426"/>
        <w:jc w:val="center"/>
        <w:rPr>
          <w:rFonts w:ascii="Times New Roman" w:hAnsi="Times New Roman"/>
          <w:noProof/>
        </w:rPr>
      </w:pPr>
      <m:oMathPara>
        <m:oMath>
          <m:f>
            <m:fPr>
              <m:ctrlPr>
                <w:rPr>
                  <w:rFonts w:ascii="Cambria Math" w:hAnsi="Cambria Math"/>
                  <w:i/>
                </w:rPr>
              </m:ctrlPr>
            </m:fPr>
            <m:num>
              <m:r>
                <w:rPr>
                  <w:rFonts w:ascii="Cambria Math" w:hAnsi="Cambria Math"/>
                </w:rPr>
                <m:t>σP</m:t>
              </m:r>
            </m:num>
            <m:den>
              <m:r>
                <w:rPr>
                  <w:rFonts w:ascii="Cambria Math" w:hAnsi="Cambria Math"/>
                </w:rPr>
                <m:t>P</m:t>
              </m:r>
            </m:den>
          </m:f>
          <m:r>
            <w:rPr>
              <w:rFonts w:ascii="Cambria Math" w:hAnsi="Cambria Math"/>
            </w:rPr>
            <m:t xml:space="preserve">= </m:t>
          </m:r>
          <m:rad>
            <m:radPr>
              <m:degHide m:val="1"/>
              <m:ctrlPr>
                <w:rPr>
                  <w:rFonts w:ascii="Cambria Math" w:hAnsi="Cambria Math"/>
                  <w:i/>
                </w:rPr>
              </m:ctrlPr>
            </m:radPr>
            <m:deg/>
            <m:e>
              <m:eqArr>
                <m:eqArrPr>
                  <m:ctrlPr>
                    <w:rPr>
                      <w:rFonts w:ascii="Cambria Math" w:hAnsi="Cambria Math"/>
                      <w:i/>
                    </w:rPr>
                  </m:ctrlPr>
                </m:eqArrPr>
                <m:e>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r>
                                <w:rPr>
                                  <w:rFonts w:ascii="Cambria Math" w:hAnsi="Cambria Math"/>
                                </w:rPr>
                                <m:t xml:space="preserve">1- </m:t>
                              </m:r>
                              <m:d>
                                <m:dPr>
                                  <m:ctrlPr>
                                    <w:rPr>
                                      <w:rFonts w:ascii="Cambria Math" w:hAnsi="Cambria Math"/>
                                      <w:i/>
                                    </w:rPr>
                                  </m:ctrlPr>
                                </m:dPr>
                                <m:e>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r>
                                    <w:rPr>
                                      <w:rFonts w:ascii="Cambria Math" w:hAnsi="Cambria Math"/>
                                    </w:rPr>
                                    <m:t>+1</m:t>
                                  </m:r>
                                </m:e>
                              </m:d>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sup>
                              </m:sSup>
                            </m:e>
                          </m:d>
                          <m:r>
                            <w:rPr>
                              <w:rFonts w:ascii="Cambria Math" w:hAnsi="Cambria Math"/>
                            </w:rPr>
                            <m:t>*</m:t>
                          </m:r>
                          <m:f>
                            <m:fPr>
                              <m:ctrlPr>
                                <w:rPr>
                                  <w:rFonts w:ascii="Cambria Math" w:hAnsi="Cambria Math"/>
                                  <w:i/>
                                </w:rPr>
                              </m:ctrlPr>
                            </m:fPr>
                            <m:num>
                              <m:r>
                                <w:rPr>
                                  <w:rFonts w:ascii="Cambria Math" w:hAnsi="Cambria Math"/>
                                </w:rPr>
                                <m:t>σ</m:t>
                              </m:r>
                              <m:sSub>
                                <m:sSubPr>
                                  <m:ctrlPr>
                                    <w:rPr>
                                      <w:rFonts w:ascii="Cambria Math" w:hAnsi="Cambria Math"/>
                                      <w:i/>
                                    </w:rPr>
                                  </m:ctrlPr>
                                </m:sSubPr>
                                <m:e>
                                  <m:r>
                                    <w:rPr>
                                      <w:rFonts w:ascii="Cambria Math" w:hAnsi="Cambria Math"/>
                                    </w:rPr>
                                    <m:t>P</m:t>
                                  </m:r>
                                </m:e>
                                <m:sub>
                                  <m:r>
                                    <w:rPr>
                                      <w:rFonts w:ascii="Cambria Math" w:hAnsi="Cambria Math"/>
                                    </w:rPr>
                                    <m:t>max</m:t>
                                  </m:r>
                                </m:sub>
                              </m:sSub>
                            </m:num>
                            <m:den>
                              <m:r>
                                <w:rPr>
                                  <w:rFonts w:ascii="Cambria Math" w:hAnsi="Cambria Math"/>
                                </w:rPr>
                                <m:t>P</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PAR</m:t>
                                  </m:r>
                                </m:e>
                                <m:sub>
                                  <m:r>
                                    <w:rPr>
                                      <w:rFonts w:ascii="Cambria Math" w:hAnsi="Cambria Math"/>
                                    </w:rPr>
                                    <m:t>mc</m:t>
                                  </m:r>
                                </m:sub>
                              </m:sSub>
                              <m:r>
                                <w:rPr>
                                  <w:rFonts w:ascii="Cambria Math" w:hAnsi="Cambria Math"/>
                                </w:rPr>
                                <m:t>*</m:t>
                              </m:r>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sup>
                              </m:sSup>
                            </m:e>
                          </m:d>
                          <m:r>
                            <w:rPr>
                              <w:rFonts w:ascii="Cambria Math" w:hAnsi="Cambria Math"/>
                            </w:rPr>
                            <m:t>*</m:t>
                          </m:r>
                          <m:f>
                            <m:fPr>
                              <m:ctrlPr>
                                <w:rPr>
                                  <w:rFonts w:ascii="Cambria Math" w:hAnsi="Cambria Math"/>
                                  <w:i/>
                                </w:rPr>
                              </m:ctrlPr>
                            </m:fPr>
                            <m:num>
                              <m:r>
                                <w:rPr>
                                  <w:rFonts w:ascii="Cambria Math" w:hAnsi="Cambria Math"/>
                                </w:rPr>
                                <m:t>σα</m:t>
                              </m:r>
                            </m:num>
                            <m:den>
                              <m:r>
                                <w:rPr>
                                  <w:rFonts w:ascii="Cambria Math" w:hAnsi="Cambria Math"/>
                                </w:rPr>
                                <m:t>P</m:t>
                              </m:r>
                            </m:den>
                          </m:f>
                        </m:e>
                      </m:d>
                    </m:e>
                    <m:sup>
                      <m:r>
                        <w:rPr>
                          <w:rFonts w:ascii="Cambria Math" w:hAnsi="Cambria Math"/>
                        </w:rPr>
                        <m:t>2</m:t>
                      </m:r>
                    </m:sup>
                  </m:sSup>
                  <m:r>
                    <w:rPr>
                      <w:rFonts w:ascii="Cambria Math" w:hAnsi="Cambria Math"/>
                    </w:rPr>
                    <m:t>+</m:t>
                  </m:r>
                </m:e>
                <m:e>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r>
                                <w:rPr>
                                  <w:rFonts w:ascii="Cambria Math" w:hAnsi="Cambria Math"/>
                                </w:rPr>
                                <m:t>-α*</m:t>
                              </m:r>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sup>
                              </m:sSup>
                              <m:r>
                                <w:rPr>
                                  <w:rFonts w:ascii="Cambria Math" w:hAnsi="Cambria Math"/>
                                </w:rPr>
                                <m:t>+β</m:t>
                              </m:r>
                            </m:e>
                          </m:d>
                          <m:r>
                            <w:rPr>
                              <w:rFonts w:ascii="Cambria Math" w:hAnsi="Cambria Math"/>
                            </w:rPr>
                            <m:t>*</m:t>
                          </m:r>
                          <m:f>
                            <m:fPr>
                              <m:ctrlPr>
                                <w:rPr>
                                  <w:rFonts w:ascii="Cambria Math" w:hAnsi="Cambria Math"/>
                                  <w:i/>
                                </w:rPr>
                              </m:ctrlPr>
                            </m:fPr>
                            <m:num>
                              <m:r>
                                <w:rPr>
                                  <w:rFonts w:ascii="Cambria Math" w:hAnsi="Cambria Math"/>
                                </w:rPr>
                                <m:t>σ</m:t>
                              </m:r>
                              <m:sSub>
                                <m:sSubPr>
                                  <m:ctrlPr>
                                    <w:rPr>
                                      <w:rFonts w:ascii="Cambria Math" w:hAnsi="Cambria Math"/>
                                      <w:i/>
                                    </w:rPr>
                                  </m:ctrlPr>
                                </m:sSubPr>
                                <m:e>
                                  <m:r>
                                    <w:rPr>
                                      <w:rFonts w:ascii="Cambria Math" w:hAnsi="Cambria Math"/>
                                    </w:rPr>
                                    <m:t>PAR</m:t>
                                  </m:r>
                                </m:e>
                                <m:sub>
                                  <m:r>
                                    <w:rPr>
                                      <w:rFonts w:ascii="Cambria Math" w:hAnsi="Cambria Math"/>
                                    </w:rPr>
                                    <m:t>mc</m:t>
                                  </m:r>
                                </m:sub>
                              </m:sSub>
                            </m:num>
                            <m:den>
                              <m:r>
                                <w:rPr>
                                  <w:rFonts w:ascii="Cambria Math" w:hAnsi="Cambria Math"/>
                                </w:rPr>
                                <m:t>P</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PAR</m:t>
                              </m:r>
                            </m:e>
                            <m:sub>
                              <m:r>
                                <w:rPr>
                                  <w:rFonts w:ascii="Cambria Math" w:hAnsi="Cambria Math"/>
                                </w:rPr>
                                <m:t>mc</m:t>
                              </m:r>
                            </m:sub>
                          </m:sSub>
                          <m:r>
                            <w:rPr>
                              <w:rFonts w:ascii="Cambria Math" w:hAnsi="Cambria Math"/>
                            </w:rPr>
                            <m:t>*</m:t>
                          </m:r>
                          <m:f>
                            <m:fPr>
                              <m:ctrlPr>
                                <w:rPr>
                                  <w:rFonts w:ascii="Cambria Math" w:hAnsi="Cambria Math"/>
                                  <w:i/>
                                </w:rPr>
                              </m:ctrlPr>
                            </m:fPr>
                            <m:num>
                              <m:r>
                                <w:rPr>
                                  <w:rFonts w:ascii="Cambria Math" w:hAnsi="Cambria Math"/>
                                </w:rPr>
                                <m:t>σβ</m:t>
                              </m:r>
                            </m:num>
                            <m:den>
                              <m:r>
                                <w:rPr>
                                  <w:rFonts w:ascii="Cambria Math" w:hAnsi="Cambria Math"/>
                                </w:rPr>
                                <m:t>P</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σ</m:t>
                              </m:r>
                              <m:sSub>
                                <m:sSubPr>
                                  <m:ctrlPr>
                                    <w:rPr>
                                      <w:rFonts w:ascii="Cambria Math" w:hAnsi="Cambria Math"/>
                                      <w:i/>
                                    </w:rPr>
                                  </m:ctrlPr>
                                </m:sSubPr>
                                <m:e>
                                  <m:r>
                                    <w:rPr>
                                      <w:rFonts w:ascii="Cambria Math" w:hAnsi="Cambria Math"/>
                                    </w:rPr>
                                    <m:t>R</m:t>
                                  </m:r>
                                </m:e>
                                <m:sub>
                                  <m:r>
                                    <w:rPr>
                                      <w:rFonts w:ascii="Cambria Math" w:hAnsi="Cambria Math"/>
                                    </w:rPr>
                                    <m:t>d</m:t>
                                  </m:r>
                                </m:sub>
                              </m:sSub>
                            </m:num>
                            <m:den>
                              <m:r>
                                <w:rPr>
                                  <w:rFonts w:ascii="Cambria Math" w:hAnsi="Cambria Math"/>
                                </w:rPr>
                                <m:t>P</m:t>
                              </m:r>
                            </m:den>
                          </m:f>
                        </m:e>
                      </m:d>
                    </m:e>
                    <m:sup>
                      <m:r>
                        <w:rPr>
                          <w:rFonts w:ascii="Cambria Math" w:hAnsi="Cambria Math"/>
                        </w:rPr>
                        <m:t>2</m:t>
                      </m:r>
                    </m:sup>
                  </m:sSup>
                </m:e>
              </m:eqArr>
            </m:e>
          </m:rad>
        </m:oMath>
      </m:oMathPara>
    </w:p>
    <w:p w14:paraId="4BBF500F" w14:textId="77777777" w:rsidR="009001C3" w:rsidRPr="00F6505C" w:rsidRDefault="009001C3" w:rsidP="009001C3">
      <w:pPr>
        <w:tabs>
          <w:tab w:val="left" w:pos="142"/>
        </w:tabs>
        <w:ind w:firstLine="426"/>
        <w:jc w:val="both"/>
        <w:rPr>
          <w:rFonts w:ascii="Times New Roman" w:hAnsi="Times New Roman"/>
          <w:noProof/>
        </w:rPr>
      </w:pPr>
    </w:p>
    <w:p w14:paraId="056F240C" w14:textId="77777777" w:rsidR="009001C3" w:rsidRPr="00F6505C" w:rsidRDefault="009001C3" w:rsidP="009001C3">
      <w:pPr>
        <w:tabs>
          <w:tab w:val="left" w:pos="142"/>
        </w:tabs>
        <w:jc w:val="both"/>
        <w:rPr>
          <w:rFonts w:ascii="Times New Roman" w:hAnsi="Times New Roman"/>
        </w:rPr>
      </w:pPr>
      <w:r w:rsidRPr="00F6505C">
        <w:rPr>
          <w:rFonts w:ascii="Times New Roman" w:hAnsi="Times New Roman"/>
        </w:rPr>
        <w:t>The second equation employed to calculate hourly oxygen evolution rates of single macrophytobenthic species was taken from Jasby and Platt (1976):</w:t>
      </w:r>
    </w:p>
    <w:p w14:paraId="13C6969C" w14:textId="77777777" w:rsidR="009001C3" w:rsidRPr="00F6505C" w:rsidRDefault="009001C3" w:rsidP="009001C3">
      <w:pPr>
        <w:tabs>
          <w:tab w:val="left" w:pos="142"/>
        </w:tabs>
        <w:ind w:firstLine="426"/>
        <w:jc w:val="both"/>
        <w:rPr>
          <w:rFonts w:ascii="Times New Roman" w:hAnsi="Times New Roman"/>
        </w:rPr>
      </w:pPr>
    </w:p>
    <w:p w14:paraId="448CA5A1" w14:textId="77777777" w:rsidR="009001C3" w:rsidRPr="00F6505C" w:rsidRDefault="009001C3" w:rsidP="009001C3">
      <w:pPr>
        <w:tabs>
          <w:tab w:val="left" w:pos="142"/>
        </w:tabs>
        <w:ind w:firstLine="426"/>
        <w:jc w:val="both"/>
        <w:rPr>
          <w:rFonts w:ascii="Times New Roman" w:hAnsi="Times New Roman"/>
        </w:rPr>
      </w:pPr>
      <m:oMathPara>
        <m:oMath>
          <m:r>
            <w:rPr>
              <w:rFonts w:ascii="Cambria Math" w:hAnsi="Cambria Math"/>
            </w:rPr>
            <m:t xml:space="preserve">P= </m:t>
          </m:r>
          <m:sSub>
            <m:sSubPr>
              <m:ctrlPr>
                <w:rPr>
                  <w:rFonts w:ascii="Cambria Math" w:hAnsi="Cambria Math"/>
                  <w:i/>
                </w:rPr>
              </m:ctrlPr>
            </m:sSubPr>
            <m:e>
              <m:r>
                <w:rPr>
                  <w:rFonts w:ascii="Cambria Math" w:hAnsi="Cambria Math"/>
                </w:rPr>
                <m:t>P</m:t>
              </m:r>
            </m:e>
            <m:sub>
              <m:r>
                <w:rPr>
                  <w:rFonts w:ascii="Cambria Math" w:hAnsi="Cambria Math"/>
                </w:rPr>
                <m:t>max</m:t>
              </m:r>
            </m:sub>
          </m:sSub>
          <m:r>
            <w:rPr>
              <w:rFonts w:ascii="Cambria Math" w:hAnsi="Cambria Math"/>
            </w:rPr>
            <m:t>×</m:t>
          </m:r>
          <m:func>
            <m:funcPr>
              <m:ctrlPr>
                <w:rPr>
                  <w:rFonts w:ascii="Cambria Math" w:hAnsi="Cambria Math"/>
                  <w:i/>
                </w:rPr>
              </m:ctrlPr>
            </m:funcPr>
            <m:fName>
              <m:r>
                <m:rPr>
                  <m:sty m:val="p"/>
                </m:rPr>
                <w:rPr>
                  <w:rFonts w:ascii="Cambria Math" w:hAnsi="Cambria Math"/>
                </w:rPr>
                <m:t>tanh</m:t>
              </m:r>
            </m:fName>
            <m:e>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e>
                  </m:box>
                </m:e>
              </m:d>
            </m:e>
          </m:func>
        </m:oMath>
      </m:oMathPara>
    </w:p>
    <w:p w14:paraId="62BAEBDA" w14:textId="77777777" w:rsidR="009001C3" w:rsidRPr="00F6505C" w:rsidRDefault="009001C3" w:rsidP="009001C3">
      <w:pPr>
        <w:tabs>
          <w:tab w:val="left" w:pos="142"/>
        </w:tabs>
        <w:jc w:val="both"/>
        <w:rPr>
          <w:rFonts w:ascii="Times New Roman" w:hAnsi="Times New Roman"/>
        </w:rPr>
      </w:pPr>
    </w:p>
    <w:p w14:paraId="37F6E648" w14:textId="77777777" w:rsidR="009001C3" w:rsidRPr="00F6505C" w:rsidRDefault="009001C3" w:rsidP="009001C3">
      <w:pPr>
        <w:tabs>
          <w:tab w:val="left" w:pos="142"/>
        </w:tabs>
        <w:jc w:val="both"/>
        <w:rPr>
          <w:rFonts w:ascii="Times New Roman" w:hAnsi="Times New Roman" w:cs="Times New Roman"/>
        </w:rPr>
      </w:pPr>
      <w:r w:rsidRPr="00F6505C">
        <w:rPr>
          <w:rFonts w:ascii="Times New Roman" w:hAnsi="Times New Roman"/>
        </w:rPr>
        <w:t xml:space="preserve">Uncertainty of macrophytobenthic NPP </w:t>
      </w:r>
      <w:r w:rsidRPr="00F6505C">
        <w:rPr>
          <w:rFonts w:ascii="Times New Roman" w:hAnsi="Times New Roman" w:cs="Times New Roman"/>
        </w:rPr>
        <w:t>due to propagation of error</w:t>
      </w:r>
      <w:r w:rsidRPr="00F6505C">
        <w:rPr>
          <w:rFonts w:ascii="Times New Roman" w:hAnsi="Times New Roman"/>
        </w:rPr>
        <w:t xml:space="preserve"> was calculated using following derivation of the original equation</w:t>
      </w:r>
      <w:r w:rsidRPr="00F6505C">
        <w:rPr>
          <w:rFonts w:ascii="Times New Roman" w:hAnsi="Times New Roman" w:cs="Times New Roman"/>
        </w:rPr>
        <w:t>:</w:t>
      </w:r>
    </w:p>
    <w:p w14:paraId="15ED3B11" w14:textId="77777777" w:rsidR="009001C3" w:rsidRPr="00F6505C" w:rsidRDefault="009001C3" w:rsidP="009001C3">
      <w:pPr>
        <w:tabs>
          <w:tab w:val="left" w:pos="142"/>
        </w:tabs>
        <w:jc w:val="both"/>
        <w:rPr>
          <w:rFonts w:ascii="Times New Roman" w:hAnsi="Times New Roman" w:cs="Times New Roman"/>
        </w:rPr>
      </w:pPr>
    </w:p>
    <w:p w14:paraId="48FFA5A9" w14:textId="77777777" w:rsidR="009001C3" w:rsidRPr="00F6505C" w:rsidRDefault="00C31FE2" w:rsidP="009001C3">
      <w:pPr>
        <w:tabs>
          <w:tab w:val="left" w:pos="142"/>
          <w:tab w:val="left" w:pos="5245"/>
        </w:tabs>
        <w:ind w:right="-6" w:firstLine="426"/>
        <w:jc w:val="center"/>
        <w:rPr>
          <w:rFonts w:ascii="Times New Roman" w:hAnsi="Times New Roman"/>
          <w:noProof/>
        </w:rPr>
      </w:pPr>
      <m:oMathPara>
        <m:oMath>
          <m:f>
            <m:fPr>
              <m:ctrlPr>
                <w:rPr>
                  <w:rFonts w:ascii="Cambria Math" w:hAnsi="Cambria Math"/>
                  <w:i/>
                </w:rPr>
              </m:ctrlPr>
            </m:fPr>
            <m:num>
              <m:r>
                <w:rPr>
                  <w:rFonts w:ascii="Cambria Math" w:hAnsi="Cambria Math"/>
                </w:rPr>
                <m:t>σP</m:t>
              </m:r>
            </m:num>
            <m:den>
              <m:r>
                <w:rPr>
                  <w:rFonts w:ascii="Cambria Math" w:hAnsi="Cambria Math"/>
                </w:rPr>
                <m:t>P</m:t>
              </m:r>
            </m:den>
          </m:f>
          <m:r>
            <w:rPr>
              <w:rFonts w:ascii="Cambria Math" w:hAnsi="Cambria Math"/>
            </w:rPr>
            <m:t xml:space="preserve">= </m:t>
          </m:r>
          <m:rad>
            <m:radPr>
              <m:degHide m:val="1"/>
              <m:ctrlPr>
                <w:rPr>
                  <w:rFonts w:ascii="Cambria Math" w:hAnsi="Cambria Math"/>
                  <w:i/>
                </w:rPr>
              </m:ctrlPr>
            </m:radPr>
            <m:deg/>
            <m:e>
              <m:eqArr>
                <m:eqArrPr>
                  <m:ctrlPr>
                    <w:rPr>
                      <w:rFonts w:ascii="Cambria Math" w:hAnsi="Cambria Math"/>
                      <w:i/>
                    </w:rPr>
                  </m:ctrlPr>
                </m:eqArrPr>
                <m:e>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d>
                                <m:dPr>
                                  <m:begChr m:val=""/>
                                  <m:endChr m:val=""/>
                                  <m:ctrlPr>
                                    <w:rPr>
                                      <w:rFonts w:ascii="Cambria Math" w:hAnsi="Cambria Math"/>
                                      <w:i/>
                                    </w:rPr>
                                  </m:ctrlPr>
                                </m:dPr>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e>
                                  </m:d>
                                  <m:r>
                                    <w:rPr>
                                      <w:rFonts w:ascii="Cambria Math" w:hAnsi="Cambria Math"/>
                                    </w:rPr>
                                    <m:t>+</m:t>
                                  </m:r>
                                  <m:func>
                                    <m:funcPr>
                                      <m:ctrlPr>
                                        <w:rPr>
                                          <w:rFonts w:ascii="Cambria Math" w:hAnsi="Cambria Math"/>
                                          <w:i/>
                                        </w:rPr>
                                      </m:ctrlPr>
                                    </m:funcPr>
                                    <m:fName>
                                      <m:r>
                                        <m:rPr>
                                          <m:sty m:val="p"/>
                                        </m:rPr>
                                        <w:rPr>
                                          <w:rFonts w:ascii="Cambria Math" w:hAnsi="Cambria Math"/>
                                        </w:rPr>
                                        <m:t>tanh</m:t>
                                      </m:r>
                                    </m:fName>
                                    <m:e>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e>
                                          </m:box>
                                        </m:e>
                                      </m:d>
                                    </m:e>
                                  </m:func>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max</m:t>
                                  </m:r>
                                </m:sub>
                              </m:sSub>
                              <m:func>
                                <m:funcPr>
                                  <m:ctrlPr>
                                    <w:rPr>
                                      <w:rFonts w:ascii="Cambria Math" w:hAnsi="Cambria Math"/>
                                      <w:i/>
                                    </w:rPr>
                                  </m:ctrlPr>
                                </m:funcPr>
                                <m:fName>
                                  <m:r>
                                    <m:rPr>
                                      <m:sty m:val="p"/>
                                    </m:rPr>
                                    <w:rPr>
                                      <w:rFonts w:ascii="Cambria Math" w:hAnsi="Cambria Math"/>
                                    </w:rPr>
                                    <m:t>ta</m:t>
                                  </m:r>
                                  <m:sSup>
                                    <m:sSupPr>
                                      <m:ctrlPr>
                                        <w:rPr>
                                          <w:rFonts w:ascii="Cambria Math" w:hAnsi="Cambria Math"/>
                                        </w:rPr>
                                      </m:ctrlPr>
                                    </m:sSupPr>
                                    <m:e>
                                      <m:r>
                                        <m:rPr>
                                          <m:sty m:val="p"/>
                                        </m:rPr>
                                        <w:rPr>
                                          <w:rFonts w:ascii="Cambria Math" w:hAnsi="Cambria Math"/>
                                        </w:rPr>
                                        <m:t>nh</m:t>
                                      </m:r>
                                    </m:e>
                                    <m:sup>
                                      <m:r>
                                        <w:rPr>
                                          <w:rFonts w:ascii="Cambria Math" w:hAnsi="Cambria Math"/>
                                        </w:rPr>
                                        <m:t>2</m:t>
                                      </m:r>
                                    </m:sup>
                                  </m:sSup>
                                </m:fName>
                                <m:e>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e>
                                      </m:box>
                                    </m:e>
                                  </m:d>
                                </m:e>
                              </m:func>
                            </m:e>
                          </m:d>
                          <m:r>
                            <w:rPr>
                              <w:rFonts w:ascii="Cambria Math" w:hAnsi="Cambria Math"/>
                            </w:rPr>
                            <m:t>*</m:t>
                          </m:r>
                          <m:f>
                            <m:fPr>
                              <m:ctrlPr>
                                <w:rPr>
                                  <w:rFonts w:ascii="Cambria Math" w:hAnsi="Cambria Math"/>
                                  <w:i/>
                                </w:rPr>
                              </m:ctrlPr>
                            </m:fPr>
                            <m:num>
                              <m:r>
                                <w:rPr>
                                  <w:rFonts w:ascii="Cambria Math" w:hAnsi="Cambria Math"/>
                                </w:rPr>
                                <m:t>σ</m:t>
                              </m:r>
                              <m:sSub>
                                <m:sSubPr>
                                  <m:ctrlPr>
                                    <w:rPr>
                                      <w:rFonts w:ascii="Cambria Math" w:hAnsi="Cambria Math"/>
                                      <w:i/>
                                    </w:rPr>
                                  </m:ctrlPr>
                                </m:sSubPr>
                                <m:e>
                                  <m:r>
                                    <w:rPr>
                                      <w:rFonts w:ascii="Cambria Math" w:hAnsi="Cambria Math"/>
                                    </w:rPr>
                                    <m:t>P</m:t>
                                  </m:r>
                                </m:e>
                                <m:sub>
                                  <m:r>
                                    <w:rPr>
                                      <w:rFonts w:ascii="Cambria Math" w:hAnsi="Cambria Math"/>
                                    </w:rPr>
                                    <m:t>max</m:t>
                                  </m:r>
                                </m:sub>
                              </m:sSub>
                            </m:num>
                            <m:den>
                              <m:r>
                                <w:rPr>
                                  <w:rFonts w:ascii="Cambria Math" w:hAnsi="Cambria Math"/>
                                </w:rPr>
                                <m:t>P</m:t>
                              </m:r>
                            </m:den>
                          </m:f>
                        </m:e>
                      </m:d>
                    </m:e>
                    <m:sup>
                      <m:r>
                        <w:rPr>
                          <w:rFonts w:ascii="Cambria Math" w:hAnsi="Cambria Math"/>
                        </w:rPr>
                        <m:t>2</m:t>
                      </m:r>
                    </m:sup>
                  </m:sSup>
                  <m:r>
                    <w:rPr>
                      <w:rFonts w:ascii="Cambria Math" w:hAnsi="Cambria Math"/>
                    </w:rPr>
                    <m:t>+</m:t>
                  </m:r>
                </m:e>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PAR</m:t>
                              </m:r>
                            </m:e>
                            <m:sub>
                              <m:r>
                                <w:rPr>
                                  <w:rFonts w:ascii="Cambria Math" w:hAnsi="Cambria Math"/>
                                </w:rPr>
                                <m:t>mc</m:t>
                              </m:r>
                            </m:sub>
                          </m:sSub>
                          <m:r>
                            <w:rPr>
                              <w:rFonts w:ascii="Cambria Math" w:hAnsi="Cambria Math"/>
                            </w:rPr>
                            <m:t>*</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ta</m:t>
                                  </m:r>
                                  <m:sSup>
                                    <m:sSupPr>
                                      <m:ctrlPr>
                                        <w:rPr>
                                          <w:rFonts w:ascii="Cambria Math" w:hAnsi="Cambria Math"/>
                                        </w:rPr>
                                      </m:ctrlPr>
                                    </m:sSupPr>
                                    <m:e>
                                      <m:r>
                                        <m:rPr>
                                          <m:sty m:val="p"/>
                                        </m:rPr>
                                        <w:rPr>
                                          <w:rFonts w:ascii="Cambria Math" w:hAnsi="Cambria Math"/>
                                        </w:rPr>
                                        <m:t>nh</m:t>
                                      </m:r>
                                    </m:e>
                                    <m:sup>
                                      <m:r>
                                        <w:rPr>
                                          <w:rFonts w:ascii="Cambria Math" w:hAnsi="Cambria Math"/>
                                        </w:rPr>
                                        <m:t>2</m:t>
                                      </m:r>
                                    </m:sup>
                                  </m:sSup>
                                </m:fName>
                                <m:e>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e>
                                      </m:box>
                                    </m:e>
                                  </m:d>
                                </m:e>
                              </m:func>
                            </m:e>
                          </m:d>
                          <m:r>
                            <w:rPr>
                              <w:rFonts w:ascii="Cambria Math" w:hAnsi="Cambria Math"/>
                            </w:rPr>
                            <m:t>*</m:t>
                          </m:r>
                          <m:f>
                            <m:fPr>
                              <m:ctrlPr>
                                <w:rPr>
                                  <w:rFonts w:ascii="Cambria Math" w:hAnsi="Cambria Math"/>
                                  <w:i/>
                                </w:rPr>
                              </m:ctrlPr>
                            </m:fPr>
                            <m:num>
                              <m:r>
                                <w:rPr>
                                  <w:rFonts w:ascii="Cambria Math" w:hAnsi="Cambria Math"/>
                                </w:rPr>
                                <m:t>σα</m:t>
                              </m:r>
                            </m:num>
                            <m:den>
                              <m:r>
                                <w:rPr>
                                  <w:rFonts w:ascii="Cambria Math" w:hAnsi="Cambria Math"/>
                                </w:rPr>
                                <m:t>P</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α*</m:t>
                          </m:r>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ta</m:t>
                                  </m:r>
                                  <m:sSup>
                                    <m:sSupPr>
                                      <m:ctrlPr>
                                        <w:rPr>
                                          <w:rFonts w:ascii="Cambria Math" w:hAnsi="Cambria Math"/>
                                        </w:rPr>
                                      </m:ctrlPr>
                                    </m:sSupPr>
                                    <m:e>
                                      <m:r>
                                        <m:rPr>
                                          <m:sty m:val="p"/>
                                        </m:rPr>
                                        <w:rPr>
                                          <w:rFonts w:ascii="Cambria Math" w:hAnsi="Cambria Math"/>
                                        </w:rPr>
                                        <m:t>nh</m:t>
                                      </m:r>
                                    </m:e>
                                    <m:sup>
                                      <m:r>
                                        <w:rPr>
                                          <w:rFonts w:ascii="Cambria Math" w:hAnsi="Cambria Math"/>
                                        </w:rPr>
                                        <m:t>2</m:t>
                                      </m:r>
                                    </m:sup>
                                  </m:sSup>
                                </m:fName>
                                <m:e>
                                  <m:d>
                                    <m:dPr>
                                      <m:ctrlPr>
                                        <w:rPr>
                                          <w:rFonts w:ascii="Cambria Math" w:hAnsi="Cambria Math"/>
                                          <w:i/>
                                        </w:rPr>
                                      </m:ctrlPr>
                                    </m:d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PAR</m:t>
                                                  </m:r>
                                                </m:e>
                                                <m:sub>
                                                  <m:r>
                                                    <w:rPr>
                                                      <w:rFonts w:ascii="Cambria Math" w:hAnsi="Cambria Math"/>
                                                    </w:rPr>
                                                    <m:t>mc</m:t>
                                                  </m:r>
                                                </m:sub>
                                              </m:sSub>
                                            </m:num>
                                            <m:den>
                                              <m:sSub>
                                                <m:sSubPr>
                                                  <m:ctrlPr>
                                                    <w:rPr>
                                                      <w:rFonts w:ascii="Cambria Math" w:hAnsi="Cambria Math"/>
                                                      <w:i/>
                                                    </w:rPr>
                                                  </m:ctrlPr>
                                                </m:sSubPr>
                                                <m:e>
                                                  <m:r>
                                                    <w:rPr>
                                                      <w:rFonts w:ascii="Cambria Math" w:hAnsi="Cambria Math"/>
                                                    </w:rPr>
                                                    <m:t>P</m:t>
                                                  </m:r>
                                                </m:e>
                                                <m:sub>
                                                  <m:r>
                                                    <w:rPr>
                                                      <w:rFonts w:ascii="Cambria Math" w:hAnsi="Cambria Math"/>
                                                    </w:rPr>
                                                    <m:t>max</m:t>
                                                  </m:r>
                                                </m:sub>
                                              </m:sSub>
                                            </m:den>
                                          </m:f>
                                        </m:e>
                                      </m:box>
                                    </m:e>
                                  </m:d>
                                </m:e>
                              </m:func>
                            </m:e>
                          </m:d>
                          <m:r>
                            <w:rPr>
                              <w:rFonts w:ascii="Cambria Math" w:hAnsi="Cambria Math"/>
                            </w:rPr>
                            <m:t>*</m:t>
                          </m:r>
                          <m:f>
                            <m:fPr>
                              <m:ctrlPr>
                                <w:rPr>
                                  <w:rFonts w:ascii="Cambria Math" w:hAnsi="Cambria Math"/>
                                  <w:i/>
                                </w:rPr>
                              </m:ctrlPr>
                            </m:fPr>
                            <m:num>
                              <m:r>
                                <w:rPr>
                                  <w:rFonts w:ascii="Cambria Math" w:hAnsi="Cambria Math"/>
                                </w:rPr>
                                <m:t>σ</m:t>
                              </m:r>
                              <m:sSub>
                                <m:sSubPr>
                                  <m:ctrlPr>
                                    <w:rPr>
                                      <w:rFonts w:ascii="Cambria Math" w:hAnsi="Cambria Math"/>
                                      <w:i/>
                                    </w:rPr>
                                  </m:ctrlPr>
                                </m:sSubPr>
                                <m:e>
                                  <m:r>
                                    <w:rPr>
                                      <w:rFonts w:ascii="Cambria Math" w:hAnsi="Cambria Math"/>
                                    </w:rPr>
                                    <m:t>PAR</m:t>
                                  </m:r>
                                </m:e>
                                <m:sub>
                                  <m:r>
                                    <w:rPr>
                                      <w:rFonts w:ascii="Cambria Math" w:hAnsi="Cambria Math"/>
                                    </w:rPr>
                                    <m:t>mc</m:t>
                                  </m:r>
                                </m:sub>
                              </m:sSub>
                            </m:num>
                            <m:den>
                              <m:r>
                                <w:rPr>
                                  <w:rFonts w:ascii="Cambria Math" w:hAnsi="Cambria Math"/>
                                </w:rPr>
                                <m:t>P</m:t>
                              </m:r>
                            </m:den>
                          </m:f>
                        </m:e>
                      </m:d>
                    </m:e>
                    <m:sup>
                      <m:r>
                        <w:rPr>
                          <w:rFonts w:ascii="Cambria Math" w:hAnsi="Cambria Math"/>
                        </w:rPr>
                        <m:t>2</m:t>
                      </m:r>
                    </m:sup>
                  </m:sSup>
                </m:e>
              </m:eqArr>
            </m:e>
          </m:rad>
        </m:oMath>
      </m:oMathPara>
    </w:p>
    <w:p w14:paraId="12831DDD" w14:textId="77777777" w:rsidR="009001C3" w:rsidRPr="00F6505C" w:rsidRDefault="009001C3" w:rsidP="009001C3">
      <w:pPr>
        <w:tabs>
          <w:tab w:val="left" w:pos="142"/>
        </w:tabs>
        <w:jc w:val="both"/>
        <w:rPr>
          <w:rFonts w:ascii="Times New Roman" w:hAnsi="Times New Roman"/>
        </w:rPr>
      </w:pPr>
    </w:p>
    <w:p w14:paraId="4B1D561D" w14:textId="77777777" w:rsidR="009001C3" w:rsidRPr="00F6505C" w:rsidRDefault="009001C3" w:rsidP="009001C3">
      <w:pPr>
        <w:tabs>
          <w:tab w:val="left" w:pos="142"/>
        </w:tabs>
        <w:jc w:val="both"/>
        <w:rPr>
          <w:rFonts w:ascii="Times New Roman" w:hAnsi="Times New Roman"/>
        </w:rPr>
      </w:pPr>
      <w:r w:rsidRPr="00F6505C">
        <w:rPr>
          <w:rFonts w:ascii="Times New Roman" w:hAnsi="Times New Roman"/>
        </w:rPr>
        <w:t>The seasonal photosynthetic parameters were calculated with the following equation (Prosser, 1961):</w:t>
      </w:r>
    </w:p>
    <w:p w14:paraId="3F7D8488" w14:textId="77777777" w:rsidR="009001C3" w:rsidRPr="00F6505C" w:rsidRDefault="009001C3" w:rsidP="009001C3">
      <w:pPr>
        <w:tabs>
          <w:tab w:val="left" w:pos="142"/>
        </w:tabs>
        <w:jc w:val="both"/>
        <w:rPr>
          <w:rFonts w:ascii="Times New Roman" w:hAnsi="Times New Roman"/>
        </w:rPr>
      </w:pPr>
    </w:p>
    <w:p w14:paraId="4D5221C2" w14:textId="77777777" w:rsidR="009001C3" w:rsidRPr="00F6505C" w:rsidRDefault="00C31FE2" w:rsidP="009001C3">
      <w:pPr>
        <w:tabs>
          <w:tab w:val="left" w:pos="142"/>
        </w:tabs>
        <w:ind w:firstLine="426"/>
        <w:jc w:val="both"/>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smax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max</m:t>
              </m:r>
            </m:sub>
          </m:sSub>
          <m:r>
            <w:rPr>
              <w:rFonts w:ascii="Cambria Math" w:hAnsi="Cambria Math"/>
            </w:rPr>
            <m:t>×</m:t>
          </m:r>
          <m:sSup>
            <m:sSupPr>
              <m:ctrlPr>
                <w:rPr>
                  <w:rFonts w:ascii="Cambria Math" w:hAnsi="Cambria Math"/>
                  <w:i/>
                </w:rPr>
              </m:ctrlPr>
            </m:sSupPr>
            <m:e>
              <m:r>
                <w:rPr>
                  <w:rFonts w:ascii="Cambria Math" w:hAnsi="Cambria Math"/>
                </w:rPr>
                <m:t>Q10</m:t>
              </m:r>
            </m:e>
            <m:sup>
              <m:r>
                <w:rPr>
                  <w:rFonts w:ascii="Cambria Math" w:hAnsi="Cambria Math"/>
                </w:rPr>
                <m:t>(T2-T1)/10</m:t>
              </m:r>
            </m:sup>
          </m:sSup>
        </m:oMath>
      </m:oMathPara>
    </w:p>
    <w:p w14:paraId="62E5ECD6" w14:textId="77777777" w:rsidR="009001C3" w:rsidRPr="00F6505C" w:rsidRDefault="009001C3" w:rsidP="009001C3">
      <w:pPr>
        <w:rPr>
          <w:lang w:val="en-US"/>
        </w:rPr>
      </w:pPr>
    </w:p>
    <w:p w14:paraId="29BBB405" w14:textId="77777777" w:rsidR="009001C3" w:rsidRPr="00F6505C" w:rsidRDefault="009001C3" w:rsidP="009001C3">
      <w:pPr>
        <w:rPr>
          <w:rFonts w:ascii="Times New Roman" w:hAnsi="Times New Roman"/>
        </w:rPr>
      </w:pPr>
      <w:r w:rsidRPr="00F6505C">
        <w:rPr>
          <w:rFonts w:ascii="Times New Roman" w:hAnsi="Times New Roman"/>
        </w:rPr>
        <w:t>Uncertainty in seasonal photosynthetic parameters associated with temperature variability was calculated as followed:</w:t>
      </w:r>
    </w:p>
    <w:p w14:paraId="20F5FB56" w14:textId="77777777" w:rsidR="009001C3" w:rsidRPr="00F6505C" w:rsidRDefault="009001C3" w:rsidP="009001C3">
      <w:pPr>
        <w:rPr>
          <w:rFonts w:ascii="Times New Roman" w:hAnsi="Times New Roman"/>
        </w:rPr>
      </w:pPr>
    </w:p>
    <w:p w14:paraId="17B7CBB7" w14:textId="77777777" w:rsidR="009001C3" w:rsidRPr="00F6505C" w:rsidRDefault="00C31FE2" w:rsidP="009001C3">
      <w:pPr>
        <w:tabs>
          <w:tab w:val="left" w:pos="142"/>
        </w:tabs>
        <w:ind w:firstLine="426"/>
        <w:jc w:val="both"/>
        <w:rPr>
          <w:rFonts w:ascii="Times New Roman" w:hAnsi="Times New Roman"/>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σP</m:t>
                  </m:r>
                </m:e>
                <m:sub>
                  <m:r>
                    <w:rPr>
                      <w:rFonts w:ascii="Cambria Math" w:hAnsi="Cambria Math"/>
                    </w:rPr>
                    <m:t>smax</m:t>
                  </m:r>
                </m:sub>
              </m:sSub>
            </m:num>
            <m:den>
              <m:sSub>
                <m:sSubPr>
                  <m:ctrlPr>
                    <w:rPr>
                      <w:rFonts w:ascii="Cambria Math" w:hAnsi="Cambria Math"/>
                      <w:i/>
                    </w:rPr>
                  </m:ctrlPr>
                </m:sSubPr>
                <m:e>
                  <m:r>
                    <w:rPr>
                      <w:rFonts w:ascii="Cambria Math" w:hAnsi="Cambria Math"/>
                    </w:rPr>
                    <m:t>P</m:t>
                  </m:r>
                </m:e>
                <m:sub>
                  <m:r>
                    <w:rPr>
                      <w:rFonts w:ascii="Cambria Math" w:hAnsi="Cambria Math"/>
                    </w:rPr>
                    <m:t>smax</m:t>
                  </m:r>
                </m:sub>
              </m:sSub>
            </m:den>
          </m:f>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Q10</m:t>
                      </m:r>
                    </m:e>
                  </m:d>
                  <m:r>
                    <w:rPr>
                      <w:rFonts w:ascii="Cambria Math" w:hAnsi="Cambria Math"/>
                    </w:rPr>
                    <m:t>*σ</m:t>
                  </m:r>
                </m:e>
              </m:func>
              <m:r>
                <w:rPr>
                  <w:rFonts w:ascii="Cambria Math" w:hAnsi="Cambria Math"/>
                </w:rPr>
                <m:t>T2</m:t>
              </m:r>
            </m:num>
            <m:den>
              <m:r>
                <w:rPr>
                  <w:rFonts w:ascii="Cambria Math" w:hAnsi="Cambria Math"/>
                </w:rPr>
                <m:t>10</m:t>
              </m:r>
            </m:den>
          </m:f>
        </m:oMath>
      </m:oMathPara>
    </w:p>
    <w:p w14:paraId="010EEB2C" w14:textId="77777777" w:rsidR="009001C3" w:rsidRDefault="009001C3" w:rsidP="009001C3">
      <w:pPr>
        <w:rPr>
          <w:lang w:val="en-US"/>
        </w:rPr>
        <w:sectPr w:rsidR="009001C3" w:rsidSect="00952A1C">
          <w:pgSz w:w="11900" w:h="16840"/>
          <w:pgMar w:top="1417" w:right="1417" w:bottom="1134" w:left="1417" w:header="708" w:footer="708" w:gutter="0"/>
          <w:cols w:space="708"/>
          <w:docGrid w:linePitch="360"/>
        </w:sectPr>
      </w:pPr>
      <w:r>
        <w:rPr>
          <w:lang w:val="en-US"/>
        </w:rPr>
        <w:br w:type="page"/>
      </w:r>
    </w:p>
    <w:p w14:paraId="3460B999" w14:textId="24516B48" w:rsidR="009001C3" w:rsidRPr="00F6505C" w:rsidRDefault="002E6424" w:rsidP="009001C3">
      <w:pPr>
        <w:rPr>
          <w:rFonts w:cs="Times New Roman"/>
          <w:lang w:val="en-US"/>
        </w:rPr>
      </w:pPr>
      <w:r>
        <w:rPr>
          <w:rFonts w:cs="Times New Roman"/>
          <w:lang w:val="en-US"/>
        </w:rPr>
        <w:t>Table</w:t>
      </w:r>
      <w:r w:rsidR="00C31FE2">
        <w:rPr>
          <w:rFonts w:cs="Times New Roman"/>
          <w:lang w:val="en-US"/>
        </w:rPr>
        <w:t xml:space="preserve"> S1</w:t>
      </w:r>
      <w:r w:rsidR="009001C3">
        <w:rPr>
          <w:rFonts w:cs="Times New Roman"/>
          <w:lang w:val="en-US"/>
        </w:rPr>
        <w:t xml:space="preserve"> A</w:t>
      </w:r>
      <w:r w:rsidR="009001C3" w:rsidRPr="00F6505C">
        <w:rPr>
          <w:rFonts w:cs="Times New Roman"/>
          <w:lang w:val="en-US"/>
        </w:rPr>
        <w:t>verage net primary production of the macrophytobenthos per site and sample occasion. The statistical error and uncertainty linked to error propagation is shown.</w:t>
      </w:r>
    </w:p>
    <w:p w14:paraId="7DBCE86A" w14:textId="77777777" w:rsidR="009001C3" w:rsidRDefault="009001C3" w:rsidP="009001C3">
      <w:pPr>
        <w:rPr>
          <w:lang w:val="en-US"/>
        </w:rPr>
      </w:pPr>
    </w:p>
    <w:tbl>
      <w:tblPr>
        <w:tblW w:w="12894" w:type="dxa"/>
        <w:tblInd w:w="36" w:type="dxa"/>
        <w:tblBorders>
          <w:top w:val="single" w:sz="4" w:space="0" w:color="auto"/>
          <w:bottom w:val="single" w:sz="4" w:space="0" w:color="auto"/>
        </w:tblBorders>
        <w:tblLayout w:type="fixed"/>
        <w:tblLook w:val="00A0" w:firstRow="1" w:lastRow="0" w:firstColumn="1" w:lastColumn="0" w:noHBand="0" w:noVBand="0"/>
      </w:tblPr>
      <w:tblGrid>
        <w:gridCol w:w="2127"/>
        <w:gridCol w:w="1309"/>
        <w:gridCol w:w="1134"/>
        <w:gridCol w:w="1418"/>
        <w:gridCol w:w="1417"/>
        <w:gridCol w:w="1134"/>
        <w:gridCol w:w="1134"/>
        <w:gridCol w:w="1560"/>
        <w:gridCol w:w="1661"/>
      </w:tblGrid>
      <w:tr w:rsidR="009001C3" w:rsidRPr="001E307E" w14:paraId="692CD609" w14:textId="77777777" w:rsidTr="00FE1212">
        <w:tc>
          <w:tcPr>
            <w:tcW w:w="2127" w:type="dxa"/>
            <w:tcBorders>
              <w:top w:val="single" w:sz="4" w:space="0" w:color="auto"/>
              <w:bottom w:val="nil"/>
            </w:tcBorders>
          </w:tcPr>
          <w:p w14:paraId="532D1AF0" w14:textId="77777777" w:rsidR="009001C3" w:rsidRPr="001E307E" w:rsidRDefault="009001C3" w:rsidP="00FE1212">
            <w:pPr>
              <w:rPr>
                <w:rFonts w:ascii="Calibri" w:eastAsia="MS MinNew Roman" w:hAnsi="Calibri"/>
                <w:sz w:val="16"/>
                <w:szCs w:val="16"/>
              </w:rPr>
            </w:pPr>
          </w:p>
        </w:tc>
        <w:tc>
          <w:tcPr>
            <w:tcW w:w="1309" w:type="dxa"/>
            <w:tcBorders>
              <w:top w:val="single" w:sz="4" w:space="0" w:color="auto"/>
              <w:bottom w:val="nil"/>
            </w:tcBorders>
          </w:tcPr>
          <w:p w14:paraId="046F4521"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Vitter Bodden</w:t>
            </w:r>
          </w:p>
        </w:tc>
        <w:tc>
          <w:tcPr>
            <w:tcW w:w="1134" w:type="dxa"/>
            <w:tcBorders>
              <w:top w:val="single" w:sz="4" w:space="0" w:color="auto"/>
              <w:bottom w:val="nil"/>
            </w:tcBorders>
          </w:tcPr>
          <w:p w14:paraId="3BBBB198" w14:textId="77777777" w:rsidR="009001C3" w:rsidRPr="001E307E" w:rsidRDefault="009001C3" w:rsidP="00FE1212">
            <w:pPr>
              <w:rPr>
                <w:rFonts w:ascii="Calibri" w:eastAsia="MS MinNew Roman" w:hAnsi="Calibri"/>
                <w:sz w:val="16"/>
                <w:szCs w:val="16"/>
              </w:rPr>
            </w:pPr>
          </w:p>
        </w:tc>
        <w:tc>
          <w:tcPr>
            <w:tcW w:w="1418" w:type="dxa"/>
            <w:tcBorders>
              <w:top w:val="single" w:sz="4" w:space="0" w:color="auto"/>
              <w:bottom w:val="nil"/>
            </w:tcBorders>
          </w:tcPr>
          <w:p w14:paraId="2A98ED4F" w14:textId="77777777" w:rsidR="009001C3" w:rsidRPr="001E307E" w:rsidRDefault="009001C3" w:rsidP="00FE1212">
            <w:pPr>
              <w:rPr>
                <w:rFonts w:ascii="Calibri" w:eastAsia="MS MinNew Roman" w:hAnsi="Calibri"/>
                <w:sz w:val="16"/>
                <w:szCs w:val="16"/>
              </w:rPr>
            </w:pPr>
          </w:p>
        </w:tc>
        <w:tc>
          <w:tcPr>
            <w:tcW w:w="1417" w:type="dxa"/>
            <w:tcBorders>
              <w:top w:val="single" w:sz="4" w:space="0" w:color="auto"/>
              <w:bottom w:val="nil"/>
            </w:tcBorders>
          </w:tcPr>
          <w:p w14:paraId="47D4C86A" w14:textId="77777777" w:rsidR="009001C3" w:rsidRPr="001E307E" w:rsidRDefault="009001C3" w:rsidP="00FE1212">
            <w:pPr>
              <w:rPr>
                <w:rFonts w:ascii="Calibri" w:eastAsia="MS MinNew Roman" w:hAnsi="Calibri"/>
                <w:sz w:val="16"/>
                <w:szCs w:val="16"/>
              </w:rPr>
            </w:pPr>
          </w:p>
        </w:tc>
        <w:tc>
          <w:tcPr>
            <w:tcW w:w="1134" w:type="dxa"/>
            <w:tcBorders>
              <w:top w:val="single" w:sz="4" w:space="0" w:color="auto"/>
              <w:bottom w:val="nil"/>
            </w:tcBorders>
          </w:tcPr>
          <w:p w14:paraId="491966BF"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Grabow</w:t>
            </w:r>
          </w:p>
        </w:tc>
        <w:tc>
          <w:tcPr>
            <w:tcW w:w="1134" w:type="dxa"/>
            <w:tcBorders>
              <w:top w:val="single" w:sz="4" w:space="0" w:color="auto"/>
              <w:bottom w:val="nil"/>
            </w:tcBorders>
          </w:tcPr>
          <w:p w14:paraId="6E8777DD" w14:textId="77777777" w:rsidR="009001C3" w:rsidRPr="001E307E" w:rsidRDefault="009001C3" w:rsidP="00FE1212">
            <w:pPr>
              <w:rPr>
                <w:rFonts w:ascii="Calibri" w:eastAsia="MS MinNew Roman" w:hAnsi="Calibri"/>
                <w:sz w:val="16"/>
                <w:szCs w:val="16"/>
              </w:rPr>
            </w:pPr>
          </w:p>
        </w:tc>
        <w:tc>
          <w:tcPr>
            <w:tcW w:w="1560" w:type="dxa"/>
            <w:tcBorders>
              <w:top w:val="single" w:sz="4" w:space="0" w:color="auto"/>
              <w:bottom w:val="nil"/>
            </w:tcBorders>
          </w:tcPr>
          <w:p w14:paraId="5E0E4841" w14:textId="77777777" w:rsidR="009001C3" w:rsidRPr="001E307E" w:rsidRDefault="009001C3" w:rsidP="00FE1212">
            <w:pPr>
              <w:rPr>
                <w:rFonts w:ascii="Calibri" w:eastAsia="MS MinNew Roman" w:hAnsi="Calibri"/>
                <w:sz w:val="16"/>
                <w:szCs w:val="16"/>
              </w:rPr>
            </w:pPr>
          </w:p>
        </w:tc>
        <w:tc>
          <w:tcPr>
            <w:tcW w:w="1661" w:type="dxa"/>
            <w:tcBorders>
              <w:top w:val="single" w:sz="4" w:space="0" w:color="auto"/>
              <w:bottom w:val="nil"/>
            </w:tcBorders>
          </w:tcPr>
          <w:p w14:paraId="64F6BFE6" w14:textId="77777777" w:rsidR="009001C3" w:rsidRPr="001E307E" w:rsidRDefault="009001C3" w:rsidP="00FE1212">
            <w:pPr>
              <w:rPr>
                <w:rFonts w:ascii="Calibri" w:eastAsia="MS MinNew Roman" w:hAnsi="Calibri"/>
                <w:sz w:val="16"/>
                <w:szCs w:val="16"/>
              </w:rPr>
            </w:pPr>
          </w:p>
        </w:tc>
      </w:tr>
      <w:tr w:rsidR="009001C3" w:rsidRPr="001E307E" w14:paraId="155B9CDE" w14:textId="77777777" w:rsidTr="00FE1212">
        <w:tc>
          <w:tcPr>
            <w:tcW w:w="2127" w:type="dxa"/>
            <w:tcBorders>
              <w:top w:val="nil"/>
              <w:bottom w:val="nil"/>
            </w:tcBorders>
          </w:tcPr>
          <w:p w14:paraId="781BFE4B" w14:textId="77777777" w:rsidR="009001C3" w:rsidRPr="001E307E" w:rsidRDefault="009001C3" w:rsidP="00FE1212">
            <w:pPr>
              <w:rPr>
                <w:rFonts w:ascii="Calibri" w:eastAsia="MS MinNew Roman" w:hAnsi="Calibri"/>
                <w:sz w:val="16"/>
                <w:szCs w:val="16"/>
              </w:rPr>
            </w:pPr>
          </w:p>
        </w:tc>
        <w:tc>
          <w:tcPr>
            <w:tcW w:w="1309" w:type="dxa"/>
            <w:tcBorders>
              <w:top w:val="nil"/>
              <w:bottom w:val="nil"/>
            </w:tcBorders>
          </w:tcPr>
          <w:p w14:paraId="64F77A15"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April (n=5)</w:t>
            </w:r>
          </w:p>
        </w:tc>
        <w:tc>
          <w:tcPr>
            <w:tcW w:w="1134" w:type="dxa"/>
            <w:tcBorders>
              <w:top w:val="nil"/>
              <w:bottom w:val="nil"/>
            </w:tcBorders>
          </w:tcPr>
          <w:p w14:paraId="051354C5"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July (n=10)</w:t>
            </w:r>
          </w:p>
        </w:tc>
        <w:tc>
          <w:tcPr>
            <w:tcW w:w="1418" w:type="dxa"/>
            <w:tcBorders>
              <w:top w:val="nil"/>
              <w:bottom w:val="nil"/>
            </w:tcBorders>
          </w:tcPr>
          <w:p w14:paraId="51A7B493"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September (n=10)</w:t>
            </w:r>
          </w:p>
        </w:tc>
        <w:tc>
          <w:tcPr>
            <w:tcW w:w="1417" w:type="dxa"/>
            <w:tcBorders>
              <w:top w:val="nil"/>
              <w:bottom w:val="nil"/>
            </w:tcBorders>
          </w:tcPr>
          <w:p w14:paraId="29C74F49"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December (n=5)</w:t>
            </w:r>
          </w:p>
        </w:tc>
        <w:tc>
          <w:tcPr>
            <w:tcW w:w="1134" w:type="dxa"/>
            <w:tcBorders>
              <w:top w:val="nil"/>
              <w:bottom w:val="nil"/>
            </w:tcBorders>
          </w:tcPr>
          <w:p w14:paraId="5E395BDD"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April (n=5)</w:t>
            </w:r>
          </w:p>
        </w:tc>
        <w:tc>
          <w:tcPr>
            <w:tcW w:w="1134" w:type="dxa"/>
            <w:tcBorders>
              <w:top w:val="nil"/>
              <w:bottom w:val="nil"/>
            </w:tcBorders>
          </w:tcPr>
          <w:p w14:paraId="59861DE7"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July (n=10)</w:t>
            </w:r>
          </w:p>
        </w:tc>
        <w:tc>
          <w:tcPr>
            <w:tcW w:w="1560" w:type="dxa"/>
            <w:tcBorders>
              <w:top w:val="nil"/>
              <w:bottom w:val="nil"/>
            </w:tcBorders>
          </w:tcPr>
          <w:p w14:paraId="093600FC"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September (n=10)</w:t>
            </w:r>
          </w:p>
        </w:tc>
        <w:tc>
          <w:tcPr>
            <w:tcW w:w="1661" w:type="dxa"/>
            <w:tcBorders>
              <w:top w:val="nil"/>
              <w:bottom w:val="nil"/>
            </w:tcBorders>
          </w:tcPr>
          <w:p w14:paraId="77D083C2" w14:textId="77777777" w:rsidR="009001C3" w:rsidRPr="001E307E" w:rsidRDefault="009001C3" w:rsidP="00FE1212">
            <w:pPr>
              <w:rPr>
                <w:rFonts w:ascii="Calibri" w:eastAsia="MS MinNew Roman" w:hAnsi="Calibri"/>
                <w:sz w:val="16"/>
                <w:szCs w:val="16"/>
              </w:rPr>
            </w:pPr>
            <w:r w:rsidRPr="001E307E">
              <w:rPr>
                <w:rFonts w:ascii="Calibri" w:eastAsia="MS MinNew Roman" w:hAnsi="Calibri"/>
                <w:sz w:val="16"/>
                <w:szCs w:val="16"/>
              </w:rPr>
              <w:t>December (n=5)</w:t>
            </w:r>
          </w:p>
        </w:tc>
      </w:tr>
      <w:tr w:rsidR="009001C3" w:rsidRPr="001E307E" w14:paraId="296F0A01" w14:textId="77777777" w:rsidTr="00FE1212">
        <w:tc>
          <w:tcPr>
            <w:tcW w:w="2127" w:type="dxa"/>
            <w:tcBorders>
              <w:top w:val="nil"/>
              <w:bottom w:val="single" w:sz="4" w:space="0" w:color="auto"/>
            </w:tcBorders>
          </w:tcPr>
          <w:p w14:paraId="769DBFFF" w14:textId="77777777" w:rsidR="009001C3" w:rsidRPr="001E307E" w:rsidRDefault="009001C3" w:rsidP="00FE1212">
            <w:pPr>
              <w:rPr>
                <w:rFonts w:ascii="Calibri" w:eastAsia="MS MinNew Roman" w:hAnsi="Calibri"/>
                <w:sz w:val="16"/>
                <w:szCs w:val="16"/>
              </w:rPr>
            </w:pPr>
          </w:p>
        </w:tc>
        <w:tc>
          <w:tcPr>
            <w:tcW w:w="1309" w:type="dxa"/>
            <w:tcBorders>
              <w:top w:val="nil"/>
              <w:bottom w:val="single" w:sz="4" w:space="0" w:color="auto"/>
            </w:tcBorders>
          </w:tcPr>
          <w:p w14:paraId="1CDB8131" w14:textId="77777777" w:rsidR="009001C3" w:rsidRPr="008A3532" w:rsidRDefault="009001C3" w:rsidP="00FE1212">
            <w:pPr>
              <w:rPr>
                <w:rFonts w:ascii="Calibri" w:eastAsia="MS MinNew Roman" w:hAnsi="Calibri"/>
                <w:sz w:val="16"/>
                <w:szCs w:val="16"/>
              </w:rPr>
            </w:pPr>
            <w:r w:rsidRPr="008A3532">
              <w:rPr>
                <w:rFonts w:ascii="Calibri" w:eastAsia="MS MinNew Roman" w:hAnsi="Calibri"/>
                <w:sz w:val="16"/>
                <w:szCs w:val="16"/>
                <w:vertAlign w:val="superscript"/>
              </w:rPr>
              <w:t>1</w:t>
            </w:r>
          </w:p>
        </w:tc>
        <w:tc>
          <w:tcPr>
            <w:tcW w:w="1134" w:type="dxa"/>
            <w:tcBorders>
              <w:top w:val="nil"/>
              <w:bottom w:val="single" w:sz="4" w:space="0" w:color="auto"/>
            </w:tcBorders>
          </w:tcPr>
          <w:p w14:paraId="2BF7E97A" w14:textId="77777777" w:rsidR="009001C3" w:rsidRPr="001E307E" w:rsidRDefault="009001C3" w:rsidP="00FE1212">
            <w:pPr>
              <w:rPr>
                <w:rFonts w:ascii="Calibri" w:eastAsia="MS MinNew Roman" w:hAnsi="Calibri"/>
                <w:sz w:val="16"/>
                <w:szCs w:val="16"/>
              </w:rPr>
            </w:pPr>
          </w:p>
        </w:tc>
        <w:tc>
          <w:tcPr>
            <w:tcW w:w="1418" w:type="dxa"/>
            <w:tcBorders>
              <w:top w:val="nil"/>
              <w:bottom w:val="single" w:sz="4" w:space="0" w:color="auto"/>
            </w:tcBorders>
          </w:tcPr>
          <w:p w14:paraId="60C4BB65" w14:textId="77777777" w:rsidR="009001C3" w:rsidRPr="001E307E" w:rsidRDefault="009001C3" w:rsidP="00FE1212">
            <w:pPr>
              <w:rPr>
                <w:rFonts w:ascii="Calibri" w:eastAsia="MS MinNew Roman" w:hAnsi="Calibri"/>
                <w:sz w:val="16"/>
                <w:szCs w:val="16"/>
              </w:rPr>
            </w:pPr>
          </w:p>
        </w:tc>
        <w:tc>
          <w:tcPr>
            <w:tcW w:w="1417" w:type="dxa"/>
            <w:tcBorders>
              <w:top w:val="nil"/>
              <w:bottom w:val="single" w:sz="4" w:space="0" w:color="auto"/>
            </w:tcBorders>
          </w:tcPr>
          <w:p w14:paraId="7655F5DE" w14:textId="77777777" w:rsidR="009001C3" w:rsidRPr="001E307E" w:rsidRDefault="009001C3" w:rsidP="00FE1212">
            <w:pPr>
              <w:rPr>
                <w:rFonts w:ascii="Calibri" w:eastAsia="MS MinNew Roman" w:hAnsi="Calibri"/>
                <w:sz w:val="16"/>
                <w:szCs w:val="16"/>
              </w:rPr>
            </w:pPr>
          </w:p>
        </w:tc>
        <w:tc>
          <w:tcPr>
            <w:tcW w:w="1134" w:type="dxa"/>
            <w:tcBorders>
              <w:top w:val="nil"/>
              <w:bottom w:val="single" w:sz="4" w:space="0" w:color="auto"/>
            </w:tcBorders>
          </w:tcPr>
          <w:p w14:paraId="5AC6403B" w14:textId="77777777" w:rsidR="009001C3" w:rsidRPr="001E307E" w:rsidRDefault="009001C3" w:rsidP="00FE1212">
            <w:pPr>
              <w:rPr>
                <w:rFonts w:ascii="Calibri" w:eastAsia="MS MinNew Roman" w:hAnsi="Calibri"/>
                <w:sz w:val="16"/>
                <w:szCs w:val="16"/>
              </w:rPr>
            </w:pPr>
          </w:p>
        </w:tc>
        <w:tc>
          <w:tcPr>
            <w:tcW w:w="1134" w:type="dxa"/>
            <w:tcBorders>
              <w:top w:val="nil"/>
              <w:bottom w:val="single" w:sz="4" w:space="0" w:color="auto"/>
            </w:tcBorders>
          </w:tcPr>
          <w:p w14:paraId="029AF792" w14:textId="77777777" w:rsidR="009001C3" w:rsidRPr="001E307E" w:rsidRDefault="009001C3" w:rsidP="00FE1212">
            <w:pPr>
              <w:rPr>
                <w:rFonts w:ascii="Calibri" w:eastAsia="MS MinNew Roman" w:hAnsi="Calibri"/>
                <w:sz w:val="16"/>
                <w:szCs w:val="16"/>
              </w:rPr>
            </w:pPr>
          </w:p>
        </w:tc>
        <w:tc>
          <w:tcPr>
            <w:tcW w:w="1560" w:type="dxa"/>
            <w:tcBorders>
              <w:top w:val="nil"/>
              <w:bottom w:val="single" w:sz="4" w:space="0" w:color="auto"/>
            </w:tcBorders>
          </w:tcPr>
          <w:p w14:paraId="0E18513E" w14:textId="77777777" w:rsidR="009001C3" w:rsidRPr="001E307E" w:rsidRDefault="009001C3" w:rsidP="00FE1212">
            <w:pPr>
              <w:rPr>
                <w:rFonts w:ascii="Calibri" w:eastAsia="MS MinNew Roman" w:hAnsi="Calibri"/>
                <w:sz w:val="16"/>
                <w:szCs w:val="16"/>
              </w:rPr>
            </w:pPr>
          </w:p>
        </w:tc>
        <w:tc>
          <w:tcPr>
            <w:tcW w:w="1661" w:type="dxa"/>
            <w:tcBorders>
              <w:top w:val="nil"/>
              <w:bottom w:val="single" w:sz="4" w:space="0" w:color="auto"/>
            </w:tcBorders>
          </w:tcPr>
          <w:p w14:paraId="55F169A7" w14:textId="77777777" w:rsidR="009001C3" w:rsidRPr="001E307E" w:rsidRDefault="009001C3" w:rsidP="00FE1212">
            <w:pPr>
              <w:rPr>
                <w:rFonts w:ascii="Calibri" w:eastAsia="MS MinNew Roman" w:hAnsi="Calibri"/>
                <w:sz w:val="16"/>
                <w:szCs w:val="16"/>
              </w:rPr>
            </w:pPr>
          </w:p>
        </w:tc>
      </w:tr>
      <w:tr w:rsidR="009001C3" w:rsidRPr="001E307E" w14:paraId="23EC1FBB" w14:textId="77777777" w:rsidTr="00FE1212">
        <w:tc>
          <w:tcPr>
            <w:tcW w:w="2127" w:type="dxa"/>
            <w:tcBorders>
              <w:top w:val="single" w:sz="4" w:space="0" w:color="auto"/>
              <w:bottom w:val="nil"/>
            </w:tcBorders>
          </w:tcPr>
          <w:p w14:paraId="23DF9624" w14:textId="77777777" w:rsidR="009001C3" w:rsidRPr="001E307E" w:rsidRDefault="009001C3" w:rsidP="00FE1212">
            <w:pPr>
              <w:rPr>
                <w:rFonts w:ascii="Calibri" w:eastAsia="MS MinNew Roman" w:hAnsi="Calibri"/>
                <w:i/>
                <w:sz w:val="16"/>
                <w:szCs w:val="16"/>
              </w:rPr>
            </w:pPr>
          </w:p>
        </w:tc>
        <w:tc>
          <w:tcPr>
            <w:tcW w:w="1309" w:type="dxa"/>
            <w:tcBorders>
              <w:top w:val="single" w:sz="4" w:space="0" w:color="auto"/>
              <w:bottom w:val="nil"/>
            </w:tcBorders>
          </w:tcPr>
          <w:p w14:paraId="538FAB62" w14:textId="77777777" w:rsidR="009001C3" w:rsidRPr="001E307E" w:rsidRDefault="009001C3" w:rsidP="00FE1212">
            <w:pPr>
              <w:rPr>
                <w:rFonts w:ascii="Calibri" w:eastAsia="MS MinNew Roman" w:hAnsi="Calibri"/>
                <w:sz w:val="16"/>
                <w:szCs w:val="16"/>
              </w:rPr>
            </w:pPr>
          </w:p>
        </w:tc>
        <w:tc>
          <w:tcPr>
            <w:tcW w:w="1134" w:type="dxa"/>
            <w:tcBorders>
              <w:top w:val="single" w:sz="4" w:space="0" w:color="auto"/>
              <w:bottom w:val="nil"/>
            </w:tcBorders>
          </w:tcPr>
          <w:p w14:paraId="49AEB34E" w14:textId="77777777" w:rsidR="009001C3" w:rsidRPr="001E307E" w:rsidRDefault="009001C3" w:rsidP="00FE1212">
            <w:pPr>
              <w:rPr>
                <w:rFonts w:ascii="Calibri" w:eastAsia="MS MinNew Roman" w:hAnsi="Calibri"/>
                <w:sz w:val="16"/>
                <w:szCs w:val="16"/>
              </w:rPr>
            </w:pPr>
          </w:p>
        </w:tc>
        <w:tc>
          <w:tcPr>
            <w:tcW w:w="1418" w:type="dxa"/>
            <w:tcBorders>
              <w:top w:val="single" w:sz="4" w:space="0" w:color="auto"/>
              <w:bottom w:val="nil"/>
            </w:tcBorders>
          </w:tcPr>
          <w:p w14:paraId="4E2195F8" w14:textId="77777777" w:rsidR="009001C3" w:rsidRPr="001E307E" w:rsidRDefault="009001C3" w:rsidP="00FE1212">
            <w:pPr>
              <w:rPr>
                <w:rFonts w:ascii="Calibri" w:eastAsia="MS MinNew Roman" w:hAnsi="Calibri"/>
                <w:sz w:val="16"/>
                <w:szCs w:val="16"/>
              </w:rPr>
            </w:pPr>
          </w:p>
        </w:tc>
        <w:tc>
          <w:tcPr>
            <w:tcW w:w="1417" w:type="dxa"/>
            <w:tcBorders>
              <w:top w:val="single" w:sz="4" w:space="0" w:color="auto"/>
              <w:bottom w:val="nil"/>
            </w:tcBorders>
          </w:tcPr>
          <w:p w14:paraId="798334BD" w14:textId="77777777" w:rsidR="009001C3" w:rsidRPr="001E307E" w:rsidRDefault="009001C3" w:rsidP="00FE1212">
            <w:pPr>
              <w:rPr>
                <w:rFonts w:ascii="Calibri" w:eastAsia="MS MinNew Roman" w:hAnsi="Calibri"/>
                <w:sz w:val="16"/>
                <w:szCs w:val="16"/>
              </w:rPr>
            </w:pPr>
          </w:p>
        </w:tc>
        <w:tc>
          <w:tcPr>
            <w:tcW w:w="1134" w:type="dxa"/>
            <w:tcBorders>
              <w:top w:val="single" w:sz="4" w:space="0" w:color="auto"/>
              <w:bottom w:val="nil"/>
            </w:tcBorders>
          </w:tcPr>
          <w:p w14:paraId="398B3B36" w14:textId="77777777" w:rsidR="009001C3" w:rsidRPr="001E307E" w:rsidRDefault="009001C3" w:rsidP="00FE1212">
            <w:pPr>
              <w:rPr>
                <w:rFonts w:ascii="Calibri" w:eastAsia="MS MinNew Roman" w:hAnsi="Calibri"/>
                <w:sz w:val="16"/>
                <w:szCs w:val="16"/>
              </w:rPr>
            </w:pPr>
          </w:p>
        </w:tc>
        <w:tc>
          <w:tcPr>
            <w:tcW w:w="1134" w:type="dxa"/>
            <w:tcBorders>
              <w:top w:val="single" w:sz="4" w:space="0" w:color="auto"/>
              <w:bottom w:val="nil"/>
            </w:tcBorders>
          </w:tcPr>
          <w:p w14:paraId="2D6B4688" w14:textId="77777777" w:rsidR="009001C3" w:rsidRPr="001E307E" w:rsidRDefault="009001C3" w:rsidP="00FE1212">
            <w:pPr>
              <w:rPr>
                <w:rFonts w:ascii="Calibri" w:eastAsia="MS MinNew Roman" w:hAnsi="Calibri"/>
                <w:sz w:val="16"/>
                <w:szCs w:val="16"/>
              </w:rPr>
            </w:pPr>
          </w:p>
        </w:tc>
        <w:tc>
          <w:tcPr>
            <w:tcW w:w="1560" w:type="dxa"/>
            <w:tcBorders>
              <w:top w:val="single" w:sz="4" w:space="0" w:color="auto"/>
              <w:bottom w:val="nil"/>
            </w:tcBorders>
          </w:tcPr>
          <w:p w14:paraId="077DA6ED" w14:textId="77777777" w:rsidR="009001C3" w:rsidRPr="001E307E" w:rsidRDefault="009001C3" w:rsidP="00FE1212">
            <w:pPr>
              <w:rPr>
                <w:rFonts w:ascii="Calibri" w:eastAsia="MS MinNew Roman" w:hAnsi="Calibri"/>
                <w:sz w:val="16"/>
                <w:szCs w:val="16"/>
              </w:rPr>
            </w:pPr>
          </w:p>
        </w:tc>
        <w:tc>
          <w:tcPr>
            <w:tcW w:w="1661" w:type="dxa"/>
            <w:tcBorders>
              <w:top w:val="single" w:sz="4" w:space="0" w:color="auto"/>
              <w:bottom w:val="nil"/>
            </w:tcBorders>
          </w:tcPr>
          <w:p w14:paraId="7A798B90" w14:textId="77777777" w:rsidR="009001C3" w:rsidRPr="001E307E" w:rsidRDefault="009001C3" w:rsidP="00FE1212">
            <w:pPr>
              <w:rPr>
                <w:rFonts w:ascii="Calibri" w:eastAsia="MS MinNew Roman" w:hAnsi="Calibri"/>
                <w:sz w:val="16"/>
                <w:szCs w:val="16"/>
              </w:rPr>
            </w:pPr>
          </w:p>
        </w:tc>
      </w:tr>
      <w:tr w:rsidR="009001C3" w:rsidRPr="001E307E" w14:paraId="655F7D55" w14:textId="77777777" w:rsidTr="00FE1212">
        <w:tc>
          <w:tcPr>
            <w:tcW w:w="2127" w:type="dxa"/>
            <w:tcBorders>
              <w:top w:val="nil"/>
              <w:bottom w:val="nil"/>
            </w:tcBorders>
          </w:tcPr>
          <w:p w14:paraId="348A0BB2" w14:textId="77777777" w:rsidR="009001C3" w:rsidRPr="00D904E0" w:rsidRDefault="009001C3" w:rsidP="00FE1212">
            <w:pPr>
              <w:rPr>
                <w:rFonts w:ascii="Calibri" w:hAnsi="Calibri"/>
                <w:color w:val="000000"/>
                <w:sz w:val="16"/>
                <w:szCs w:val="16"/>
                <w:lang w:val="de-DE"/>
              </w:rPr>
            </w:pPr>
          </w:p>
        </w:tc>
        <w:tc>
          <w:tcPr>
            <w:tcW w:w="1309" w:type="dxa"/>
            <w:tcBorders>
              <w:top w:val="nil"/>
              <w:bottom w:val="nil"/>
            </w:tcBorders>
            <w:vAlign w:val="bottom"/>
          </w:tcPr>
          <w:p w14:paraId="2EEF7F6F" w14:textId="77777777" w:rsidR="009001C3" w:rsidRPr="001E307E" w:rsidRDefault="009001C3" w:rsidP="00FE1212">
            <w:pPr>
              <w:rPr>
                <w:rFonts w:ascii="Calibri" w:hAnsi="Calibri"/>
                <w:color w:val="000000"/>
                <w:sz w:val="16"/>
                <w:szCs w:val="16"/>
                <w:lang w:val="de-DE"/>
              </w:rPr>
            </w:pPr>
          </w:p>
        </w:tc>
        <w:tc>
          <w:tcPr>
            <w:tcW w:w="1134" w:type="dxa"/>
            <w:tcBorders>
              <w:top w:val="nil"/>
              <w:bottom w:val="nil"/>
            </w:tcBorders>
            <w:vAlign w:val="bottom"/>
          </w:tcPr>
          <w:p w14:paraId="34F8A203" w14:textId="77777777" w:rsidR="009001C3" w:rsidRPr="001E307E" w:rsidRDefault="009001C3" w:rsidP="00FE1212">
            <w:pPr>
              <w:rPr>
                <w:rFonts w:ascii="Calibri" w:hAnsi="Calibri"/>
                <w:color w:val="000000"/>
                <w:sz w:val="16"/>
                <w:szCs w:val="16"/>
                <w:lang w:val="de-DE"/>
              </w:rPr>
            </w:pPr>
          </w:p>
        </w:tc>
        <w:tc>
          <w:tcPr>
            <w:tcW w:w="1418" w:type="dxa"/>
            <w:tcBorders>
              <w:top w:val="nil"/>
              <w:bottom w:val="nil"/>
            </w:tcBorders>
            <w:vAlign w:val="bottom"/>
          </w:tcPr>
          <w:p w14:paraId="416C1B04" w14:textId="77777777" w:rsidR="009001C3" w:rsidRPr="001E307E" w:rsidRDefault="009001C3" w:rsidP="00FE1212">
            <w:pPr>
              <w:rPr>
                <w:rFonts w:ascii="Calibri" w:hAnsi="Calibri"/>
                <w:color w:val="000000"/>
                <w:sz w:val="16"/>
                <w:szCs w:val="16"/>
                <w:lang w:val="de-DE"/>
              </w:rPr>
            </w:pPr>
          </w:p>
        </w:tc>
        <w:tc>
          <w:tcPr>
            <w:tcW w:w="1417" w:type="dxa"/>
            <w:tcBorders>
              <w:top w:val="nil"/>
              <w:bottom w:val="nil"/>
            </w:tcBorders>
            <w:vAlign w:val="bottom"/>
          </w:tcPr>
          <w:p w14:paraId="6B553EB1" w14:textId="77777777" w:rsidR="009001C3" w:rsidRPr="001E307E" w:rsidRDefault="009001C3" w:rsidP="00FE1212">
            <w:pPr>
              <w:rPr>
                <w:rFonts w:ascii="Calibri" w:hAnsi="Calibri"/>
                <w:color w:val="000000"/>
                <w:sz w:val="16"/>
                <w:szCs w:val="16"/>
                <w:lang w:val="de-DE"/>
              </w:rPr>
            </w:pPr>
          </w:p>
        </w:tc>
        <w:tc>
          <w:tcPr>
            <w:tcW w:w="1134" w:type="dxa"/>
            <w:tcBorders>
              <w:top w:val="nil"/>
              <w:bottom w:val="nil"/>
            </w:tcBorders>
            <w:vAlign w:val="bottom"/>
          </w:tcPr>
          <w:p w14:paraId="40530F20" w14:textId="77777777" w:rsidR="009001C3" w:rsidRPr="001E307E" w:rsidRDefault="009001C3" w:rsidP="00FE1212">
            <w:pPr>
              <w:rPr>
                <w:rFonts w:ascii="Calibri" w:hAnsi="Calibri"/>
                <w:color w:val="000000"/>
                <w:sz w:val="16"/>
                <w:szCs w:val="16"/>
              </w:rPr>
            </w:pPr>
          </w:p>
        </w:tc>
        <w:tc>
          <w:tcPr>
            <w:tcW w:w="1134" w:type="dxa"/>
            <w:tcBorders>
              <w:top w:val="nil"/>
              <w:bottom w:val="nil"/>
            </w:tcBorders>
            <w:vAlign w:val="bottom"/>
          </w:tcPr>
          <w:p w14:paraId="4D781E28" w14:textId="77777777" w:rsidR="009001C3" w:rsidRPr="001E307E" w:rsidRDefault="009001C3" w:rsidP="00FE1212">
            <w:pPr>
              <w:rPr>
                <w:rFonts w:ascii="Calibri" w:hAnsi="Calibri"/>
                <w:color w:val="000000"/>
                <w:sz w:val="16"/>
                <w:szCs w:val="16"/>
              </w:rPr>
            </w:pPr>
          </w:p>
        </w:tc>
        <w:tc>
          <w:tcPr>
            <w:tcW w:w="1560" w:type="dxa"/>
            <w:tcBorders>
              <w:top w:val="nil"/>
              <w:bottom w:val="nil"/>
            </w:tcBorders>
            <w:vAlign w:val="bottom"/>
          </w:tcPr>
          <w:p w14:paraId="1429D514" w14:textId="77777777" w:rsidR="009001C3" w:rsidRPr="001E307E" w:rsidRDefault="009001C3" w:rsidP="00FE1212">
            <w:pPr>
              <w:rPr>
                <w:rFonts w:ascii="Calibri" w:hAnsi="Calibri"/>
                <w:color w:val="000000"/>
                <w:sz w:val="16"/>
                <w:szCs w:val="16"/>
              </w:rPr>
            </w:pPr>
          </w:p>
        </w:tc>
        <w:tc>
          <w:tcPr>
            <w:tcW w:w="1661" w:type="dxa"/>
            <w:tcBorders>
              <w:top w:val="nil"/>
              <w:bottom w:val="nil"/>
            </w:tcBorders>
            <w:vAlign w:val="bottom"/>
          </w:tcPr>
          <w:p w14:paraId="23E00D00" w14:textId="77777777" w:rsidR="009001C3" w:rsidRPr="001E307E" w:rsidRDefault="009001C3" w:rsidP="00FE1212">
            <w:pPr>
              <w:rPr>
                <w:rFonts w:ascii="Calibri" w:hAnsi="Calibri"/>
                <w:color w:val="000000"/>
                <w:sz w:val="16"/>
                <w:szCs w:val="16"/>
              </w:rPr>
            </w:pPr>
          </w:p>
        </w:tc>
      </w:tr>
      <w:tr w:rsidR="009001C3" w:rsidRPr="001E307E" w14:paraId="174FD143" w14:textId="77777777" w:rsidTr="00FE1212">
        <w:tc>
          <w:tcPr>
            <w:tcW w:w="2127" w:type="dxa"/>
            <w:tcBorders>
              <w:top w:val="nil"/>
              <w:bottom w:val="nil"/>
            </w:tcBorders>
          </w:tcPr>
          <w:p w14:paraId="1B5818E5" w14:textId="77777777" w:rsidR="009001C3" w:rsidRPr="001E307E" w:rsidRDefault="009001C3" w:rsidP="00FE1212">
            <w:pPr>
              <w:rPr>
                <w:rFonts w:ascii="Calibri" w:hAnsi="Calibri"/>
                <w:i/>
                <w:color w:val="000000"/>
                <w:sz w:val="16"/>
                <w:szCs w:val="16"/>
                <w:lang w:val="de-DE"/>
              </w:rPr>
            </w:pPr>
            <w:r>
              <w:rPr>
                <w:rFonts w:ascii="Calibri" w:hAnsi="Calibri"/>
                <w:color w:val="000000"/>
                <w:sz w:val="16"/>
                <w:szCs w:val="16"/>
                <w:lang w:val="de-DE"/>
              </w:rPr>
              <w:t xml:space="preserve">Mean </w:t>
            </w:r>
            <w:r>
              <w:rPr>
                <w:rFonts w:ascii="Calibri" w:eastAsia="MS MinNew Roman" w:hAnsi="Calibri"/>
                <w:sz w:val="16"/>
                <w:szCs w:val="16"/>
              </w:rPr>
              <w:t>m</w:t>
            </w:r>
            <w:r w:rsidRPr="001E307E">
              <w:rPr>
                <w:rFonts w:ascii="Calibri" w:eastAsia="MS MinNew Roman" w:hAnsi="Calibri"/>
                <w:sz w:val="16"/>
                <w:szCs w:val="16"/>
              </w:rPr>
              <w:t>gC m</w:t>
            </w:r>
            <w:r w:rsidRPr="001E307E">
              <w:rPr>
                <w:rFonts w:ascii="Calibri" w:eastAsia="MS MinNew Roman" w:hAnsi="Calibri"/>
                <w:sz w:val="16"/>
                <w:szCs w:val="16"/>
                <w:vertAlign w:val="superscript"/>
              </w:rPr>
              <w:t>-2</w:t>
            </w:r>
            <w:r>
              <w:rPr>
                <w:rFonts w:ascii="Calibri" w:eastAsia="MS MinNew Roman" w:hAnsi="Calibri"/>
                <w:sz w:val="16"/>
                <w:szCs w:val="16"/>
              </w:rPr>
              <w:t>d</w:t>
            </w:r>
            <w:r w:rsidRPr="008A3532">
              <w:rPr>
                <w:rFonts w:ascii="Calibri" w:eastAsia="MS MinNew Roman" w:hAnsi="Calibri"/>
                <w:sz w:val="16"/>
                <w:szCs w:val="16"/>
                <w:vertAlign w:val="superscript"/>
              </w:rPr>
              <w:t>-</w:t>
            </w:r>
          </w:p>
        </w:tc>
        <w:tc>
          <w:tcPr>
            <w:tcW w:w="1309" w:type="dxa"/>
            <w:tcBorders>
              <w:top w:val="nil"/>
              <w:bottom w:val="nil"/>
            </w:tcBorders>
            <w:vAlign w:val="bottom"/>
          </w:tcPr>
          <w:p w14:paraId="1DBFDC11"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3756.48</w:t>
            </w:r>
          </w:p>
        </w:tc>
        <w:tc>
          <w:tcPr>
            <w:tcW w:w="1134" w:type="dxa"/>
            <w:tcBorders>
              <w:top w:val="nil"/>
              <w:bottom w:val="nil"/>
            </w:tcBorders>
            <w:vAlign w:val="bottom"/>
          </w:tcPr>
          <w:p w14:paraId="646A279A"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2544.45</w:t>
            </w:r>
          </w:p>
        </w:tc>
        <w:tc>
          <w:tcPr>
            <w:tcW w:w="1418" w:type="dxa"/>
            <w:tcBorders>
              <w:top w:val="nil"/>
              <w:bottom w:val="nil"/>
            </w:tcBorders>
            <w:vAlign w:val="bottom"/>
          </w:tcPr>
          <w:p w14:paraId="577E3E53"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5933.28</w:t>
            </w:r>
          </w:p>
        </w:tc>
        <w:tc>
          <w:tcPr>
            <w:tcW w:w="1417" w:type="dxa"/>
            <w:tcBorders>
              <w:top w:val="nil"/>
              <w:bottom w:val="nil"/>
            </w:tcBorders>
            <w:vAlign w:val="bottom"/>
          </w:tcPr>
          <w:p w14:paraId="2129C7E7"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-2340.23</w:t>
            </w:r>
          </w:p>
        </w:tc>
        <w:tc>
          <w:tcPr>
            <w:tcW w:w="1134" w:type="dxa"/>
            <w:tcBorders>
              <w:top w:val="nil"/>
              <w:bottom w:val="nil"/>
            </w:tcBorders>
            <w:vAlign w:val="bottom"/>
          </w:tcPr>
          <w:p w14:paraId="5AE6A2E9"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25.7</w:t>
            </w:r>
          </w:p>
        </w:tc>
        <w:tc>
          <w:tcPr>
            <w:tcW w:w="1134" w:type="dxa"/>
            <w:tcBorders>
              <w:top w:val="nil"/>
              <w:bottom w:val="nil"/>
            </w:tcBorders>
            <w:vAlign w:val="bottom"/>
          </w:tcPr>
          <w:p w14:paraId="5D04B51C"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81.54</w:t>
            </w:r>
          </w:p>
        </w:tc>
        <w:tc>
          <w:tcPr>
            <w:tcW w:w="1560" w:type="dxa"/>
            <w:tcBorders>
              <w:top w:val="nil"/>
              <w:bottom w:val="nil"/>
            </w:tcBorders>
            <w:vAlign w:val="bottom"/>
          </w:tcPr>
          <w:p w14:paraId="18A4E5AA"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10.5</w:t>
            </w:r>
          </w:p>
        </w:tc>
        <w:tc>
          <w:tcPr>
            <w:tcW w:w="1661" w:type="dxa"/>
            <w:tcBorders>
              <w:top w:val="nil"/>
              <w:bottom w:val="nil"/>
            </w:tcBorders>
            <w:vAlign w:val="bottom"/>
          </w:tcPr>
          <w:p w14:paraId="090B7338"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-6.9</w:t>
            </w:r>
          </w:p>
        </w:tc>
      </w:tr>
      <w:tr w:rsidR="009001C3" w:rsidRPr="001E307E" w14:paraId="6B5DD703" w14:textId="77777777" w:rsidTr="00FE1212">
        <w:tc>
          <w:tcPr>
            <w:tcW w:w="2127" w:type="dxa"/>
            <w:tcBorders>
              <w:top w:val="nil"/>
              <w:bottom w:val="nil"/>
            </w:tcBorders>
          </w:tcPr>
          <w:p w14:paraId="6C1BA75E" w14:textId="77777777" w:rsidR="009001C3" w:rsidRPr="00B00DD2" w:rsidRDefault="009001C3" w:rsidP="00FE1212">
            <w:pPr>
              <w:rPr>
                <w:rFonts w:ascii="Calibri" w:hAnsi="Calibri"/>
                <w:color w:val="000000"/>
                <w:sz w:val="16"/>
                <w:szCs w:val="16"/>
                <w:lang w:val="de-DE"/>
              </w:rPr>
            </w:pPr>
          </w:p>
        </w:tc>
        <w:tc>
          <w:tcPr>
            <w:tcW w:w="1309" w:type="dxa"/>
            <w:tcBorders>
              <w:top w:val="nil"/>
              <w:bottom w:val="nil"/>
            </w:tcBorders>
            <w:vAlign w:val="bottom"/>
          </w:tcPr>
          <w:p w14:paraId="7BF0AB8B" w14:textId="77777777" w:rsidR="009001C3" w:rsidRPr="001E307E" w:rsidRDefault="009001C3" w:rsidP="00FE1212">
            <w:pPr>
              <w:rPr>
                <w:rFonts w:ascii="Calibri" w:hAnsi="Calibri"/>
                <w:color w:val="000000"/>
                <w:sz w:val="16"/>
                <w:szCs w:val="16"/>
                <w:lang w:val="de-DE"/>
              </w:rPr>
            </w:pPr>
          </w:p>
        </w:tc>
        <w:tc>
          <w:tcPr>
            <w:tcW w:w="1134" w:type="dxa"/>
            <w:tcBorders>
              <w:top w:val="nil"/>
              <w:bottom w:val="nil"/>
            </w:tcBorders>
            <w:vAlign w:val="bottom"/>
          </w:tcPr>
          <w:p w14:paraId="5AF1F100" w14:textId="77777777" w:rsidR="009001C3" w:rsidRPr="001E307E" w:rsidRDefault="009001C3" w:rsidP="00FE1212">
            <w:pPr>
              <w:rPr>
                <w:rFonts w:ascii="Calibri" w:hAnsi="Calibri"/>
                <w:color w:val="000000"/>
                <w:sz w:val="16"/>
                <w:szCs w:val="16"/>
                <w:lang w:val="de-DE"/>
              </w:rPr>
            </w:pPr>
          </w:p>
        </w:tc>
        <w:tc>
          <w:tcPr>
            <w:tcW w:w="1418" w:type="dxa"/>
            <w:tcBorders>
              <w:top w:val="nil"/>
              <w:bottom w:val="nil"/>
            </w:tcBorders>
            <w:vAlign w:val="bottom"/>
          </w:tcPr>
          <w:p w14:paraId="0EB7706F" w14:textId="77777777" w:rsidR="009001C3" w:rsidRPr="001E307E" w:rsidRDefault="009001C3" w:rsidP="00FE1212">
            <w:pPr>
              <w:rPr>
                <w:rFonts w:ascii="Calibri" w:hAnsi="Calibri"/>
                <w:color w:val="000000"/>
                <w:sz w:val="16"/>
                <w:szCs w:val="16"/>
                <w:lang w:val="de-DE"/>
              </w:rPr>
            </w:pPr>
          </w:p>
        </w:tc>
        <w:tc>
          <w:tcPr>
            <w:tcW w:w="1417" w:type="dxa"/>
            <w:tcBorders>
              <w:top w:val="nil"/>
              <w:bottom w:val="nil"/>
            </w:tcBorders>
            <w:vAlign w:val="bottom"/>
          </w:tcPr>
          <w:p w14:paraId="2E61073A" w14:textId="77777777" w:rsidR="009001C3" w:rsidRPr="001E307E" w:rsidRDefault="009001C3" w:rsidP="00FE1212">
            <w:pPr>
              <w:rPr>
                <w:rFonts w:ascii="Calibri" w:hAnsi="Calibri"/>
                <w:color w:val="000000"/>
                <w:sz w:val="16"/>
                <w:szCs w:val="16"/>
                <w:lang w:val="de-DE"/>
              </w:rPr>
            </w:pPr>
          </w:p>
        </w:tc>
        <w:tc>
          <w:tcPr>
            <w:tcW w:w="1134" w:type="dxa"/>
            <w:tcBorders>
              <w:top w:val="nil"/>
              <w:bottom w:val="nil"/>
            </w:tcBorders>
            <w:vAlign w:val="bottom"/>
          </w:tcPr>
          <w:p w14:paraId="5B5EF8B0" w14:textId="77777777" w:rsidR="009001C3" w:rsidRPr="001E307E" w:rsidRDefault="009001C3" w:rsidP="00FE1212">
            <w:pPr>
              <w:rPr>
                <w:rFonts w:ascii="Calibri" w:hAnsi="Calibri"/>
                <w:color w:val="000000"/>
                <w:sz w:val="16"/>
                <w:szCs w:val="16"/>
                <w:lang w:val="de-DE"/>
              </w:rPr>
            </w:pPr>
          </w:p>
        </w:tc>
        <w:tc>
          <w:tcPr>
            <w:tcW w:w="1134" w:type="dxa"/>
            <w:tcBorders>
              <w:top w:val="nil"/>
              <w:bottom w:val="nil"/>
            </w:tcBorders>
            <w:vAlign w:val="bottom"/>
          </w:tcPr>
          <w:p w14:paraId="65774FC0" w14:textId="77777777" w:rsidR="009001C3" w:rsidRPr="001E307E" w:rsidRDefault="009001C3" w:rsidP="00FE1212">
            <w:pPr>
              <w:rPr>
                <w:rFonts w:ascii="Calibri" w:hAnsi="Calibri"/>
                <w:color w:val="000000"/>
                <w:sz w:val="16"/>
                <w:szCs w:val="16"/>
                <w:lang w:val="de-DE"/>
              </w:rPr>
            </w:pPr>
          </w:p>
        </w:tc>
        <w:tc>
          <w:tcPr>
            <w:tcW w:w="1560" w:type="dxa"/>
            <w:tcBorders>
              <w:top w:val="nil"/>
              <w:bottom w:val="nil"/>
            </w:tcBorders>
            <w:vAlign w:val="bottom"/>
          </w:tcPr>
          <w:p w14:paraId="2D3B7475" w14:textId="77777777" w:rsidR="009001C3" w:rsidRPr="001E307E" w:rsidRDefault="009001C3" w:rsidP="00FE1212">
            <w:pPr>
              <w:rPr>
                <w:rFonts w:ascii="Calibri" w:hAnsi="Calibri"/>
                <w:color w:val="000000"/>
                <w:sz w:val="16"/>
                <w:szCs w:val="16"/>
                <w:lang w:val="de-DE"/>
              </w:rPr>
            </w:pPr>
          </w:p>
        </w:tc>
        <w:tc>
          <w:tcPr>
            <w:tcW w:w="1661" w:type="dxa"/>
            <w:tcBorders>
              <w:top w:val="nil"/>
              <w:bottom w:val="nil"/>
            </w:tcBorders>
            <w:vAlign w:val="bottom"/>
          </w:tcPr>
          <w:p w14:paraId="5CEF8212" w14:textId="77777777" w:rsidR="009001C3" w:rsidRPr="001E307E" w:rsidRDefault="009001C3" w:rsidP="00FE1212">
            <w:pPr>
              <w:rPr>
                <w:rFonts w:ascii="Calibri" w:hAnsi="Calibri"/>
                <w:color w:val="000000"/>
                <w:sz w:val="16"/>
                <w:szCs w:val="16"/>
                <w:lang w:val="de-DE"/>
              </w:rPr>
            </w:pPr>
          </w:p>
        </w:tc>
      </w:tr>
      <w:tr w:rsidR="009001C3" w:rsidRPr="001E307E" w14:paraId="6513BEC4" w14:textId="77777777" w:rsidTr="00FE1212">
        <w:tc>
          <w:tcPr>
            <w:tcW w:w="2127" w:type="dxa"/>
            <w:tcBorders>
              <w:top w:val="nil"/>
              <w:bottom w:val="nil"/>
            </w:tcBorders>
          </w:tcPr>
          <w:p w14:paraId="0A0E6C34" w14:textId="77777777" w:rsidR="009001C3" w:rsidRPr="001E307E" w:rsidRDefault="009001C3" w:rsidP="00FE1212">
            <w:pPr>
              <w:rPr>
                <w:rFonts w:ascii="Calibri" w:hAnsi="Calibri"/>
                <w:i/>
                <w:color w:val="000000"/>
                <w:sz w:val="16"/>
                <w:szCs w:val="16"/>
                <w:lang w:val="de-DE"/>
              </w:rPr>
            </w:pPr>
            <w:r>
              <w:rPr>
                <w:rFonts w:ascii="Calibri" w:hAnsi="Calibri"/>
                <w:color w:val="000000"/>
                <w:sz w:val="16"/>
                <w:szCs w:val="16"/>
                <w:lang w:val="de-DE"/>
              </w:rPr>
              <w:t>Statistical error</w:t>
            </w:r>
            <w:r>
              <w:rPr>
                <w:rFonts w:ascii="Calibri" w:eastAsia="MS MinNew Roman" w:hAnsi="Calibri"/>
                <w:sz w:val="16"/>
                <w:szCs w:val="16"/>
              </w:rPr>
              <w:t xml:space="preserve"> m</w:t>
            </w:r>
            <w:r w:rsidRPr="001E307E">
              <w:rPr>
                <w:rFonts w:ascii="Calibri" w:eastAsia="MS MinNew Roman" w:hAnsi="Calibri"/>
                <w:sz w:val="16"/>
                <w:szCs w:val="16"/>
              </w:rPr>
              <w:t>gC m</w:t>
            </w:r>
            <w:r w:rsidRPr="001E307E">
              <w:rPr>
                <w:rFonts w:ascii="Calibri" w:eastAsia="MS MinNew Roman" w:hAnsi="Calibri"/>
                <w:sz w:val="16"/>
                <w:szCs w:val="16"/>
                <w:vertAlign w:val="superscript"/>
              </w:rPr>
              <w:t>-2</w:t>
            </w:r>
            <w:r>
              <w:rPr>
                <w:rFonts w:ascii="Calibri" w:eastAsia="MS MinNew Roman" w:hAnsi="Calibri"/>
                <w:sz w:val="16"/>
                <w:szCs w:val="16"/>
              </w:rPr>
              <w:t>d</w:t>
            </w:r>
            <w:r w:rsidRPr="008A3532">
              <w:rPr>
                <w:rFonts w:ascii="Calibri" w:eastAsia="MS MinNew Roman" w:hAnsi="Calibri"/>
                <w:sz w:val="16"/>
                <w:szCs w:val="16"/>
                <w:vertAlign w:val="superscript"/>
              </w:rPr>
              <w:t>-</w:t>
            </w:r>
          </w:p>
        </w:tc>
        <w:tc>
          <w:tcPr>
            <w:tcW w:w="1309" w:type="dxa"/>
            <w:tcBorders>
              <w:top w:val="nil"/>
              <w:bottom w:val="nil"/>
            </w:tcBorders>
            <w:vAlign w:val="bottom"/>
          </w:tcPr>
          <w:p w14:paraId="6659BFC2"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732.3</w:t>
            </w:r>
          </w:p>
        </w:tc>
        <w:tc>
          <w:tcPr>
            <w:tcW w:w="1134" w:type="dxa"/>
            <w:tcBorders>
              <w:top w:val="nil"/>
              <w:bottom w:val="nil"/>
            </w:tcBorders>
            <w:vAlign w:val="bottom"/>
          </w:tcPr>
          <w:p w14:paraId="1C1E7083"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450.41</w:t>
            </w:r>
          </w:p>
        </w:tc>
        <w:tc>
          <w:tcPr>
            <w:tcW w:w="1418" w:type="dxa"/>
            <w:tcBorders>
              <w:top w:val="nil"/>
              <w:bottom w:val="nil"/>
            </w:tcBorders>
            <w:vAlign w:val="bottom"/>
          </w:tcPr>
          <w:p w14:paraId="56CF0ECE"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2213.79</w:t>
            </w:r>
          </w:p>
        </w:tc>
        <w:tc>
          <w:tcPr>
            <w:tcW w:w="1417" w:type="dxa"/>
            <w:tcBorders>
              <w:top w:val="nil"/>
              <w:bottom w:val="nil"/>
            </w:tcBorders>
            <w:vAlign w:val="bottom"/>
          </w:tcPr>
          <w:p w14:paraId="6077DE09"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487.88</w:t>
            </w:r>
          </w:p>
        </w:tc>
        <w:tc>
          <w:tcPr>
            <w:tcW w:w="1134" w:type="dxa"/>
            <w:tcBorders>
              <w:top w:val="nil"/>
              <w:bottom w:val="nil"/>
            </w:tcBorders>
            <w:vAlign w:val="bottom"/>
          </w:tcPr>
          <w:p w14:paraId="718DDA01"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6.87</w:t>
            </w:r>
          </w:p>
        </w:tc>
        <w:tc>
          <w:tcPr>
            <w:tcW w:w="1134" w:type="dxa"/>
            <w:tcBorders>
              <w:top w:val="nil"/>
              <w:bottom w:val="nil"/>
            </w:tcBorders>
            <w:vAlign w:val="bottom"/>
          </w:tcPr>
          <w:p w14:paraId="69F1574A"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30.99</w:t>
            </w:r>
          </w:p>
        </w:tc>
        <w:tc>
          <w:tcPr>
            <w:tcW w:w="1560" w:type="dxa"/>
            <w:tcBorders>
              <w:top w:val="nil"/>
              <w:bottom w:val="nil"/>
            </w:tcBorders>
            <w:vAlign w:val="bottom"/>
          </w:tcPr>
          <w:p w14:paraId="6AAEA6B2"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2.68</w:t>
            </w:r>
          </w:p>
        </w:tc>
        <w:tc>
          <w:tcPr>
            <w:tcW w:w="1661" w:type="dxa"/>
            <w:tcBorders>
              <w:top w:val="nil"/>
              <w:bottom w:val="nil"/>
            </w:tcBorders>
            <w:vAlign w:val="bottom"/>
          </w:tcPr>
          <w:p w14:paraId="493DDB52"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2.94</w:t>
            </w:r>
          </w:p>
        </w:tc>
      </w:tr>
      <w:tr w:rsidR="009001C3" w:rsidRPr="001E307E" w14:paraId="227A84D0" w14:textId="77777777" w:rsidTr="00FE1212">
        <w:tc>
          <w:tcPr>
            <w:tcW w:w="2127" w:type="dxa"/>
            <w:tcBorders>
              <w:top w:val="nil"/>
            </w:tcBorders>
          </w:tcPr>
          <w:p w14:paraId="418A4736" w14:textId="77777777" w:rsidR="009001C3" w:rsidRPr="001E307E" w:rsidRDefault="009001C3" w:rsidP="00FE1212">
            <w:pPr>
              <w:rPr>
                <w:rFonts w:ascii="Calibri" w:hAnsi="Calibri"/>
                <w:color w:val="000000"/>
                <w:sz w:val="16"/>
                <w:szCs w:val="16"/>
                <w:lang w:val="de-DE"/>
              </w:rPr>
            </w:pPr>
          </w:p>
        </w:tc>
        <w:tc>
          <w:tcPr>
            <w:tcW w:w="1309" w:type="dxa"/>
            <w:tcBorders>
              <w:top w:val="nil"/>
            </w:tcBorders>
            <w:vAlign w:val="bottom"/>
          </w:tcPr>
          <w:p w14:paraId="70DAAC92" w14:textId="77777777" w:rsidR="009001C3" w:rsidRPr="001E307E" w:rsidRDefault="009001C3" w:rsidP="00FE1212">
            <w:pPr>
              <w:rPr>
                <w:rFonts w:ascii="Calibri" w:hAnsi="Calibri"/>
                <w:color w:val="000000"/>
                <w:sz w:val="16"/>
                <w:szCs w:val="16"/>
                <w:lang w:val="de-DE"/>
              </w:rPr>
            </w:pPr>
          </w:p>
        </w:tc>
        <w:tc>
          <w:tcPr>
            <w:tcW w:w="1134" w:type="dxa"/>
            <w:tcBorders>
              <w:top w:val="nil"/>
            </w:tcBorders>
            <w:vAlign w:val="bottom"/>
          </w:tcPr>
          <w:p w14:paraId="101B4199" w14:textId="77777777" w:rsidR="009001C3" w:rsidRPr="001E307E" w:rsidRDefault="009001C3" w:rsidP="00FE1212">
            <w:pPr>
              <w:rPr>
                <w:rFonts w:ascii="Calibri" w:hAnsi="Calibri"/>
                <w:color w:val="000000"/>
                <w:sz w:val="16"/>
                <w:szCs w:val="16"/>
                <w:lang w:val="de-DE"/>
              </w:rPr>
            </w:pPr>
          </w:p>
        </w:tc>
        <w:tc>
          <w:tcPr>
            <w:tcW w:w="1418" w:type="dxa"/>
            <w:tcBorders>
              <w:top w:val="nil"/>
            </w:tcBorders>
            <w:vAlign w:val="bottom"/>
          </w:tcPr>
          <w:p w14:paraId="00B03512" w14:textId="77777777" w:rsidR="009001C3" w:rsidRPr="001E307E" w:rsidRDefault="009001C3" w:rsidP="00FE1212">
            <w:pPr>
              <w:rPr>
                <w:rFonts w:ascii="Calibri" w:hAnsi="Calibri"/>
                <w:color w:val="000000"/>
                <w:sz w:val="16"/>
                <w:szCs w:val="16"/>
                <w:lang w:val="de-DE"/>
              </w:rPr>
            </w:pPr>
          </w:p>
        </w:tc>
        <w:tc>
          <w:tcPr>
            <w:tcW w:w="1417" w:type="dxa"/>
            <w:tcBorders>
              <w:top w:val="nil"/>
            </w:tcBorders>
            <w:vAlign w:val="bottom"/>
          </w:tcPr>
          <w:p w14:paraId="02F0A6A5" w14:textId="77777777" w:rsidR="009001C3" w:rsidRPr="001E307E" w:rsidRDefault="009001C3" w:rsidP="00FE1212">
            <w:pPr>
              <w:rPr>
                <w:rFonts w:ascii="Calibri" w:hAnsi="Calibri"/>
                <w:color w:val="000000"/>
                <w:sz w:val="16"/>
                <w:szCs w:val="16"/>
                <w:lang w:val="de-DE"/>
              </w:rPr>
            </w:pPr>
          </w:p>
        </w:tc>
        <w:tc>
          <w:tcPr>
            <w:tcW w:w="1134" w:type="dxa"/>
            <w:tcBorders>
              <w:top w:val="nil"/>
            </w:tcBorders>
            <w:vAlign w:val="bottom"/>
          </w:tcPr>
          <w:p w14:paraId="6535B6C5" w14:textId="77777777" w:rsidR="009001C3" w:rsidRPr="001E307E" w:rsidRDefault="009001C3" w:rsidP="00FE1212">
            <w:pPr>
              <w:rPr>
                <w:rFonts w:ascii="Calibri" w:hAnsi="Calibri"/>
                <w:color w:val="000000"/>
                <w:sz w:val="16"/>
                <w:szCs w:val="16"/>
              </w:rPr>
            </w:pPr>
          </w:p>
        </w:tc>
        <w:tc>
          <w:tcPr>
            <w:tcW w:w="1134" w:type="dxa"/>
            <w:tcBorders>
              <w:top w:val="nil"/>
            </w:tcBorders>
            <w:vAlign w:val="bottom"/>
          </w:tcPr>
          <w:p w14:paraId="58B19D0F" w14:textId="77777777" w:rsidR="009001C3" w:rsidRPr="001E307E" w:rsidRDefault="009001C3" w:rsidP="00FE1212">
            <w:pPr>
              <w:rPr>
                <w:rFonts w:ascii="Calibri" w:hAnsi="Calibri"/>
                <w:color w:val="000000"/>
                <w:sz w:val="16"/>
                <w:szCs w:val="16"/>
              </w:rPr>
            </w:pPr>
          </w:p>
        </w:tc>
        <w:tc>
          <w:tcPr>
            <w:tcW w:w="1560" w:type="dxa"/>
            <w:tcBorders>
              <w:top w:val="nil"/>
            </w:tcBorders>
            <w:vAlign w:val="bottom"/>
          </w:tcPr>
          <w:p w14:paraId="30E332D9" w14:textId="77777777" w:rsidR="009001C3" w:rsidRPr="001E307E" w:rsidRDefault="009001C3" w:rsidP="00FE1212">
            <w:pPr>
              <w:rPr>
                <w:rFonts w:ascii="Calibri" w:hAnsi="Calibri"/>
                <w:color w:val="000000"/>
                <w:sz w:val="16"/>
                <w:szCs w:val="16"/>
              </w:rPr>
            </w:pPr>
          </w:p>
        </w:tc>
        <w:tc>
          <w:tcPr>
            <w:tcW w:w="1661" w:type="dxa"/>
            <w:tcBorders>
              <w:top w:val="nil"/>
            </w:tcBorders>
            <w:vAlign w:val="bottom"/>
          </w:tcPr>
          <w:p w14:paraId="172285FA" w14:textId="77777777" w:rsidR="009001C3" w:rsidRPr="001E307E" w:rsidRDefault="009001C3" w:rsidP="00FE1212">
            <w:pPr>
              <w:rPr>
                <w:rFonts w:ascii="Calibri" w:hAnsi="Calibri"/>
                <w:color w:val="000000"/>
                <w:sz w:val="16"/>
                <w:szCs w:val="16"/>
              </w:rPr>
            </w:pPr>
          </w:p>
        </w:tc>
      </w:tr>
      <w:tr w:rsidR="009001C3" w:rsidRPr="001E307E" w14:paraId="3F8228CA" w14:textId="77777777" w:rsidTr="00FE1212">
        <w:tc>
          <w:tcPr>
            <w:tcW w:w="2127" w:type="dxa"/>
            <w:tcBorders>
              <w:top w:val="nil"/>
            </w:tcBorders>
          </w:tcPr>
          <w:p w14:paraId="5145F3DB" w14:textId="77777777" w:rsidR="009001C3" w:rsidRPr="001E307E" w:rsidRDefault="009001C3" w:rsidP="00FE1212">
            <w:pPr>
              <w:rPr>
                <w:rFonts w:ascii="Calibri" w:hAnsi="Calibri"/>
                <w:i/>
                <w:color w:val="000000"/>
                <w:sz w:val="16"/>
                <w:szCs w:val="16"/>
                <w:lang w:val="de-DE"/>
              </w:rPr>
            </w:pPr>
            <w:r w:rsidRPr="00D904E0">
              <w:rPr>
                <w:rFonts w:ascii="Calibri" w:hAnsi="Calibri"/>
                <w:color w:val="000000"/>
                <w:sz w:val="16"/>
                <w:szCs w:val="16"/>
                <w:lang w:val="de-DE"/>
              </w:rPr>
              <w:t xml:space="preserve">Error </w:t>
            </w:r>
            <w:r>
              <w:rPr>
                <w:rFonts w:ascii="Calibri" w:hAnsi="Calibri"/>
                <w:color w:val="000000"/>
                <w:sz w:val="16"/>
                <w:szCs w:val="16"/>
                <w:lang w:val="de-DE"/>
              </w:rPr>
              <w:t>p</w:t>
            </w:r>
            <w:r w:rsidRPr="00D904E0">
              <w:rPr>
                <w:rFonts w:ascii="Calibri" w:hAnsi="Calibri"/>
                <w:color w:val="000000"/>
                <w:sz w:val="16"/>
                <w:szCs w:val="16"/>
                <w:lang w:val="de-DE"/>
              </w:rPr>
              <w:t>ropagation</w:t>
            </w:r>
            <w:r>
              <w:rPr>
                <w:rFonts w:ascii="Calibri" w:eastAsia="MS MinNew Roman" w:hAnsi="Calibri"/>
                <w:sz w:val="16"/>
                <w:szCs w:val="16"/>
              </w:rPr>
              <w:t xml:space="preserve"> m</w:t>
            </w:r>
            <w:r w:rsidRPr="001E307E">
              <w:rPr>
                <w:rFonts w:ascii="Calibri" w:eastAsia="MS MinNew Roman" w:hAnsi="Calibri"/>
                <w:sz w:val="16"/>
                <w:szCs w:val="16"/>
              </w:rPr>
              <w:t>gC m</w:t>
            </w:r>
            <w:r w:rsidRPr="001E307E">
              <w:rPr>
                <w:rFonts w:ascii="Calibri" w:eastAsia="MS MinNew Roman" w:hAnsi="Calibri"/>
                <w:sz w:val="16"/>
                <w:szCs w:val="16"/>
                <w:vertAlign w:val="superscript"/>
              </w:rPr>
              <w:t>-2</w:t>
            </w:r>
            <w:r>
              <w:rPr>
                <w:rFonts w:ascii="Calibri" w:eastAsia="MS MinNew Roman" w:hAnsi="Calibri"/>
                <w:sz w:val="16"/>
                <w:szCs w:val="16"/>
              </w:rPr>
              <w:t>d</w:t>
            </w:r>
            <w:r w:rsidRPr="008A3532">
              <w:rPr>
                <w:rFonts w:ascii="Calibri" w:eastAsia="MS MinNew Roman" w:hAnsi="Calibri"/>
                <w:sz w:val="16"/>
                <w:szCs w:val="16"/>
                <w:vertAlign w:val="superscript"/>
              </w:rPr>
              <w:t>-</w:t>
            </w:r>
          </w:p>
        </w:tc>
        <w:tc>
          <w:tcPr>
            <w:tcW w:w="1309" w:type="dxa"/>
            <w:tcBorders>
              <w:top w:val="nil"/>
            </w:tcBorders>
            <w:vAlign w:val="bottom"/>
          </w:tcPr>
          <w:p w14:paraId="03A8FFAA"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749.38</w:t>
            </w:r>
          </w:p>
        </w:tc>
        <w:tc>
          <w:tcPr>
            <w:tcW w:w="1134" w:type="dxa"/>
            <w:tcBorders>
              <w:top w:val="nil"/>
            </w:tcBorders>
            <w:vAlign w:val="bottom"/>
          </w:tcPr>
          <w:p w14:paraId="0564CDD7"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451.91</w:t>
            </w:r>
          </w:p>
        </w:tc>
        <w:tc>
          <w:tcPr>
            <w:tcW w:w="1418" w:type="dxa"/>
            <w:tcBorders>
              <w:top w:val="nil"/>
            </w:tcBorders>
            <w:vAlign w:val="bottom"/>
          </w:tcPr>
          <w:p w14:paraId="0739639C"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2223.0</w:t>
            </w:r>
          </w:p>
        </w:tc>
        <w:tc>
          <w:tcPr>
            <w:tcW w:w="1417" w:type="dxa"/>
            <w:tcBorders>
              <w:top w:val="nil"/>
            </w:tcBorders>
            <w:vAlign w:val="bottom"/>
          </w:tcPr>
          <w:p w14:paraId="3FAF1B7B" w14:textId="77777777" w:rsidR="009001C3" w:rsidRPr="001E307E" w:rsidRDefault="009001C3" w:rsidP="00FE1212">
            <w:pPr>
              <w:rPr>
                <w:rFonts w:ascii="Calibri" w:hAnsi="Calibri"/>
                <w:color w:val="000000"/>
                <w:sz w:val="16"/>
                <w:szCs w:val="16"/>
                <w:lang w:val="de-DE"/>
              </w:rPr>
            </w:pPr>
            <w:r>
              <w:rPr>
                <w:rFonts w:ascii="Calibri" w:hAnsi="Calibri"/>
                <w:color w:val="000000"/>
                <w:sz w:val="16"/>
                <w:szCs w:val="16"/>
              </w:rPr>
              <w:t>491.5</w:t>
            </w:r>
          </w:p>
        </w:tc>
        <w:tc>
          <w:tcPr>
            <w:tcW w:w="1134" w:type="dxa"/>
            <w:tcBorders>
              <w:top w:val="nil"/>
            </w:tcBorders>
            <w:vAlign w:val="bottom"/>
          </w:tcPr>
          <w:p w14:paraId="3BBE2649"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6.87</w:t>
            </w:r>
          </w:p>
        </w:tc>
        <w:tc>
          <w:tcPr>
            <w:tcW w:w="1134" w:type="dxa"/>
            <w:tcBorders>
              <w:top w:val="nil"/>
            </w:tcBorders>
            <w:vAlign w:val="bottom"/>
          </w:tcPr>
          <w:p w14:paraId="08CF87E1"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31.0</w:t>
            </w:r>
          </w:p>
        </w:tc>
        <w:tc>
          <w:tcPr>
            <w:tcW w:w="1560" w:type="dxa"/>
            <w:tcBorders>
              <w:top w:val="nil"/>
            </w:tcBorders>
            <w:vAlign w:val="bottom"/>
          </w:tcPr>
          <w:p w14:paraId="1C9C6F8C"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2.69</w:t>
            </w:r>
          </w:p>
        </w:tc>
        <w:tc>
          <w:tcPr>
            <w:tcW w:w="1661" w:type="dxa"/>
            <w:tcBorders>
              <w:top w:val="nil"/>
            </w:tcBorders>
            <w:vAlign w:val="bottom"/>
          </w:tcPr>
          <w:p w14:paraId="3870192A" w14:textId="77777777" w:rsidR="009001C3" w:rsidRPr="001E307E" w:rsidRDefault="009001C3" w:rsidP="00FE1212">
            <w:pPr>
              <w:rPr>
                <w:rFonts w:ascii="Calibri" w:hAnsi="Calibri"/>
                <w:color w:val="000000"/>
                <w:sz w:val="16"/>
                <w:szCs w:val="16"/>
              </w:rPr>
            </w:pPr>
            <w:r>
              <w:rPr>
                <w:rFonts w:ascii="Calibri" w:hAnsi="Calibri"/>
                <w:color w:val="000000"/>
                <w:sz w:val="16"/>
                <w:szCs w:val="16"/>
                <w:lang w:val="de-DE"/>
              </w:rPr>
              <w:t>2.95</w:t>
            </w:r>
          </w:p>
        </w:tc>
      </w:tr>
      <w:tr w:rsidR="009001C3" w:rsidRPr="001E307E" w14:paraId="1AD4E385" w14:textId="77777777" w:rsidTr="00FE1212">
        <w:tc>
          <w:tcPr>
            <w:tcW w:w="2127" w:type="dxa"/>
          </w:tcPr>
          <w:p w14:paraId="7F63A0A0" w14:textId="77777777" w:rsidR="009001C3" w:rsidRPr="001E307E" w:rsidRDefault="009001C3" w:rsidP="00FE1212">
            <w:pPr>
              <w:rPr>
                <w:rFonts w:ascii="Calibri" w:hAnsi="Calibri"/>
                <w:i/>
                <w:color w:val="000000"/>
                <w:sz w:val="16"/>
                <w:szCs w:val="16"/>
                <w:lang w:val="de-DE"/>
              </w:rPr>
            </w:pPr>
          </w:p>
        </w:tc>
        <w:tc>
          <w:tcPr>
            <w:tcW w:w="1309" w:type="dxa"/>
            <w:vAlign w:val="bottom"/>
          </w:tcPr>
          <w:p w14:paraId="2C1612C3" w14:textId="77777777" w:rsidR="009001C3" w:rsidRPr="001E307E" w:rsidRDefault="009001C3" w:rsidP="00FE1212">
            <w:pPr>
              <w:rPr>
                <w:rFonts w:ascii="Calibri" w:hAnsi="Calibri"/>
                <w:color w:val="000000"/>
                <w:sz w:val="16"/>
                <w:szCs w:val="16"/>
                <w:lang w:val="de-DE"/>
              </w:rPr>
            </w:pPr>
          </w:p>
        </w:tc>
        <w:tc>
          <w:tcPr>
            <w:tcW w:w="1134" w:type="dxa"/>
            <w:vAlign w:val="bottom"/>
          </w:tcPr>
          <w:p w14:paraId="65DA8766" w14:textId="77777777" w:rsidR="009001C3" w:rsidRPr="001E307E" w:rsidRDefault="009001C3" w:rsidP="00FE1212">
            <w:pPr>
              <w:rPr>
                <w:rFonts w:ascii="Calibri" w:hAnsi="Calibri"/>
                <w:color w:val="000000"/>
                <w:sz w:val="16"/>
                <w:szCs w:val="16"/>
                <w:lang w:val="de-DE"/>
              </w:rPr>
            </w:pPr>
          </w:p>
        </w:tc>
        <w:tc>
          <w:tcPr>
            <w:tcW w:w="1418" w:type="dxa"/>
            <w:vAlign w:val="bottom"/>
          </w:tcPr>
          <w:p w14:paraId="0B89359D" w14:textId="77777777" w:rsidR="009001C3" w:rsidRPr="001E307E" w:rsidRDefault="009001C3" w:rsidP="00FE1212">
            <w:pPr>
              <w:rPr>
                <w:rFonts w:ascii="Calibri" w:hAnsi="Calibri"/>
                <w:color w:val="000000"/>
                <w:sz w:val="16"/>
                <w:szCs w:val="16"/>
                <w:lang w:val="de-DE"/>
              </w:rPr>
            </w:pPr>
          </w:p>
        </w:tc>
        <w:tc>
          <w:tcPr>
            <w:tcW w:w="1417" w:type="dxa"/>
            <w:vAlign w:val="bottom"/>
          </w:tcPr>
          <w:p w14:paraId="29DA8E8B" w14:textId="77777777" w:rsidR="009001C3" w:rsidRPr="001E307E" w:rsidRDefault="009001C3" w:rsidP="00FE1212">
            <w:pPr>
              <w:rPr>
                <w:rFonts w:ascii="Calibri" w:hAnsi="Calibri"/>
                <w:color w:val="000000"/>
                <w:sz w:val="16"/>
                <w:szCs w:val="16"/>
                <w:lang w:val="de-DE"/>
              </w:rPr>
            </w:pPr>
          </w:p>
        </w:tc>
        <w:tc>
          <w:tcPr>
            <w:tcW w:w="1134" w:type="dxa"/>
            <w:vAlign w:val="bottom"/>
          </w:tcPr>
          <w:p w14:paraId="409B416A" w14:textId="77777777" w:rsidR="009001C3" w:rsidRPr="001E307E" w:rsidRDefault="009001C3" w:rsidP="00FE1212">
            <w:pPr>
              <w:rPr>
                <w:rFonts w:ascii="Calibri" w:hAnsi="Calibri"/>
                <w:color w:val="000000"/>
                <w:sz w:val="16"/>
                <w:szCs w:val="16"/>
              </w:rPr>
            </w:pPr>
          </w:p>
        </w:tc>
        <w:tc>
          <w:tcPr>
            <w:tcW w:w="1134" w:type="dxa"/>
            <w:vAlign w:val="bottom"/>
          </w:tcPr>
          <w:p w14:paraId="1F294DF6" w14:textId="77777777" w:rsidR="009001C3" w:rsidRPr="001E307E" w:rsidRDefault="009001C3" w:rsidP="00FE1212">
            <w:pPr>
              <w:rPr>
                <w:rFonts w:ascii="Calibri" w:hAnsi="Calibri"/>
                <w:color w:val="000000"/>
                <w:sz w:val="16"/>
                <w:szCs w:val="16"/>
              </w:rPr>
            </w:pPr>
          </w:p>
        </w:tc>
        <w:tc>
          <w:tcPr>
            <w:tcW w:w="1560" w:type="dxa"/>
            <w:vAlign w:val="bottom"/>
          </w:tcPr>
          <w:p w14:paraId="0EA090AA" w14:textId="77777777" w:rsidR="009001C3" w:rsidRPr="001E307E" w:rsidRDefault="009001C3" w:rsidP="00FE1212">
            <w:pPr>
              <w:rPr>
                <w:rFonts w:ascii="Calibri" w:hAnsi="Calibri"/>
                <w:color w:val="000000"/>
                <w:sz w:val="16"/>
                <w:szCs w:val="16"/>
              </w:rPr>
            </w:pPr>
          </w:p>
        </w:tc>
        <w:tc>
          <w:tcPr>
            <w:tcW w:w="1661" w:type="dxa"/>
            <w:vAlign w:val="bottom"/>
          </w:tcPr>
          <w:p w14:paraId="40DA895F" w14:textId="77777777" w:rsidR="009001C3" w:rsidRPr="001E307E" w:rsidRDefault="009001C3" w:rsidP="00FE1212">
            <w:pPr>
              <w:rPr>
                <w:rFonts w:ascii="Calibri" w:hAnsi="Calibri"/>
                <w:color w:val="000000"/>
                <w:sz w:val="16"/>
                <w:szCs w:val="16"/>
              </w:rPr>
            </w:pPr>
          </w:p>
        </w:tc>
      </w:tr>
      <w:tr w:rsidR="009001C3" w:rsidRPr="001E307E" w14:paraId="3FA8B06C" w14:textId="77777777" w:rsidTr="00FE1212">
        <w:tc>
          <w:tcPr>
            <w:tcW w:w="2127" w:type="dxa"/>
          </w:tcPr>
          <w:p w14:paraId="74292F45" w14:textId="77777777" w:rsidR="009001C3" w:rsidRPr="001E307E" w:rsidRDefault="009001C3" w:rsidP="00FE1212">
            <w:pPr>
              <w:rPr>
                <w:rFonts w:ascii="Calibri" w:hAnsi="Calibri"/>
                <w:i/>
                <w:color w:val="000000"/>
                <w:sz w:val="16"/>
                <w:szCs w:val="16"/>
                <w:lang w:val="de-DE"/>
              </w:rPr>
            </w:pPr>
          </w:p>
        </w:tc>
        <w:tc>
          <w:tcPr>
            <w:tcW w:w="1309" w:type="dxa"/>
          </w:tcPr>
          <w:p w14:paraId="6B074E9E" w14:textId="77777777" w:rsidR="009001C3" w:rsidRPr="001E307E" w:rsidRDefault="009001C3" w:rsidP="00FE1212">
            <w:pPr>
              <w:rPr>
                <w:rFonts w:ascii="Calibri" w:hAnsi="Calibri"/>
                <w:color w:val="000000"/>
                <w:sz w:val="16"/>
                <w:szCs w:val="16"/>
                <w:lang w:val="de-DE"/>
              </w:rPr>
            </w:pPr>
          </w:p>
        </w:tc>
        <w:tc>
          <w:tcPr>
            <w:tcW w:w="1134" w:type="dxa"/>
          </w:tcPr>
          <w:p w14:paraId="125FFA9D" w14:textId="77777777" w:rsidR="009001C3" w:rsidRPr="001E307E" w:rsidRDefault="009001C3" w:rsidP="00FE1212">
            <w:pPr>
              <w:rPr>
                <w:rFonts w:ascii="Calibri" w:hAnsi="Calibri"/>
                <w:color w:val="000000"/>
                <w:sz w:val="16"/>
                <w:szCs w:val="16"/>
                <w:lang w:val="de-DE"/>
              </w:rPr>
            </w:pPr>
          </w:p>
        </w:tc>
        <w:tc>
          <w:tcPr>
            <w:tcW w:w="1418" w:type="dxa"/>
          </w:tcPr>
          <w:p w14:paraId="071E0C37" w14:textId="77777777" w:rsidR="009001C3" w:rsidRPr="001E307E" w:rsidRDefault="009001C3" w:rsidP="00FE1212">
            <w:pPr>
              <w:rPr>
                <w:rFonts w:ascii="Calibri" w:hAnsi="Calibri"/>
                <w:color w:val="000000"/>
                <w:sz w:val="16"/>
                <w:szCs w:val="16"/>
                <w:lang w:val="de-DE"/>
              </w:rPr>
            </w:pPr>
          </w:p>
        </w:tc>
        <w:tc>
          <w:tcPr>
            <w:tcW w:w="1417" w:type="dxa"/>
          </w:tcPr>
          <w:p w14:paraId="26C74FC8" w14:textId="77777777" w:rsidR="009001C3" w:rsidRPr="001E307E" w:rsidRDefault="009001C3" w:rsidP="00FE1212">
            <w:pPr>
              <w:rPr>
                <w:rFonts w:ascii="Calibri" w:hAnsi="Calibri"/>
                <w:color w:val="000000"/>
                <w:sz w:val="16"/>
                <w:szCs w:val="16"/>
                <w:lang w:val="de-DE"/>
              </w:rPr>
            </w:pPr>
          </w:p>
        </w:tc>
        <w:tc>
          <w:tcPr>
            <w:tcW w:w="1134" w:type="dxa"/>
          </w:tcPr>
          <w:p w14:paraId="474C6F2B" w14:textId="77777777" w:rsidR="009001C3" w:rsidRPr="001E307E" w:rsidRDefault="009001C3" w:rsidP="00FE1212">
            <w:pPr>
              <w:rPr>
                <w:rFonts w:ascii="Calibri" w:hAnsi="Calibri"/>
                <w:color w:val="000000"/>
                <w:sz w:val="16"/>
                <w:szCs w:val="16"/>
                <w:lang w:val="de-DE"/>
              </w:rPr>
            </w:pPr>
          </w:p>
        </w:tc>
        <w:tc>
          <w:tcPr>
            <w:tcW w:w="1134" w:type="dxa"/>
          </w:tcPr>
          <w:p w14:paraId="5A519159" w14:textId="77777777" w:rsidR="009001C3" w:rsidRPr="001E307E" w:rsidRDefault="009001C3" w:rsidP="00FE1212">
            <w:pPr>
              <w:rPr>
                <w:rFonts w:ascii="Calibri" w:hAnsi="Calibri"/>
                <w:color w:val="000000"/>
                <w:sz w:val="16"/>
                <w:szCs w:val="16"/>
                <w:lang w:val="de-DE"/>
              </w:rPr>
            </w:pPr>
          </w:p>
        </w:tc>
        <w:tc>
          <w:tcPr>
            <w:tcW w:w="1560" w:type="dxa"/>
          </w:tcPr>
          <w:p w14:paraId="0641DD2D" w14:textId="77777777" w:rsidR="009001C3" w:rsidRPr="001E307E" w:rsidRDefault="009001C3" w:rsidP="00FE1212">
            <w:pPr>
              <w:rPr>
                <w:rFonts w:ascii="Calibri" w:hAnsi="Calibri"/>
                <w:color w:val="000000"/>
                <w:sz w:val="16"/>
                <w:szCs w:val="16"/>
                <w:lang w:val="de-DE"/>
              </w:rPr>
            </w:pPr>
          </w:p>
        </w:tc>
        <w:tc>
          <w:tcPr>
            <w:tcW w:w="1661" w:type="dxa"/>
          </w:tcPr>
          <w:p w14:paraId="27CEB2A8" w14:textId="77777777" w:rsidR="009001C3" w:rsidRPr="001E307E" w:rsidRDefault="009001C3" w:rsidP="00FE1212">
            <w:pPr>
              <w:rPr>
                <w:rFonts w:ascii="Calibri" w:hAnsi="Calibri"/>
                <w:color w:val="000000"/>
                <w:sz w:val="16"/>
                <w:szCs w:val="16"/>
                <w:lang w:val="de-DE"/>
              </w:rPr>
            </w:pPr>
          </w:p>
        </w:tc>
      </w:tr>
      <w:tr w:rsidR="009001C3" w:rsidRPr="001E307E" w14:paraId="1AEB6D44" w14:textId="77777777" w:rsidTr="00FE1212">
        <w:tc>
          <w:tcPr>
            <w:tcW w:w="2127" w:type="dxa"/>
            <w:tcBorders>
              <w:bottom w:val="single" w:sz="4" w:space="0" w:color="auto"/>
            </w:tcBorders>
          </w:tcPr>
          <w:p w14:paraId="4584ED76" w14:textId="77777777" w:rsidR="009001C3" w:rsidRPr="001E307E" w:rsidRDefault="009001C3" w:rsidP="00FE1212">
            <w:pPr>
              <w:rPr>
                <w:rFonts w:ascii="Calibri" w:hAnsi="Calibri"/>
                <w:color w:val="000000"/>
                <w:sz w:val="16"/>
                <w:szCs w:val="16"/>
                <w:lang w:val="de-DE"/>
              </w:rPr>
            </w:pPr>
          </w:p>
        </w:tc>
        <w:tc>
          <w:tcPr>
            <w:tcW w:w="1309" w:type="dxa"/>
            <w:tcBorders>
              <w:bottom w:val="single" w:sz="4" w:space="0" w:color="auto"/>
            </w:tcBorders>
          </w:tcPr>
          <w:p w14:paraId="1796939F" w14:textId="77777777" w:rsidR="009001C3" w:rsidRPr="001E307E" w:rsidRDefault="009001C3" w:rsidP="00FE1212">
            <w:pPr>
              <w:rPr>
                <w:rFonts w:ascii="Calibri" w:hAnsi="Calibri"/>
                <w:color w:val="000000"/>
                <w:sz w:val="16"/>
                <w:szCs w:val="16"/>
                <w:lang w:val="de-DE"/>
              </w:rPr>
            </w:pPr>
          </w:p>
        </w:tc>
        <w:tc>
          <w:tcPr>
            <w:tcW w:w="1134" w:type="dxa"/>
            <w:tcBorders>
              <w:bottom w:val="single" w:sz="4" w:space="0" w:color="auto"/>
            </w:tcBorders>
          </w:tcPr>
          <w:p w14:paraId="06AA06BE" w14:textId="77777777" w:rsidR="009001C3" w:rsidRPr="001E307E" w:rsidRDefault="009001C3" w:rsidP="00FE1212">
            <w:pPr>
              <w:rPr>
                <w:rFonts w:ascii="Calibri" w:hAnsi="Calibri"/>
                <w:color w:val="000000"/>
                <w:sz w:val="16"/>
                <w:szCs w:val="16"/>
                <w:lang w:val="de-DE"/>
              </w:rPr>
            </w:pPr>
          </w:p>
        </w:tc>
        <w:tc>
          <w:tcPr>
            <w:tcW w:w="1418" w:type="dxa"/>
            <w:tcBorders>
              <w:bottom w:val="single" w:sz="4" w:space="0" w:color="auto"/>
            </w:tcBorders>
          </w:tcPr>
          <w:p w14:paraId="43D1618B" w14:textId="77777777" w:rsidR="009001C3" w:rsidRPr="001E307E" w:rsidRDefault="009001C3" w:rsidP="00FE1212">
            <w:pPr>
              <w:rPr>
                <w:rFonts w:ascii="Calibri" w:hAnsi="Calibri"/>
                <w:color w:val="000000"/>
                <w:sz w:val="16"/>
                <w:szCs w:val="16"/>
                <w:lang w:val="de-DE"/>
              </w:rPr>
            </w:pPr>
          </w:p>
        </w:tc>
        <w:tc>
          <w:tcPr>
            <w:tcW w:w="1417" w:type="dxa"/>
            <w:tcBorders>
              <w:bottom w:val="single" w:sz="4" w:space="0" w:color="auto"/>
            </w:tcBorders>
          </w:tcPr>
          <w:p w14:paraId="5297E604" w14:textId="77777777" w:rsidR="009001C3" w:rsidRPr="001E307E" w:rsidRDefault="009001C3" w:rsidP="00FE1212">
            <w:pPr>
              <w:rPr>
                <w:rFonts w:ascii="Calibri" w:hAnsi="Calibri"/>
                <w:color w:val="000000"/>
                <w:sz w:val="16"/>
                <w:szCs w:val="16"/>
                <w:lang w:val="de-DE"/>
              </w:rPr>
            </w:pPr>
          </w:p>
        </w:tc>
        <w:tc>
          <w:tcPr>
            <w:tcW w:w="1134" w:type="dxa"/>
            <w:tcBorders>
              <w:bottom w:val="single" w:sz="4" w:space="0" w:color="auto"/>
            </w:tcBorders>
          </w:tcPr>
          <w:p w14:paraId="285FFD19" w14:textId="77777777" w:rsidR="009001C3" w:rsidRPr="001E307E" w:rsidRDefault="009001C3" w:rsidP="00FE1212">
            <w:pPr>
              <w:rPr>
                <w:rFonts w:ascii="Calibri" w:hAnsi="Calibri"/>
                <w:color w:val="000000"/>
                <w:sz w:val="16"/>
                <w:szCs w:val="16"/>
                <w:lang w:val="de-DE"/>
              </w:rPr>
            </w:pPr>
          </w:p>
        </w:tc>
        <w:tc>
          <w:tcPr>
            <w:tcW w:w="1134" w:type="dxa"/>
            <w:tcBorders>
              <w:bottom w:val="single" w:sz="4" w:space="0" w:color="auto"/>
            </w:tcBorders>
          </w:tcPr>
          <w:p w14:paraId="057D732A" w14:textId="77777777" w:rsidR="009001C3" w:rsidRPr="001E307E" w:rsidRDefault="009001C3" w:rsidP="00FE1212">
            <w:pPr>
              <w:rPr>
                <w:rFonts w:ascii="Calibri" w:hAnsi="Calibri"/>
                <w:color w:val="000000"/>
                <w:sz w:val="16"/>
                <w:szCs w:val="16"/>
                <w:lang w:val="de-DE"/>
              </w:rPr>
            </w:pPr>
          </w:p>
        </w:tc>
        <w:tc>
          <w:tcPr>
            <w:tcW w:w="1560" w:type="dxa"/>
            <w:tcBorders>
              <w:bottom w:val="single" w:sz="4" w:space="0" w:color="auto"/>
            </w:tcBorders>
          </w:tcPr>
          <w:p w14:paraId="38B7C5E2" w14:textId="77777777" w:rsidR="009001C3" w:rsidRPr="001E307E" w:rsidRDefault="009001C3" w:rsidP="00FE1212">
            <w:pPr>
              <w:rPr>
                <w:rFonts w:ascii="Calibri" w:hAnsi="Calibri"/>
                <w:color w:val="000000"/>
                <w:sz w:val="16"/>
                <w:szCs w:val="16"/>
                <w:lang w:val="de-DE"/>
              </w:rPr>
            </w:pPr>
          </w:p>
        </w:tc>
        <w:tc>
          <w:tcPr>
            <w:tcW w:w="1661" w:type="dxa"/>
            <w:tcBorders>
              <w:bottom w:val="single" w:sz="4" w:space="0" w:color="auto"/>
            </w:tcBorders>
          </w:tcPr>
          <w:p w14:paraId="7D2F4EB5" w14:textId="77777777" w:rsidR="009001C3" w:rsidRPr="001E307E" w:rsidRDefault="009001C3" w:rsidP="00FE1212">
            <w:pPr>
              <w:rPr>
                <w:rFonts w:ascii="Calibri" w:hAnsi="Calibri"/>
                <w:color w:val="000000"/>
                <w:sz w:val="16"/>
                <w:szCs w:val="16"/>
                <w:lang w:val="de-DE"/>
              </w:rPr>
            </w:pPr>
          </w:p>
        </w:tc>
      </w:tr>
    </w:tbl>
    <w:p w14:paraId="54CB98C0" w14:textId="77777777" w:rsidR="009001C3" w:rsidRDefault="009001C3" w:rsidP="009001C3">
      <w:pPr>
        <w:rPr>
          <w:lang w:val="en-US"/>
        </w:rPr>
      </w:pPr>
    </w:p>
    <w:p w14:paraId="21AFEFCB" w14:textId="77777777" w:rsidR="009001C3" w:rsidRDefault="009001C3" w:rsidP="009001C3">
      <w:pPr>
        <w:rPr>
          <w:lang w:val="en-US"/>
        </w:rPr>
      </w:pPr>
    </w:p>
    <w:p w14:paraId="758F03C1" w14:textId="77777777" w:rsidR="009001C3" w:rsidRDefault="009001C3" w:rsidP="009001C3">
      <w:pPr>
        <w:rPr>
          <w:lang w:val="en-US"/>
        </w:rPr>
      </w:pPr>
    </w:p>
    <w:p w14:paraId="0A8FE81F" w14:textId="77777777" w:rsidR="00662291" w:rsidRPr="009001C3" w:rsidRDefault="00662291">
      <w:pPr>
        <w:rPr>
          <w:b/>
        </w:rPr>
      </w:pPr>
    </w:p>
    <w:sectPr w:rsidR="00662291" w:rsidRPr="009001C3" w:rsidSect="00D904E0">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C3"/>
    <w:rsid w:val="002B753C"/>
    <w:rsid w:val="002E6424"/>
    <w:rsid w:val="00355D6E"/>
    <w:rsid w:val="00662291"/>
    <w:rsid w:val="009001C3"/>
    <w:rsid w:val="00952A1C"/>
    <w:rsid w:val="00A46710"/>
    <w:rsid w:val="00C31FE2"/>
    <w:rsid w:val="00D0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0CE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1C3"/>
    <w:rPr>
      <w:lang w:val="en-GB"/>
    </w:rPr>
  </w:style>
  <w:style w:type="paragraph" w:styleId="berschrift1">
    <w:name w:val="heading 1"/>
    <w:basedOn w:val="Standard"/>
    <w:next w:val="Standard"/>
    <w:link w:val="berschrift1Zeichen"/>
    <w:autoRedefine/>
    <w:uiPriority w:val="9"/>
    <w:qFormat/>
    <w:rsid w:val="00D0785B"/>
    <w:pPr>
      <w:keepNext/>
      <w:keepLines/>
      <w:spacing w:line="360" w:lineRule="auto"/>
      <w:jc w:val="center"/>
      <w:outlineLvl w:val="0"/>
    </w:pPr>
    <w:rPr>
      <w:rFonts w:eastAsiaTheme="majorEastAsia" w:cstheme="majorBidi"/>
      <w:bCs/>
      <w:sz w:val="28"/>
      <w:szCs w:val="32"/>
    </w:rPr>
  </w:style>
  <w:style w:type="paragraph" w:styleId="berschrift2">
    <w:name w:val="heading 2"/>
    <w:basedOn w:val="Standard"/>
    <w:next w:val="Standard"/>
    <w:link w:val="berschrift2Zeichen"/>
    <w:autoRedefine/>
    <w:uiPriority w:val="9"/>
    <w:unhideWhenUsed/>
    <w:qFormat/>
    <w:rsid w:val="00D0785B"/>
    <w:pPr>
      <w:keepNext/>
      <w:keepLines/>
      <w:spacing w:line="360" w:lineRule="auto"/>
      <w:outlineLvl w:val="1"/>
    </w:pPr>
    <w:rPr>
      <w:rFonts w:eastAsiaTheme="majorEastAsia" w:cstheme="majorBidi"/>
      <w:bCs/>
      <w:szCs w:val="26"/>
    </w:rPr>
  </w:style>
  <w:style w:type="paragraph" w:styleId="berschrift3">
    <w:name w:val="heading 3"/>
    <w:basedOn w:val="Standard"/>
    <w:next w:val="Standard"/>
    <w:link w:val="berschrift3Zeichen"/>
    <w:autoRedefine/>
    <w:uiPriority w:val="9"/>
    <w:unhideWhenUsed/>
    <w:qFormat/>
    <w:rsid w:val="00355D6E"/>
    <w:pPr>
      <w:keepNext/>
      <w:keepLines/>
      <w:spacing w:line="360" w:lineRule="auto"/>
      <w:jc w:val="both"/>
      <w:outlineLvl w:val="2"/>
    </w:pPr>
    <w:rPr>
      <w:rFonts w:eastAsiaTheme="majorEastAsia" w:cstheme="majorBidi"/>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0785B"/>
    <w:rPr>
      <w:rFonts w:eastAsiaTheme="majorEastAsia" w:cstheme="majorBidi"/>
      <w:bCs/>
      <w:sz w:val="28"/>
      <w:szCs w:val="32"/>
      <w:lang w:val="en-GB"/>
    </w:rPr>
  </w:style>
  <w:style w:type="character" w:customStyle="1" w:styleId="berschrift2Zeichen">
    <w:name w:val="Überschrift 2 Zeichen"/>
    <w:basedOn w:val="Absatzstandardschriftart"/>
    <w:link w:val="berschrift2"/>
    <w:uiPriority w:val="9"/>
    <w:rsid w:val="00D0785B"/>
    <w:rPr>
      <w:rFonts w:eastAsiaTheme="majorEastAsia" w:cstheme="majorBidi"/>
      <w:bCs/>
      <w:szCs w:val="26"/>
    </w:rPr>
  </w:style>
  <w:style w:type="character" w:customStyle="1" w:styleId="berschrift3Zeichen">
    <w:name w:val="Überschrift 3 Zeichen"/>
    <w:basedOn w:val="Absatzstandardschriftart"/>
    <w:link w:val="berschrift3"/>
    <w:uiPriority w:val="9"/>
    <w:rsid w:val="00355D6E"/>
    <w:rPr>
      <w:rFonts w:eastAsiaTheme="majorEastAsia" w:cstheme="majorBidi"/>
      <w:bCs/>
      <w:sz w:val="20"/>
    </w:rPr>
  </w:style>
  <w:style w:type="paragraph" w:styleId="Sprechblasentext">
    <w:name w:val="Balloon Text"/>
    <w:basedOn w:val="Standard"/>
    <w:link w:val="SprechblasentextZeichen"/>
    <w:uiPriority w:val="99"/>
    <w:semiHidden/>
    <w:unhideWhenUsed/>
    <w:rsid w:val="009001C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001C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1C3"/>
    <w:rPr>
      <w:lang w:val="en-GB"/>
    </w:rPr>
  </w:style>
  <w:style w:type="paragraph" w:styleId="berschrift1">
    <w:name w:val="heading 1"/>
    <w:basedOn w:val="Standard"/>
    <w:next w:val="Standard"/>
    <w:link w:val="berschrift1Zeichen"/>
    <w:autoRedefine/>
    <w:uiPriority w:val="9"/>
    <w:qFormat/>
    <w:rsid w:val="00D0785B"/>
    <w:pPr>
      <w:keepNext/>
      <w:keepLines/>
      <w:spacing w:line="360" w:lineRule="auto"/>
      <w:jc w:val="center"/>
      <w:outlineLvl w:val="0"/>
    </w:pPr>
    <w:rPr>
      <w:rFonts w:eastAsiaTheme="majorEastAsia" w:cstheme="majorBidi"/>
      <w:bCs/>
      <w:sz w:val="28"/>
      <w:szCs w:val="32"/>
    </w:rPr>
  </w:style>
  <w:style w:type="paragraph" w:styleId="berschrift2">
    <w:name w:val="heading 2"/>
    <w:basedOn w:val="Standard"/>
    <w:next w:val="Standard"/>
    <w:link w:val="berschrift2Zeichen"/>
    <w:autoRedefine/>
    <w:uiPriority w:val="9"/>
    <w:unhideWhenUsed/>
    <w:qFormat/>
    <w:rsid w:val="00D0785B"/>
    <w:pPr>
      <w:keepNext/>
      <w:keepLines/>
      <w:spacing w:line="360" w:lineRule="auto"/>
      <w:outlineLvl w:val="1"/>
    </w:pPr>
    <w:rPr>
      <w:rFonts w:eastAsiaTheme="majorEastAsia" w:cstheme="majorBidi"/>
      <w:bCs/>
      <w:szCs w:val="26"/>
    </w:rPr>
  </w:style>
  <w:style w:type="paragraph" w:styleId="berschrift3">
    <w:name w:val="heading 3"/>
    <w:basedOn w:val="Standard"/>
    <w:next w:val="Standard"/>
    <w:link w:val="berschrift3Zeichen"/>
    <w:autoRedefine/>
    <w:uiPriority w:val="9"/>
    <w:unhideWhenUsed/>
    <w:qFormat/>
    <w:rsid w:val="00355D6E"/>
    <w:pPr>
      <w:keepNext/>
      <w:keepLines/>
      <w:spacing w:line="360" w:lineRule="auto"/>
      <w:jc w:val="both"/>
      <w:outlineLvl w:val="2"/>
    </w:pPr>
    <w:rPr>
      <w:rFonts w:eastAsiaTheme="majorEastAsia" w:cstheme="majorBidi"/>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0785B"/>
    <w:rPr>
      <w:rFonts w:eastAsiaTheme="majorEastAsia" w:cstheme="majorBidi"/>
      <w:bCs/>
      <w:sz w:val="28"/>
      <w:szCs w:val="32"/>
      <w:lang w:val="en-GB"/>
    </w:rPr>
  </w:style>
  <w:style w:type="character" w:customStyle="1" w:styleId="berschrift2Zeichen">
    <w:name w:val="Überschrift 2 Zeichen"/>
    <w:basedOn w:val="Absatzstandardschriftart"/>
    <w:link w:val="berschrift2"/>
    <w:uiPriority w:val="9"/>
    <w:rsid w:val="00D0785B"/>
    <w:rPr>
      <w:rFonts w:eastAsiaTheme="majorEastAsia" w:cstheme="majorBidi"/>
      <w:bCs/>
      <w:szCs w:val="26"/>
    </w:rPr>
  </w:style>
  <w:style w:type="character" w:customStyle="1" w:styleId="berschrift3Zeichen">
    <w:name w:val="Überschrift 3 Zeichen"/>
    <w:basedOn w:val="Absatzstandardschriftart"/>
    <w:link w:val="berschrift3"/>
    <w:uiPriority w:val="9"/>
    <w:rsid w:val="00355D6E"/>
    <w:rPr>
      <w:rFonts w:eastAsiaTheme="majorEastAsia" w:cstheme="majorBidi"/>
      <w:bCs/>
      <w:sz w:val="20"/>
    </w:rPr>
  </w:style>
  <w:style w:type="paragraph" w:styleId="Sprechblasentext">
    <w:name w:val="Balloon Text"/>
    <w:basedOn w:val="Standard"/>
    <w:link w:val="SprechblasentextZeichen"/>
    <w:uiPriority w:val="99"/>
    <w:semiHidden/>
    <w:unhideWhenUsed/>
    <w:rsid w:val="009001C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001C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3535</Characters>
  <Application>Microsoft Macintosh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Paar</dc:creator>
  <cp:keywords/>
  <dc:description/>
  <cp:lastModifiedBy>Martin Paar</cp:lastModifiedBy>
  <cp:revision>5</cp:revision>
  <dcterms:created xsi:type="dcterms:W3CDTF">2021-01-12T10:45:00Z</dcterms:created>
  <dcterms:modified xsi:type="dcterms:W3CDTF">2021-01-12T17:39:00Z</dcterms:modified>
</cp:coreProperties>
</file>