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7846" w14:textId="53A2C0DD" w:rsidR="00A86E18" w:rsidRDefault="009D01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Supplemental Table 1</w:t>
      </w:r>
      <w:r w:rsidR="00C9355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93551">
        <w:rPr>
          <w:rFonts w:ascii="Times New Roman" w:eastAsia="Times New Roman" w:hAnsi="Times New Roman" w:cs="Times New Roman"/>
          <w:sz w:val="20"/>
          <w:szCs w:val="20"/>
        </w:rPr>
        <w:t xml:space="preserve"> Risk of bias assessment of CT studies. </w:t>
      </w:r>
    </w:p>
    <w:p w14:paraId="35384BFB" w14:textId="77777777" w:rsidR="00C97CEC" w:rsidRDefault="00C97CEC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45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335"/>
        <w:gridCol w:w="1455"/>
        <w:gridCol w:w="1455"/>
        <w:gridCol w:w="1515"/>
        <w:gridCol w:w="1372"/>
        <w:gridCol w:w="1314"/>
        <w:gridCol w:w="1146"/>
        <w:gridCol w:w="1146"/>
        <w:gridCol w:w="1143"/>
      </w:tblGrid>
      <w:tr w:rsidR="00A86E18" w14:paraId="47785551" w14:textId="77777777">
        <w:tc>
          <w:tcPr>
            <w:tcW w:w="2625" w:type="dxa"/>
          </w:tcPr>
          <w:p w14:paraId="2A110560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335" w:type="dxa"/>
          </w:tcPr>
          <w:p w14:paraId="6A07F59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4E6560C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223F3BC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14:paraId="6EE496E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14:paraId="527D3D4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14:paraId="29A4E3A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14:paraId="35BD3D4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14:paraId="37E3AF1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14:paraId="34C011D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Overall</w:t>
            </w:r>
          </w:p>
        </w:tc>
      </w:tr>
      <w:tr w:rsidR="00A86E18" w14:paraId="4F01D087" w14:textId="77777777">
        <w:tc>
          <w:tcPr>
            <w:tcW w:w="2625" w:type="dxa"/>
          </w:tcPr>
          <w:p w14:paraId="6E6DEED2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 et al. (13)</w:t>
            </w:r>
          </w:p>
        </w:tc>
        <w:tc>
          <w:tcPr>
            <w:tcW w:w="1335" w:type="dxa"/>
          </w:tcPr>
          <w:p w14:paraId="0A6FEBC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02B5AE2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0EE7CF9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6E1476A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2218D37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2D762EC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46" w:type="dxa"/>
          </w:tcPr>
          <w:p w14:paraId="29ECCC3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7C62A6C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6FA6045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577FFAD4" w14:textId="77777777">
        <w:tc>
          <w:tcPr>
            <w:tcW w:w="2625" w:type="dxa"/>
          </w:tcPr>
          <w:p w14:paraId="13A9B12C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Aviv et al. (14)</w:t>
            </w:r>
          </w:p>
        </w:tc>
        <w:tc>
          <w:tcPr>
            <w:tcW w:w="1335" w:type="dxa"/>
          </w:tcPr>
          <w:p w14:paraId="6FFEAE9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455" w:type="dxa"/>
          </w:tcPr>
          <w:p w14:paraId="187BB26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5C77655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6B77B19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69E4D8C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314" w:type="dxa"/>
          </w:tcPr>
          <w:p w14:paraId="0B5D2BE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106AF09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719C0A3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0A40155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A86E18" w14:paraId="4E372F1C" w14:textId="77777777">
        <w:tc>
          <w:tcPr>
            <w:tcW w:w="2625" w:type="dxa"/>
          </w:tcPr>
          <w:p w14:paraId="63C68EC0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 et al. (15)</w:t>
            </w:r>
          </w:p>
        </w:tc>
        <w:tc>
          <w:tcPr>
            <w:tcW w:w="1335" w:type="dxa"/>
          </w:tcPr>
          <w:p w14:paraId="535F3FA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0818E23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3DAA88C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524E3AB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1E2F8B6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14" w:type="dxa"/>
          </w:tcPr>
          <w:p w14:paraId="21047B4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46" w:type="dxa"/>
          </w:tcPr>
          <w:p w14:paraId="43F988B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56FDAF7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5D42294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A86E18" w14:paraId="07151598" w14:textId="77777777">
        <w:tc>
          <w:tcPr>
            <w:tcW w:w="2625" w:type="dxa"/>
          </w:tcPr>
          <w:p w14:paraId="36173198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Ozkul-wermester et al. (16)</w:t>
            </w:r>
          </w:p>
        </w:tc>
        <w:tc>
          <w:tcPr>
            <w:tcW w:w="1335" w:type="dxa"/>
          </w:tcPr>
          <w:p w14:paraId="32D667B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6654B21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5A41E0F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2C5F78A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65A4AF9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314" w:type="dxa"/>
          </w:tcPr>
          <w:p w14:paraId="79F0A5D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20172A9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33C96B2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5121570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A86E18" w14:paraId="4D0E7A12" w14:textId="77777777">
        <w:tc>
          <w:tcPr>
            <w:tcW w:w="2625" w:type="dxa"/>
          </w:tcPr>
          <w:p w14:paraId="4EEA1E77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Bennink et al. (17)</w:t>
            </w:r>
          </w:p>
        </w:tc>
        <w:tc>
          <w:tcPr>
            <w:tcW w:w="1335" w:type="dxa"/>
          </w:tcPr>
          <w:p w14:paraId="069FA88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3612039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6C206D9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3318A9A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5431FC5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1CAA225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46" w:type="dxa"/>
          </w:tcPr>
          <w:p w14:paraId="45F45F2A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4AF395E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7DCA182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0E8A79AE" w14:textId="77777777">
        <w:tc>
          <w:tcPr>
            <w:tcW w:w="2625" w:type="dxa"/>
          </w:tcPr>
          <w:p w14:paraId="3F6DEAF7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Yen et al. (18)</w:t>
            </w:r>
          </w:p>
        </w:tc>
        <w:tc>
          <w:tcPr>
            <w:tcW w:w="1335" w:type="dxa"/>
          </w:tcPr>
          <w:p w14:paraId="76DBEB2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455" w:type="dxa"/>
          </w:tcPr>
          <w:p w14:paraId="6DDA41AA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6915FDA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0BB018D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7DB542D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2DD263C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46" w:type="dxa"/>
          </w:tcPr>
          <w:p w14:paraId="7B49FD1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607F3F9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0CB81F0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639FD385" w14:textId="77777777">
        <w:tc>
          <w:tcPr>
            <w:tcW w:w="2625" w:type="dxa"/>
          </w:tcPr>
          <w:p w14:paraId="716AB58A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Chen et al. (19)</w:t>
            </w:r>
          </w:p>
        </w:tc>
        <w:tc>
          <w:tcPr>
            <w:tcW w:w="1335" w:type="dxa"/>
          </w:tcPr>
          <w:p w14:paraId="25C36B3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54F4EF0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5382B56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58765D2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4FDF889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4D88CFC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46" w:type="dxa"/>
          </w:tcPr>
          <w:p w14:paraId="14977F2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12F5B2B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76D4FAA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14B9DBE2" w14:textId="77777777">
        <w:tc>
          <w:tcPr>
            <w:tcW w:w="2625" w:type="dxa"/>
          </w:tcPr>
          <w:p w14:paraId="058277DA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 et al. (20)</w:t>
            </w:r>
          </w:p>
        </w:tc>
        <w:tc>
          <w:tcPr>
            <w:tcW w:w="1335" w:type="dxa"/>
          </w:tcPr>
          <w:p w14:paraId="793C943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240E569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551CFEFA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546E9D0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328AF81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185BC54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13ABD62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4242D00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1833C283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5BAA4E55" w14:textId="77777777">
        <w:tc>
          <w:tcPr>
            <w:tcW w:w="2625" w:type="dxa"/>
          </w:tcPr>
          <w:p w14:paraId="39351ABC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 et al. (21)</w:t>
            </w:r>
          </w:p>
        </w:tc>
        <w:tc>
          <w:tcPr>
            <w:tcW w:w="1335" w:type="dxa"/>
          </w:tcPr>
          <w:p w14:paraId="454F698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1290219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3E660EA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6C4DD4B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00E76B5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14" w:type="dxa"/>
          </w:tcPr>
          <w:p w14:paraId="490CEAA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0F92D58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0F1728B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06829C14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A86E18" w14:paraId="60CA4E33" w14:textId="77777777">
        <w:tc>
          <w:tcPr>
            <w:tcW w:w="2625" w:type="dxa"/>
          </w:tcPr>
          <w:p w14:paraId="2F8BED05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Puig et al. (22)</w:t>
            </w:r>
          </w:p>
        </w:tc>
        <w:tc>
          <w:tcPr>
            <w:tcW w:w="1335" w:type="dxa"/>
          </w:tcPr>
          <w:p w14:paraId="2610A00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66D6E8E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5DB1DC0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0B51F66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626646F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08BDA6D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6EB6143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5A317B5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37555C7F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460EBA6F" w14:textId="77777777">
        <w:tc>
          <w:tcPr>
            <w:tcW w:w="2625" w:type="dxa"/>
          </w:tcPr>
          <w:p w14:paraId="4C26E11B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Horsch et al. (23)</w:t>
            </w:r>
          </w:p>
        </w:tc>
        <w:tc>
          <w:tcPr>
            <w:tcW w:w="1335" w:type="dxa"/>
          </w:tcPr>
          <w:p w14:paraId="0A9695D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4DFF021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4B0013E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5D08862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2B10062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14" w:type="dxa"/>
          </w:tcPr>
          <w:p w14:paraId="20C7BFAF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2A11700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7A043D2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0FAB9F6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A86E18" w14:paraId="0E5D0640" w14:textId="77777777">
        <w:tc>
          <w:tcPr>
            <w:tcW w:w="2625" w:type="dxa"/>
          </w:tcPr>
          <w:p w14:paraId="3E131EDF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 et al. (24)</w:t>
            </w:r>
          </w:p>
        </w:tc>
        <w:tc>
          <w:tcPr>
            <w:tcW w:w="1335" w:type="dxa"/>
          </w:tcPr>
          <w:p w14:paraId="7E94361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16EBEB7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73B52FA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08F16047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2F07322D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14" w:type="dxa"/>
          </w:tcPr>
          <w:p w14:paraId="421CAC8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6113C27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4E18EA2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2CDBFBF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A86E18" w14:paraId="14A006B3" w14:textId="77777777">
        <w:tc>
          <w:tcPr>
            <w:tcW w:w="2625" w:type="dxa"/>
          </w:tcPr>
          <w:p w14:paraId="21C5737C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 et al. (25)</w:t>
            </w:r>
          </w:p>
        </w:tc>
        <w:tc>
          <w:tcPr>
            <w:tcW w:w="1335" w:type="dxa"/>
          </w:tcPr>
          <w:p w14:paraId="2EEC124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455" w:type="dxa"/>
          </w:tcPr>
          <w:p w14:paraId="3186B49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17C9F90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3A63D0B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224B05C0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314" w:type="dxa"/>
          </w:tcPr>
          <w:p w14:paraId="3328679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301B320C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1E5BCB8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429CCE38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A86E18" w14:paraId="51BE1E09" w14:textId="77777777">
        <w:tc>
          <w:tcPr>
            <w:tcW w:w="2625" w:type="dxa"/>
          </w:tcPr>
          <w:p w14:paraId="5A2DB806" w14:textId="77777777" w:rsidR="00A86E18" w:rsidRDefault="00C935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Arba et al. (26)</w:t>
            </w:r>
          </w:p>
        </w:tc>
        <w:tc>
          <w:tcPr>
            <w:tcW w:w="1335" w:type="dxa"/>
          </w:tcPr>
          <w:p w14:paraId="26F9A47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55" w:type="dxa"/>
          </w:tcPr>
          <w:p w14:paraId="5226F405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55" w:type="dxa"/>
          </w:tcPr>
          <w:p w14:paraId="3B6C43A6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15" w:type="dxa"/>
          </w:tcPr>
          <w:p w14:paraId="436C1D5B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72" w:type="dxa"/>
          </w:tcPr>
          <w:p w14:paraId="25AF1509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14" w:type="dxa"/>
          </w:tcPr>
          <w:p w14:paraId="48C6C01A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0BC48A61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6" w:type="dxa"/>
          </w:tcPr>
          <w:p w14:paraId="0DFD520E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43" w:type="dxa"/>
          </w:tcPr>
          <w:p w14:paraId="4A419A02" w14:textId="77777777" w:rsidR="00A86E18" w:rsidRDefault="00C9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</w:p>
        </w:tc>
      </w:tr>
    </w:tbl>
    <w:p w14:paraId="05931AE9" w14:textId="77777777" w:rsidR="00A86E18" w:rsidRDefault="00A86E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C15BD" w14:textId="77777777" w:rsidR="00A86E18" w:rsidRDefault="00C935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Newcastle-Ottawa Scale for cohort studies. 1. Representativeness of the study cohort; 2. Selection of the non-exposed cohort; 3. Ascertainment of exposure; 4. Demonstration that outcome of interest was not present at the study entry; 5. Comparability (were prognostic factors controlled for?); 6. Assessment of outcome; 7. Length of follow-up; 8. Adequacy of follow-up.</w:t>
      </w:r>
    </w:p>
    <w:p w14:paraId="6E5ADD3B" w14:textId="77777777" w:rsidR="00A86E18" w:rsidRDefault="00A86E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61E17" w14:textId="77777777" w:rsidR="00A86E18" w:rsidRDefault="00A86E18"/>
    <w:p w14:paraId="4D1D235C" w14:textId="77777777" w:rsidR="00A86E18" w:rsidRDefault="00A86E18"/>
    <w:p w14:paraId="71E25371" w14:textId="77777777" w:rsidR="00A86E18" w:rsidRDefault="00A86E18"/>
    <w:p w14:paraId="12A7F9C9" w14:textId="77777777" w:rsidR="00A86E18" w:rsidRDefault="00A86E18"/>
    <w:p w14:paraId="51263E81" w14:textId="77777777" w:rsidR="00A86E18" w:rsidRDefault="00A86E18"/>
    <w:p w14:paraId="4338B454" w14:textId="77777777" w:rsidR="00A86E18" w:rsidRDefault="00A86E18"/>
    <w:p w14:paraId="716ACFB5" w14:textId="77777777" w:rsidR="00A86E18" w:rsidRDefault="00A86E18"/>
    <w:p w14:paraId="29AF40C0" w14:textId="77777777" w:rsidR="00A86E18" w:rsidRDefault="00A86E18"/>
    <w:p w14:paraId="4353D21A" w14:textId="77777777" w:rsidR="00A86E18" w:rsidRDefault="00A86E18"/>
    <w:p w14:paraId="01B00CCF" w14:textId="77777777" w:rsidR="00A86E18" w:rsidRDefault="00A86E18"/>
    <w:p w14:paraId="59E8211D" w14:textId="77777777" w:rsidR="00A86E18" w:rsidRDefault="00A86E18"/>
    <w:p w14:paraId="394B2D0E" w14:textId="77777777" w:rsidR="00A86E18" w:rsidRDefault="00A86E18"/>
    <w:p w14:paraId="140C4290" w14:textId="77777777" w:rsidR="00A86E18" w:rsidRDefault="00A86E18"/>
    <w:p w14:paraId="356244F0" w14:textId="77777777" w:rsidR="00A86E18" w:rsidRDefault="00A86E18"/>
    <w:p w14:paraId="15FB6EA0" w14:textId="77777777" w:rsidR="00A86E18" w:rsidRDefault="00A86E18"/>
    <w:p w14:paraId="69CFB5E2" w14:textId="77777777" w:rsidR="00A86E18" w:rsidRDefault="00C93551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Figure.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Risk of Bias assessment for studies with blood brain barrier disruption evaluated with Computed Tomography.</w:t>
      </w:r>
    </w:p>
    <w:p w14:paraId="60817D0F" w14:textId="77777777" w:rsidR="00A86E18" w:rsidRDefault="00C93551">
      <w:r>
        <w:rPr>
          <w:noProof/>
          <w:lang w:val="it-IT"/>
        </w:rPr>
        <w:drawing>
          <wp:inline distT="0" distB="0" distL="0" distR="0" wp14:anchorId="53B62F15" wp14:editId="0F391B76">
            <wp:extent cx="6401223" cy="46990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A7A01C" w14:textId="77777777" w:rsidR="00A86E18" w:rsidRDefault="00A86E18"/>
    <w:sectPr w:rsidR="00A86E18"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86E18"/>
    <w:rsid w:val="009D0132"/>
    <w:rsid w:val="00A86E18"/>
    <w:rsid w:val="00C93551"/>
    <w:rsid w:val="00C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0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A5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5073"/>
    <w:rPr>
      <w:rFonts w:ascii="Lucida Grande" w:hAnsi="Lucida Grande" w:cs="Lucida Grande"/>
      <w:sz w:val="18"/>
      <w:szCs w:val="18"/>
      <w:lang w:val="en-GB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A5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5073"/>
    <w:rPr>
      <w:rFonts w:ascii="Lucida Grande" w:hAnsi="Lucida Grande" w:cs="Lucida Grande"/>
      <w:sz w:val="18"/>
      <w:szCs w:val="18"/>
      <w:lang w:val="en-GB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ancesco:Desktop:Syst%20review%20meta-analysis%20BBB%20and%20HT:ROB:ROB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Foglio1!$C$2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22AE10"/>
            </a:solidFill>
          </c:spPr>
          <c:invertIfNegative val="0"/>
          <c:cat>
            <c:strRef>
              <c:f>Foglio1!$B$3:$B$11</c:f>
              <c:strCache>
                <c:ptCount val="9"/>
                <c:pt idx="0">
                  <c:v>Representativeness</c:v>
                </c:pt>
                <c:pt idx="1">
                  <c:v>Selection</c:v>
                </c:pt>
                <c:pt idx="2">
                  <c:v>Exposure</c:v>
                </c:pt>
                <c:pt idx="3">
                  <c:v>Outcome not present at the study entry</c:v>
                </c:pt>
                <c:pt idx="4">
                  <c:v>Comparability</c:v>
                </c:pt>
                <c:pt idx="5">
                  <c:v>Assessment of outcome</c:v>
                </c:pt>
                <c:pt idx="6">
                  <c:v>Lenght of follow up</c:v>
                </c:pt>
                <c:pt idx="7">
                  <c:v>Adequacy of follow up</c:v>
                </c:pt>
                <c:pt idx="8">
                  <c:v>Overall</c:v>
                </c:pt>
              </c:strCache>
            </c:strRef>
          </c:cat>
          <c:val>
            <c:numRef>
              <c:f>Foglio1!$C$3:$C$11</c:f>
              <c:numCache>
                <c:formatCode>General</c:formatCode>
                <c:ptCount val="9"/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33.0</c:v>
                </c:pt>
                <c:pt idx="5">
                  <c:v>38.0</c:v>
                </c:pt>
                <c:pt idx="6">
                  <c:v>100.0</c:v>
                </c:pt>
                <c:pt idx="7">
                  <c:v>100.0</c:v>
                </c:pt>
                <c:pt idx="8">
                  <c:v>33.0</c:v>
                </c:pt>
              </c:numCache>
            </c:numRef>
          </c:val>
        </c:ser>
        <c:ser>
          <c:idx val="1"/>
          <c:order val="1"/>
          <c:tx>
            <c:strRef>
              <c:f>Foglio1!$D$2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Foglio1!$B$3:$B$11</c:f>
              <c:strCache>
                <c:ptCount val="9"/>
                <c:pt idx="0">
                  <c:v>Representativeness</c:v>
                </c:pt>
                <c:pt idx="1">
                  <c:v>Selection</c:v>
                </c:pt>
                <c:pt idx="2">
                  <c:v>Exposure</c:v>
                </c:pt>
                <c:pt idx="3">
                  <c:v>Outcome not present at the study entry</c:v>
                </c:pt>
                <c:pt idx="4">
                  <c:v>Comparability</c:v>
                </c:pt>
                <c:pt idx="5">
                  <c:v>Assessment of outcome</c:v>
                </c:pt>
                <c:pt idx="6">
                  <c:v>Lenght of follow up</c:v>
                </c:pt>
                <c:pt idx="7">
                  <c:v>Adequacy of follow up</c:v>
                </c:pt>
                <c:pt idx="8">
                  <c:v>Overall</c:v>
                </c:pt>
              </c:strCache>
            </c:strRef>
          </c:cat>
          <c:val>
            <c:numRef>
              <c:f>Foglio1!$D$3:$D$11</c:f>
              <c:numCache>
                <c:formatCode>General</c:formatCode>
                <c:ptCount val="9"/>
                <c:pt idx="4">
                  <c:v>13.0</c:v>
                </c:pt>
                <c:pt idx="8">
                  <c:v>13.0</c:v>
                </c:pt>
              </c:numCache>
            </c:numRef>
          </c:val>
        </c:ser>
        <c:ser>
          <c:idx val="2"/>
          <c:order val="2"/>
          <c:tx>
            <c:strRef>
              <c:f>Foglio1!$E$2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Foglio1!$B$3:$B$11</c:f>
              <c:strCache>
                <c:ptCount val="9"/>
                <c:pt idx="0">
                  <c:v>Representativeness</c:v>
                </c:pt>
                <c:pt idx="1">
                  <c:v>Selection</c:v>
                </c:pt>
                <c:pt idx="2">
                  <c:v>Exposure</c:v>
                </c:pt>
                <c:pt idx="3">
                  <c:v>Outcome not present at the study entry</c:v>
                </c:pt>
                <c:pt idx="4">
                  <c:v>Comparability</c:v>
                </c:pt>
                <c:pt idx="5">
                  <c:v>Assessment of outcome</c:v>
                </c:pt>
                <c:pt idx="6">
                  <c:v>Lenght of follow up</c:v>
                </c:pt>
                <c:pt idx="7">
                  <c:v>Adequacy of follow up</c:v>
                </c:pt>
                <c:pt idx="8">
                  <c:v>Overall</c:v>
                </c:pt>
              </c:strCache>
            </c:strRef>
          </c:cat>
          <c:val>
            <c:numRef>
              <c:f>Foglio1!$E$3:$E$11</c:f>
              <c:numCache>
                <c:formatCode>General</c:formatCode>
                <c:ptCount val="9"/>
                <c:pt idx="0">
                  <c:v>100.0</c:v>
                </c:pt>
                <c:pt idx="4">
                  <c:v>54.0</c:v>
                </c:pt>
                <c:pt idx="5">
                  <c:v>62.0</c:v>
                </c:pt>
                <c:pt idx="8">
                  <c:v>54.0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3303992"/>
        <c:axId val="2111085864"/>
      </c:barChart>
      <c:catAx>
        <c:axId val="2113303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111085864"/>
        <c:crosses val="autoZero"/>
        <c:auto val="1"/>
        <c:lblAlgn val="ctr"/>
        <c:lblOffset val="100"/>
        <c:noMultiLvlLbl val="0"/>
      </c:catAx>
      <c:valAx>
        <c:axId val="211108586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113303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T+NfCOS9covjrGWDSw7sjApg==">AMUW2mU0wChqFeYjDdzedg3w5pfuH1v3hegpfYzERACfdgsJWS7kpZqIRy+OKS8VHpYttuflQDME2Z2lWCfJ1lgZ6pfWMeqMMVBnypKjdrOD5BtXTPBPBJECWDXsiBLagTTfLvPYUZqm6SPELD13Gze+lECHZfIsYNHwqPg0PCODb2ERGT9a+/T7K9NGTo/GOe3wfJJixe0g0dZodUS6EAP879cmu0rSmTLwTh8aw+soxbGtnylSKf8=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Macintosh Word</Application>
  <DocSecurity>0</DocSecurity>
  <Lines>10</Lines>
  <Paragraphs>2</Paragraphs>
  <ScaleCrop>false</ScaleCrop>
  <Company>UniFI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Arba</dc:creator>
  <cp:lastModifiedBy>Francesco Arba</cp:lastModifiedBy>
  <cp:revision>4</cp:revision>
  <dcterms:created xsi:type="dcterms:W3CDTF">2020-04-10T22:37:00Z</dcterms:created>
  <dcterms:modified xsi:type="dcterms:W3CDTF">2020-12-24T17:36:00Z</dcterms:modified>
</cp:coreProperties>
</file>