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9975" w14:textId="77777777" w:rsidR="0058738E" w:rsidRPr="009105D9" w:rsidRDefault="0058738E">
      <w:pPr>
        <w:rPr>
          <w:rFonts w:ascii="Times New Roman" w:hAnsi="Times New Roman" w:cs="Times New Roman"/>
        </w:rPr>
      </w:pPr>
      <w:r w:rsidRPr="009105D9">
        <w:rPr>
          <w:rFonts w:ascii="Times New Roman" w:hAnsi="Times New Roman" w:cs="Times New Roman"/>
          <w:b/>
        </w:rPr>
        <w:t>Table S1.</w:t>
      </w:r>
      <w:r w:rsidRPr="00587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Parameter estimates for 2</w:t>
      </w:r>
      <w:r w:rsidR="00F419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generalized linear mixed models testing the role of different covariates on the rarefied number of reads for each taxonomic group in each fecal sample. Parameter estimates are reported as mean </w:t>
      </w:r>
      <w:r w:rsidRPr="00D63AD3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standard error</w:t>
      </w:r>
      <w:r w:rsidR="003100E5">
        <w:rPr>
          <w:rFonts w:ascii="Times New Roman" w:hAnsi="Times New Roman" w:cs="Times New Roman"/>
        </w:rPr>
        <w:t xml:space="preserve"> and are on the log-scale</w:t>
      </w:r>
      <w:r>
        <w:rPr>
          <w:rFonts w:ascii="Times New Roman" w:hAnsi="Times New Roman" w:cs="Times New Roman"/>
        </w:rPr>
        <w:t xml:space="preserve">. </w:t>
      </w:r>
      <w:r w:rsidR="003100E5">
        <w:rPr>
          <w:rFonts w:ascii="Times New Roman" w:hAnsi="Times New Roman" w:cs="Times New Roman"/>
        </w:rPr>
        <w:t xml:space="preserve">In all models, the intercept represents the contrast for samples from high elevation birds tested at middle elevations. Parameter estimates in bold represent significant results </w:t>
      </w:r>
      <w:r w:rsidR="00F419EB">
        <w:rPr>
          <w:rFonts w:ascii="Times New Roman" w:hAnsi="Times New Roman" w:cs="Times New Roman"/>
        </w:rPr>
        <w:t xml:space="preserve">using a </w:t>
      </w:r>
      <w:proofErr w:type="spellStart"/>
      <w:r w:rsidR="00F419EB">
        <w:rPr>
          <w:rFonts w:ascii="Times New Roman" w:hAnsi="Times New Roman" w:cs="Times New Roman"/>
        </w:rPr>
        <w:t>Benjamini</w:t>
      </w:r>
      <w:proofErr w:type="spellEnd"/>
      <w:r w:rsidR="00F419EB">
        <w:rPr>
          <w:rFonts w:ascii="Times New Roman" w:hAnsi="Times New Roman" w:cs="Times New Roman"/>
        </w:rPr>
        <w:t>-Hochberg adjustment with a false discovery rate of 0.05</w:t>
      </w:r>
      <w:r w:rsidR="003100E5">
        <w:rPr>
          <w:rFonts w:ascii="Times New Roman" w:hAnsi="Times New Roman" w:cs="Times New Roman"/>
        </w:rPr>
        <w:t>.</w:t>
      </w:r>
    </w:p>
    <w:p w14:paraId="605C0C8C" w14:textId="77777777" w:rsidR="0058738E" w:rsidRDefault="0058738E"/>
    <w:tbl>
      <w:tblPr>
        <w:tblW w:w="9139" w:type="dxa"/>
        <w:tblLayout w:type="fixed"/>
        <w:tblLook w:val="04A0" w:firstRow="1" w:lastRow="0" w:firstColumn="1" w:lastColumn="0" w:noHBand="0" w:noVBand="1"/>
      </w:tblPr>
      <w:tblGrid>
        <w:gridCol w:w="1080"/>
        <w:gridCol w:w="1713"/>
        <w:gridCol w:w="1216"/>
        <w:gridCol w:w="1350"/>
        <w:gridCol w:w="1260"/>
        <w:gridCol w:w="1260"/>
        <w:gridCol w:w="1260"/>
      </w:tblGrid>
      <w:tr w:rsidR="00F419EB" w:rsidRPr="0058738E" w14:paraId="23240572" w14:textId="77777777" w:rsidTr="00F419EB">
        <w:trPr>
          <w:trHeight w:val="82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5A380B" w14:textId="77777777" w:rsidR="00F419EB" w:rsidRPr="00D63AD3" w:rsidRDefault="00F419EB" w:rsidP="005873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Taxonomic Level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4C807" w14:textId="77777777" w:rsidR="00F419EB" w:rsidRPr="00D63AD3" w:rsidRDefault="00F419EB" w:rsidP="005873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Taxonomic Group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A79B4" w14:textId="77777777" w:rsidR="00F419EB" w:rsidRPr="00D63AD3" w:rsidRDefault="00F419EB" w:rsidP="005873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BBAF7" w14:textId="77777777" w:rsidR="00F419EB" w:rsidRPr="00D63AD3" w:rsidRDefault="00F419EB" w:rsidP="005873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Effect of high elevation site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08800" w14:textId="77777777" w:rsidR="00F419EB" w:rsidRPr="00D63AD3" w:rsidRDefault="00F419EB" w:rsidP="005873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Effect of captivity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E1B9F" w14:textId="77777777" w:rsidR="00F419EB" w:rsidRPr="00D63AD3" w:rsidRDefault="00F419EB" w:rsidP="005873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Effect of originating at low elevation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6A8BB" w14:textId="77777777" w:rsidR="00F419EB" w:rsidRPr="00D63AD3" w:rsidRDefault="00F419EB" w:rsidP="005873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Effect of originating 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middle</w:t>
            </w:r>
            <w:r w:rsidRPr="00D6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elevation</w:t>
            </w:r>
          </w:p>
        </w:tc>
      </w:tr>
      <w:tr w:rsidR="00F419EB" w:rsidRPr="0058738E" w14:paraId="024AC9FC" w14:textId="77777777" w:rsidTr="00F419EB">
        <w:trPr>
          <w:trHeight w:val="32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B564" w14:textId="3C7F9AB3" w:rsidR="00F419EB" w:rsidRPr="00D63AD3" w:rsidRDefault="009C2998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8209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82C2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7.86 ± 0.15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5777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± 0.19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6E57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± 0.01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7B1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± 0.19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11F5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± 0.20</w:t>
            </w:r>
          </w:p>
        </w:tc>
      </w:tr>
      <w:tr w:rsidR="00F419EB" w:rsidRPr="0058738E" w14:paraId="61865354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445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5A0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28D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1.98 ± 0.48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EA75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 ± 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5F2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± 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E90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± 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383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± 0.59</w:t>
            </w:r>
          </w:p>
        </w:tc>
      </w:tr>
      <w:tr w:rsidR="00F419EB" w:rsidRPr="0058738E" w14:paraId="6E56DDF9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614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71ED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Cyanobacteria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A41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1.67 ± 0.39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4C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± 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999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± 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C71F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 ± 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B4BF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1.85 ± 0.55</w:t>
            </w:r>
          </w:p>
        </w:tc>
      </w:tr>
      <w:tr w:rsidR="00F419EB" w:rsidRPr="0058738E" w14:paraId="001FD009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8A74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3452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Firmicutes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FC4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8.22 ± 0.25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AABE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-1.28 ± 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F8C4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4473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± 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A66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± 0.35</w:t>
            </w:r>
          </w:p>
        </w:tc>
      </w:tr>
      <w:tr w:rsidR="00F419EB" w:rsidRPr="0058738E" w14:paraId="518A89F3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867D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378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Fusobacteria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6B4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4.28 ± 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5E47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1.94 ± 0.32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E0D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0.06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DD8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± 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FE0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 ± 0.40</w:t>
            </w:r>
          </w:p>
        </w:tc>
      </w:tr>
      <w:tr w:rsidR="00F419EB" w:rsidRPr="0058738E" w14:paraId="6576830D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43F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DFA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F889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7.16 ± 0.25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7C03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-0.38 ± 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2335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0D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± 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DA3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± 0.30</w:t>
            </w:r>
          </w:p>
        </w:tc>
      </w:tr>
      <w:tr w:rsidR="00F419EB" w:rsidRPr="0058738E" w14:paraId="3EFF0524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6597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97F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Acinetobacter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3F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 ± 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2E4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-1.73 ± 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3E39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± 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FCA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-1.95 ± 0.89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57B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± 1.09</w:t>
            </w:r>
          </w:p>
        </w:tc>
      </w:tr>
      <w:tr w:rsidR="00F419EB" w:rsidRPr="0058738E" w14:paraId="00E79890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E87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2D4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Asaia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3411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 ± 1.07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3ABB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-5.79 ± 1.94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781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± 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C51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 ± 1.35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E464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 ± 1.61</w:t>
            </w:r>
          </w:p>
        </w:tc>
      </w:tr>
      <w:tr w:rsidR="00F419EB" w:rsidRPr="0058738E" w14:paraId="3D1B1BAA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83AF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B355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Bergeyella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9242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± 0.61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A14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 ± 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112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0.10 ± 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12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 ± 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6275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 ± 0.65</w:t>
            </w:r>
          </w:p>
        </w:tc>
      </w:tr>
      <w:tr w:rsidR="00F419EB" w:rsidRPr="0058738E" w14:paraId="16449C30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7A8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6C23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Coenonia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47F8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-1.38 ± 0.98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2F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-0.65 ± 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48BC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0.16 ± 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050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 ± 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2A2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-4.75 ± 1.48</w:t>
            </w:r>
          </w:p>
        </w:tc>
      </w:tr>
      <w:tr w:rsidR="00F419EB" w:rsidRPr="0058738E" w14:paraId="741FB695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050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3B6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Corynebacterium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C779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7.76 ± 0.19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EA0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± 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E8A9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4847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± 0.24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E11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± 0.25</w:t>
            </w:r>
          </w:p>
        </w:tc>
      </w:tr>
      <w:tr w:rsidR="00F419EB" w:rsidRPr="0058738E" w14:paraId="442EFBAB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C1C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34A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Enterococcus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DC4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4.83 ± 0.37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E4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± 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6F5B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8AB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-0.62 ± 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CD19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 ± 0.62</w:t>
            </w:r>
          </w:p>
        </w:tc>
      </w:tr>
      <w:tr w:rsidR="00F419EB" w:rsidRPr="0058738E" w14:paraId="24BCB7BA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A2D1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0D1C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Escherichia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Shigella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533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5.08 ± 0.67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10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-0.87 ± 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2C60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± 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31C0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 ± 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22E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 ± 1.29</w:t>
            </w:r>
          </w:p>
        </w:tc>
      </w:tr>
      <w:tr w:rsidR="00F419EB" w:rsidRPr="0058738E" w14:paraId="05457324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2C50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FFC9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Fructobacillus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8C47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7.38 ± 0.72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37E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-3.32 ± 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F59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± 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FCBA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-1.00 ± 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48E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-1.38 ± 1.06</w:t>
            </w:r>
          </w:p>
        </w:tc>
      </w:tr>
      <w:tr w:rsidR="00F419EB" w:rsidRPr="0058738E" w14:paraId="2C90CAFB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09A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5A72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Gluconobacter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3D6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-0.95 ± 2.53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EC37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-4.05 ± 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AC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± 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C29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 ± 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F47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-4.19 ± 3.52</w:t>
            </w:r>
          </w:p>
        </w:tc>
      </w:tr>
      <w:tr w:rsidR="00F419EB" w:rsidRPr="0058738E" w14:paraId="68234EBC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BDE6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BAC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Klebsiella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42A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6.59 ± 0.31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BF50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-3.78 ± 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5B06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B6E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± 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61EB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-0.53 ± 0.43</w:t>
            </w:r>
          </w:p>
        </w:tc>
      </w:tr>
      <w:tr w:rsidR="00F419EB" w:rsidRPr="0058738E" w14:paraId="09D336DD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E63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882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Lactobacillus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414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-1.97 ± 1.08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65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-1.03 ± 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958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± 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CAE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± 1.36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C2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 ± 1.34</w:t>
            </w:r>
          </w:p>
        </w:tc>
      </w:tr>
      <w:tr w:rsidR="00F419EB" w:rsidRPr="0058738E" w14:paraId="21CDE720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C94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766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Lactococcus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FF49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3.78 ± 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515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-1.56 ± 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DDFE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± 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189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± 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BCC7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 ± 0.92</w:t>
            </w:r>
          </w:p>
        </w:tc>
      </w:tr>
      <w:tr w:rsidR="00F419EB" w:rsidRPr="0058738E" w14:paraId="355CEEAA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F61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9463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Leuconostoc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664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7.60 ± 0.43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5782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-1.76 ± 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45F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± 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8AF4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± 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6F55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-0.89 ± 0.6</w:t>
            </w:r>
          </w:p>
        </w:tc>
      </w:tr>
      <w:tr w:rsidR="00F419EB" w:rsidRPr="0058738E" w14:paraId="33983FCD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C0FB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3321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Moraxella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994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3.61 ± 0.33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C46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± 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42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± 0.020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E569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 ± 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B66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-0.30 ± 0.36</w:t>
            </w:r>
          </w:p>
        </w:tc>
      </w:tr>
      <w:tr w:rsidR="00F419EB" w:rsidRPr="0058738E" w14:paraId="5474F291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6AE5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C1B6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Neokomagataea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39F6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 ± 1.05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59DA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-7.40 ± 3.28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BE9D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± 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4C46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 ± 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FEF5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± 1.38</w:t>
            </w:r>
          </w:p>
        </w:tc>
      </w:tr>
      <w:tr w:rsidR="00F419EB" w:rsidRPr="0058738E" w14:paraId="3028439E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E4B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003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Riemerella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8D8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2.24 ± 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E392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 ± 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E5B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± 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3C7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± 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62A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-0.69 ± 0.41</w:t>
            </w:r>
          </w:p>
        </w:tc>
      </w:tr>
      <w:tr w:rsidR="00F419EB" w:rsidRPr="0058738E" w14:paraId="4967C98E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3CA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97B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Rothia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105D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5.27 ± 0.26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338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-0.60 ± 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503E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0.05 ±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D82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 ± 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5AF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-0.25 ± 0.36</w:t>
            </w:r>
          </w:p>
        </w:tc>
      </w:tr>
      <w:tr w:rsidR="00F419EB" w:rsidRPr="0058738E" w14:paraId="2DF0569A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2228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CA4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Stenotrophomonas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DB1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 ± 0.89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482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-1.57 ± 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4A7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± 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E40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 ± 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029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 ± 1.60</w:t>
            </w:r>
          </w:p>
        </w:tc>
      </w:tr>
      <w:tr w:rsidR="00F419EB" w:rsidRPr="0058738E" w14:paraId="4D7E869D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663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9900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Streptobacillus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8AB7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4.28 ± 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4FBE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1.93 ± 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DE2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0.06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31F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± 0.39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92B2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 ± 0.40</w:t>
            </w:r>
          </w:p>
        </w:tc>
      </w:tr>
      <w:tr w:rsidR="00F419EB" w:rsidRPr="0058738E" w14:paraId="4083003D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79C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A598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Streptococcus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B5B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 ± 0.48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24E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 ± 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8C8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± 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074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-0.61 ± 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AD23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 ± 0.45</w:t>
            </w:r>
          </w:p>
        </w:tc>
      </w:tr>
      <w:tr w:rsidR="00F419EB" w:rsidRPr="0058738E" w14:paraId="2B8EA1D7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CFB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FDCF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Suttonella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B529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3.31 ± 0.34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9E5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-0.63 ± 0.37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C247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0.08 ± 0.02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0B4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-0.75 ± 0.39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3E1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-0.87 ± 0.38</w:t>
            </w:r>
          </w:p>
        </w:tc>
      </w:tr>
      <w:tr w:rsidR="00F419EB" w:rsidRPr="0058738E" w14:paraId="2E321DEB" w14:textId="77777777" w:rsidTr="00F419EB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38A4D" w14:textId="77777777" w:rsidR="00F419EB" w:rsidRPr="00D63AD3" w:rsidRDefault="00F419EB" w:rsidP="00F419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D739B" w14:textId="77777777" w:rsidR="00F419EB" w:rsidRPr="00D63AD3" w:rsidRDefault="00F419EB" w:rsidP="00F419EB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D63A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Weissella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CDA9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5.48 ± 0.80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6A9C0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-1.59 ± 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B3764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± 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8CEEC" w14:textId="77777777" w:rsidR="00F419EB" w:rsidRPr="00F419EB" w:rsidRDefault="00F419EB" w:rsidP="00F419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-1.28 ± 1.17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6F42C" w14:textId="77777777" w:rsidR="00F419EB" w:rsidRPr="00F419EB" w:rsidRDefault="00F419EB" w:rsidP="00F419E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19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-3.34 ± 1.18</w:t>
            </w:r>
          </w:p>
        </w:tc>
      </w:tr>
    </w:tbl>
    <w:p w14:paraId="53B2835B" w14:textId="77777777" w:rsidR="00D8570F" w:rsidRDefault="009C2998" w:rsidP="009105D9"/>
    <w:sectPr w:rsidR="00D8570F" w:rsidSect="0058738E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D3"/>
    <w:rsid w:val="00203454"/>
    <w:rsid w:val="003100E5"/>
    <w:rsid w:val="0031625B"/>
    <w:rsid w:val="0058738E"/>
    <w:rsid w:val="009105D9"/>
    <w:rsid w:val="009C2998"/>
    <w:rsid w:val="00D63AD3"/>
    <w:rsid w:val="00F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F569F"/>
  <w15:chartTrackingRefBased/>
  <w15:docId w15:val="{13699485-7D4F-5346-B831-9766F042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Tingley, Morgan</dc:creator>
  <cp:keywords/>
  <dc:description/>
  <cp:lastModifiedBy>Elizabeth Herder</cp:lastModifiedBy>
  <cp:revision>2</cp:revision>
  <dcterms:created xsi:type="dcterms:W3CDTF">2020-12-03T17:15:00Z</dcterms:created>
  <dcterms:modified xsi:type="dcterms:W3CDTF">2020-12-03T17:15:00Z</dcterms:modified>
</cp:coreProperties>
</file>