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2E43F61D" w14:textId="3E2B0E3A" w:rsidR="00B06092" w:rsidRPr="00B06092" w:rsidRDefault="00E93B10" w:rsidP="00F46DE1">
      <w:pPr>
        <w:pStyle w:val="berschrift2"/>
        <w:numPr>
          <w:ilvl w:val="0"/>
          <w:numId w:val="0"/>
        </w:numPr>
        <w:ind w:left="567"/>
      </w:pPr>
      <w:r>
        <w:t>Risk Analysis</w:t>
      </w:r>
    </w:p>
    <w:p w14:paraId="100F3D34" w14:textId="77777777" w:rsidR="00813EAA" w:rsidRPr="00813EAA" w:rsidRDefault="00813EAA" w:rsidP="00813EAA">
      <w:pPr>
        <w:rPr>
          <w:rFonts w:eastAsia="Calibri" w:cs="Times New Roman"/>
          <w:szCs w:val="24"/>
          <w:lang w:val="en-GB"/>
        </w:rPr>
      </w:pPr>
      <w:proofErr w:type="spellStart"/>
      <w:r w:rsidRPr="00813EAA">
        <w:rPr>
          <w:rFonts w:eastAsia="Calibri" w:cs="Times New Roman"/>
          <w:szCs w:val="24"/>
          <w:lang w:val="en-GB"/>
        </w:rPr>
        <w:t>Tabel</w:t>
      </w:r>
      <w:proofErr w:type="spellEnd"/>
      <w:r w:rsidRPr="00813EAA">
        <w:rPr>
          <w:rFonts w:eastAsia="Calibri" w:cs="Times New Roman"/>
          <w:szCs w:val="24"/>
          <w:lang w:val="en-GB"/>
        </w:rPr>
        <w:t xml:space="preserve"> 1: Risk analysis for the robot arm operating in the SW. </w:t>
      </w:r>
    </w:p>
    <w:p w14:paraId="33ABA7E4" w14:textId="77777777" w:rsidR="00813EAA" w:rsidRPr="00813EAA" w:rsidRDefault="00813EAA" w:rsidP="00813EAA">
      <w:pPr>
        <w:rPr>
          <w:rFonts w:eastAsia="Calibri" w:cs="Times New Roman"/>
          <w:szCs w:val="24"/>
          <w:lang w:val="en-GB"/>
        </w:rPr>
      </w:pPr>
      <w:r w:rsidRPr="00813EAA">
        <w:rPr>
          <w:rFonts w:eastAsia="Calibri" w:cs="Times New Roman"/>
          <w:szCs w:val="24"/>
          <w:lang w:val="en-GB"/>
        </w:rPr>
        <w:t xml:space="preserve">a) Declaration of key figures. </w:t>
      </w:r>
    </w:p>
    <w:tbl>
      <w:tblPr>
        <w:tblStyle w:val="Tabellenraster"/>
        <w:tblW w:w="0" w:type="auto"/>
        <w:tblLook w:val="04A0" w:firstRow="1" w:lastRow="0" w:firstColumn="1" w:lastColumn="0" w:noHBand="0" w:noVBand="1"/>
      </w:tblPr>
      <w:tblGrid>
        <w:gridCol w:w="2265"/>
        <w:gridCol w:w="2265"/>
        <w:gridCol w:w="2266"/>
        <w:gridCol w:w="2266"/>
      </w:tblGrid>
      <w:tr w:rsidR="00813EAA" w:rsidRPr="00813EAA" w14:paraId="5CDEC35F" w14:textId="77777777" w:rsidTr="004A472D">
        <w:tc>
          <w:tcPr>
            <w:tcW w:w="2265" w:type="dxa"/>
          </w:tcPr>
          <w:p w14:paraId="5B54B1EA"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Probability of occurrence</w:t>
            </w:r>
          </w:p>
        </w:tc>
        <w:tc>
          <w:tcPr>
            <w:tcW w:w="2265" w:type="dxa"/>
          </w:tcPr>
          <w:p w14:paraId="5B3A40E9"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 xml:space="preserve">% </w:t>
            </w:r>
          </w:p>
        </w:tc>
        <w:tc>
          <w:tcPr>
            <w:tcW w:w="2266" w:type="dxa"/>
          </w:tcPr>
          <w:p w14:paraId="64D921DB"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Consequence</w:t>
            </w:r>
          </w:p>
        </w:tc>
        <w:tc>
          <w:tcPr>
            <w:tcW w:w="2266" w:type="dxa"/>
          </w:tcPr>
          <w:p w14:paraId="78F4A805"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Explanation</w:t>
            </w:r>
          </w:p>
        </w:tc>
      </w:tr>
      <w:tr w:rsidR="00813EAA" w:rsidRPr="00813EAA" w14:paraId="28C170F4" w14:textId="77777777" w:rsidTr="004A472D">
        <w:tc>
          <w:tcPr>
            <w:tcW w:w="2265" w:type="dxa"/>
          </w:tcPr>
          <w:p w14:paraId="68FA0194"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5</w:t>
            </w:r>
          </w:p>
        </w:tc>
        <w:tc>
          <w:tcPr>
            <w:tcW w:w="2265" w:type="dxa"/>
          </w:tcPr>
          <w:p w14:paraId="5A1B8473"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&lt; 90 %</w:t>
            </w:r>
          </w:p>
        </w:tc>
        <w:tc>
          <w:tcPr>
            <w:tcW w:w="2266" w:type="dxa"/>
          </w:tcPr>
          <w:p w14:paraId="6CB50904"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5</w:t>
            </w:r>
          </w:p>
        </w:tc>
        <w:tc>
          <w:tcPr>
            <w:tcW w:w="2266" w:type="dxa"/>
          </w:tcPr>
          <w:p w14:paraId="7827C51A"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fatal</w:t>
            </w:r>
          </w:p>
        </w:tc>
      </w:tr>
      <w:tr w:rsidR="00813EAA" w:rsidRPr="00813EAA" w14:paraId="7EB1AF29" w14:textId="77777777" w:rsidTr="004A472D">
        <w:tc>
          <w:tcPr>
            <w:tcW w:w="2265" w:type="dxa"/>
          </w:tcPr>
          <w:p w14:paraId="201719E2"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4</w:t>
            </w:r>
          </w:p>
        </w:tc>
        <w:tc>
          <w:tcPr>
            <w:tcW w:w="2265" w:type="dxa"/>
          </w:tcPr>
          <w:p w14:paraId="3148B364"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&lt; 70 %</w:t>
            </w:r>
          </w:p>
        </w:tc>
        <w:tc>
          <w:tcPr>
            <w:tcW w:w="2266" w:type="dxa"/>
          </w:tcPr>
          <w:p w14:paraId="4D16D753"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4</w:t>
            </w:r>
          </w:p>
        </w:tc>
        <w:tc>
          <w:tcPr>
            <w:tcW w:w="2266" w:type="dxa"/>
          </w:tcPr>
          <w:p w14:paraId="004F5662" w14:textId="77777777" w:rsidR="00813EAA" w:rsidRPr="00813EAA" w:rsidRDefault="00813EAA" w:rsidP="004A472D">
            <w:pPr>
              <w:rPr>
                <w:rFonts w:eastAsia="Calibri" w:cs="Times New Roman"/>
                <w:szCs w:val="24"/>
                <w:lang w:val="de-DE"/>
              </w:rPr>
            </w:pPr>
            <w:proofErr w:type="spellStart"/>
            <w:r w:rsidRPr="00813EAA">
              <w:rPr>
                <w:rFonts w:eastAsia="Calibri" w:cs="Times New Roman"/>
                <w:szCs w:val="24"/>
                <w:lang w:val="en-GB"/>
              </w:rPr>
              <w:t>dangerou</w:t>
            </w:r>
            <w:proofErr w:type="spellEnd"/>
            <w:r w:rsidRPr="00813EAA">
              <w:rPr>
                <w:rFonts w:eastAsia="Calibri" w:cs="Times New Roman"/>
                <w:szCs w:val="24"/>
                <w:lang w:val="de-DE"/>
              </w:rPr>
              <w:t>s</w:t>
            </w:r>
          </w:p>
        </w:tc>
      </w:tr>
      <w:tr w:rsidR="00813EAA" w:rsidRPr="00813EAA" w14:paraId="4FBF330B" w14:textId="77777777" w:rsidTr="004A472D">
        <w:tc>
          <w:tcPr>
            <w:tcW w:w="2265" w:type="dxa"/>
          </w:tcPr>
          <w:p w14:paraId="0199B5A1"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3</w:t>
            </w:r>
          </w:p>
        </w:tc>
        <w:tc>
          <w:tcPr>
            <w:tcW w:w="2265" w:type="dxa"/>
          </w:tcPr>
          <w:p w14:paraId="00D99B69"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&lt; 40 %</w:t>
            </w:r>
          </w:p>
        </w:tc>
        <w:tc>
          <w:tcPr>
            <w:tcW w:w="2266" w:type="dxa"/>
          </w:tcPr>
          <w:p w14:paraId="372BCE48"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3</w:t>
            </w:r>
          </w:p>
        </w:tc>
        <w:tc>
          <w:tcPr>
            <w:tcW w:w="2266" w:type="dxa"/>
          </w:tcPr>
          <w:p w14:paraId="26957BE8" w14:textId="77777777" w:rsidR="00813EAA" w:rsidRPr="00813EAA" w:rsidRDefault="00813EAA" w:rsidP="004A472D">
            <w:pPr>
              <w:rPr>
                <w:rFonts w:eastAsia="Calibri" w:cs="Times New Roman"/>
                <w:szCs w:val="24"/>
                <w:lang w:val="de-DE"/>
              </w:rPr>
            </w:pPr>
            <w:proofErr w:type="spellStart"/>
            <w:r w:rsidRPr="00813EAA">
              <w:rPr>
                <w:rFonts w:eastAsia="Calibri" w:cs="Times New Roman"/>
                <w:szCs w:val="24"/>
                <w:lang w:val="de-DE"/>
              </w:rPr>
              <w:t>undesirable</w:t>
            </w:r>
            <w:proofErr w:type="spellEnd"/>
          </w:p>
        </w:tc>
      </w:tr>
      <w:tr w:rsidR="00813EAA" w:rsidRPr="00813EAA" w14:paraId="7B717505" w14:textId="77777777" w:rsidTr="004A472D">
        <w:tc>
          <w:tcPr>
            <w:tcW w:w="2265" w:type="dxa"/>
          </w:tcPr>
          <w:p w14:paraId="75161CF0"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2</w:t>
            </w:r>
          </w:p>
        </w:tc>
        <w:tc>
          <w:tcPr>
            <w:tcW w:w="2265" w:type="dxa"/>
          </w:tcPr>
          <w:p w14:paraId="6C610B43"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&lt; 20 %</w:t>
            </w:r>
          </w:p>
        </w:tc>
        <w:tc>
          <w:tcPr>
            <w:tcW w:w="2266" w:type="dxa"/>
          </w:tcPr>
          <w:p w14:paraId="61F9EEB7"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2</w:t>
            </w:r>
          </w:p>
        </w:tc>
        <w:tc>
          <w:tcPr>
            <w:tcW w:w="2266" w:type="dxa"/>
          </w:tcPr>
          <w:p w14:paraId="4C47D98B" w14:textId="77777777" w:rsidR="00813EAA" w:rsidRPr="00813EAA" w:rsidRDefault="00813EAA" w:rsidP="004A472D">
            <w:pPr>
              <w:rPr>
                <w:rFonts w:eastAsia="Calibri" w:cs="Times New Roman"/>
                <w:szCs w:val="24"/>
                <w:lang w:val="de-DE"/>
              </w:rPr>
            </w:pPr>
            <w:proofErr w:type="spellStart"/>
            <w:r w:rsidRPr="00813EAA">
              <w:rPr>
                <w:rFonts w:eastAsia="Calibri" w:cs="Times New Roman"/>
                <w:szCs w:val="24"/>
                <w:lang w:val="de-DE"/>
              </w:rPr>
              <w:t>disturbing</w:t>
            </w:r>
            <w:proofErr w:type="spellEnd"/>
          </w:p>
        </w:tc>
      </w:tr>
      <w:tr w:rsidR="00813EAA" w:rsidRPr="00813EAA" w14:paraId="1B5FD870" w14:textId="77777777" w:rsidTr="004A472D">
        <w:tc>
          <w:tcPr>
            <w:tcW w:w="2265" w:type="dxa"/>
          </w:tcPr>
          <w:p w14:paraId="4AA3449D"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1</w:t>
            </w:r>
          </w:p>
        </w:tc>
        <w:tc>
          <w:tcPr>
            <w:tcW w:w="2265" w:type="dxa"/>
          </w:tcPr>
          <w:p w14:paraId="748C285A"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&lt; 5 %</w:t>
            </w:r>
          </w:p>
        </w:tc>
        <w:tc>
          <w:tcPr>
            <w:tcW w:w="2266" w:type="dxa"/>
          </w:tcPr>
          <w:p w14:paraId="3FF5056C"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1</w:t>
            </w:r>
          </w:p>
        </w:tc>
        <w:tc>
          <w:tcPr>
            <w:tcW w:w="2266" w:type="dxa"/>
          </w:tcPr>
          <w:p w14:paraId="35DDDC79" w14:textId="77777777" w:rsidR="00813EAA" w:rsidRPr="00813EAA" w:rsidRDefault="00813EAA" w:rsidP="004A472D">
            <w:pPr>
              <w:rPr>
                <w:rFonts w:eastAsia="Calibri" w:cs="Times New Roman"/>
                <w:szCs w:val="24"/>
                <w:lang w:val="de-DE"/>
              </w:rPr>
            </w:pPr>
            <w:proofErr w:type="spellStart"/>
            <w:r w:rsidRPr="00813EAA">
              <w:rPr>
                <w:rFonts w:eastAsia="Calibri" w:cs="Times New Roman"/>
                <w:szCs w:val="24"/>
                <w:lang w:val="de-DE"/>
              </w:rPr>
              <w:t>negligible</w:t>
            </w:r>
            <w:proofErr w:type="spellEnd"/>
          </w:p>
        </w:tc>
      </w:tr>
    </w:tbl>
    <w:p w14:paraId="46FF094B" w14:textId="77777777" w:rsidR="00813EAA" w:rsidRPr="00813EAA" w:rsidRDefault="00813EAA" w:rsidP="00813EAA">
      <w:pPr>
        <w:rPr>
          <w:rFonts w:eastAsia="Calibri" w:cs="Times New Roman"/>
          <w:szCs w:val="24"/>
          <w:lang w:val="en-GB"/>
        </w:rPr>
      </w:pPr>
      <w:r w:rsidRPr="00813EAA">
        <w:rPr>
          <w:rFonts w:eastAsia="Calibri" w:cs="Times New Roman"/>
          <w:szCs w:val="24"/>
          <w:lang w:val="en-GB"/>
        </w:rPr>
        <w:t xml:space="preserve">b) Estimated risks and action to minimise the risks. </w:t>
      </w:r>
    </w:p>
    <w:tbl>
      <w:tblPr>
        <w:tblStyle w:val="Tabellenraster"/>
        <w:tblW w:w="9918" w:type="dxa"/>
        <w:tblLayout w:type="fixed"/>
        <w:tblLook w:val="04A0" w:firstRow="1" w:lastRow="0" w:firstColumn="1" w:lastColumn="0" w:noHBand="0" w:noVBand="1"/>
      </w:tblPr>
      <w:tblGrid>
        <w:gridCol w:w="421"/>
        <w:gridCol w:w="1559"/>
        <w:gridCol w:w="1701"/>
        <w:gridCol w:w="1984"/>
        <w:gridCol w:w="567"/>
        <w:gridCol w:w="567"/>
        <w:gridCol w:w="3119"/>
      </w:tblGrid>
      <w:tr w:rsidR="00813EAA" w:rsidRPr="00813EAA" w14:paraId="04C75E20" w14:textId="77777777" w:rsidTr="00AE2733">
        <w:trPr>
          <w:cantSplit/>
          <w:trHeight w:val="2873"/>
        </w:trPr>
        <w:tc>
          <w:tcPr>
            <w:tcW w:w="421" w:type="dxa"/>
            <w:textDirection w:val="btLr"/>
          </w:tcPr>
          <w:p w14:paraId="41145C76" w14:textId="77777777" w:rsidR="00813EAA" w:rsidRPr="00813EAA" w:rsidRDefault="00813EAA" w:rsidP="004A472D">
            <w:pPr>
              <w:spacing w:before="0"/>
              <w:ind w:left="113" w:right="113"/>
              <w:rPr>
                <w:rFonts w:eastAsia="Calibri" w:cs="Times New Roman"/>
                <w:szCs w:val="24"/>
                <w:lang w:val="en-GB"/>
              </w:rPr>
            </w:pPr>
            <w:r w:rsidRPr="00813EAA">
              <w:rPr>
                <w:rFonts w:eastAsia="Calibri" w:cs="Times New Roman"/>
                <w:szCs w:val="24"/>
                <w:lang w:val="en-GB"/>
              </w:rPr>
              <w:t xml:space="preserve"># </w:t>
            </w:r>
          </w:p>
        </w:tc>
        <w:tc>
          <w:tcPr>
            <w:tcW w:w="1559" w:type="dxa"/>
            <w:textDirection w:val="btLr"/>
          </w:tcPr>
          <w:p w14:paraId="452BE904" w14:textId="77777777" w:rsidR="00813EAA" w:rsidRPr="00813EAA" w:rsidRDefault="00813EAA" w:rsidP="004A472D">
            <w:pPr>
              <w:ind w:left="113" w:right="113"/>
              <w:rPr>
                <w:rFonts w:eastAsia="Calibri" w:cs="Times New Roman"/>
                <w:szCs w:val="24"/>
                <w:lang w:val="en-GB"/>
              </w:rPr>
            </w:pPr>
            <w:r w:rsidRPr="00813EAA">
              <w:rPr>
                <w:rFonts w:eastAsia="Calibri" w:cs="Times New Roman"/>
                <w:szCs w:val="24"/>
                <w:lang w:val="en-GB"/>
              </w:rPr>
              <w:t>Risk</w:t>
            </w:r>
          </w:p>
        </w:tc>
        <w:tc>
          <w:tcPr>
            <w:tcW w:w="1701" w:type="dxa"/>
            <w:textDirection w:val="btLr"/>
          </w:tcPr>
          <w:p w14:paraId="4097299A" w14:textId="77777777" w:rsidR="00813EAA" w:rsidRPr="00813EAA" w:rsidRDefault="00813EAA" w:rsidP="004A472D">
            <w:pPr>
              <w:ind w:left="113" w:right="113"/>
              <w:rPr>
                <w:rFonts w:eastAsia="Calibri" w:cs="Times New Roman"/>
                <w:szCs w:val="24"/>
                <w:lang w:val="en-GB"/>
              </w:rPr>
            </w:pPr>
            <w:r w:rsidRPr="00813EAA">
              <w:rPr>
                <w:rFonts w:eastAsia="Calibri" w:cs="Times New Roman"/>
                <w:szCs w:val="24"/>
                <w:lang w:val="en-GB"/>
              </w:rPr>
              <w:t xml:space="preserve">Cause </w:t>
            </w:r>
          </w:p>
        </w:tc>
        <w:tc>
          <w:tcPr>
            <w:tcW w:w="1984" w:type="dxa"/>
            <w:textDirection w:val="btLr"/>
          </w:tcPr>
          <w:p w14:paraId="0223C90C" w14:textId="77777777" w:rsidR="00813EAA" w:rsidRPr="00813EAA" w:rsidRDefault="00813EAA" w:rsidP="004A472D">
            <w:pPr>
              <w:ind w:left="113" w:right="113"/>
              <w:rPr>
                <w:rFonts w:eastAsia="Calibri" w:cs="Times New Roman"/>
                <w:szCs w:val="24"/>
                <w:lang w:val="en-GB"/>
              </w:rPr>
            </w:pPr>
            <w:r w:rsidRPr="00813EAA">
              <w:rPr>
                <w:rFonts w:eastAsia="Calibri" w:cs="Times New Roman"/>
                <w:szCs w:val="24"/>
                <w:lang w:val="en-GB"/>
              </w:rPr>
              <w:t xml:space="preserve">Consequence </w:t>
            </w:r>
          </w:p>
        </w:tc>
        <w:tc>
          <w:tcPr>
            <w:tcW w:w="567" w:type="dxa"/>
            <w:textDirection w:val="btLr"/>
          </w:tcPr>
          <w:p w14:paraId="31E48B81" w14:textId="77777777" w:rsidR="00813EAA" w:rsidRPr="00813EAA" w:rsidRDefault="00813EAA" w:rsidP="004A472D">
            <w:pPr>
              <w:ind w:left="113" w:right="113"/>
              <w:rPr>
                <w:rFonts w:eastAsia="Calibri" w:cs="Times New Roman"/>
                <w:szCs w:val="24"/>
                <w:lang w:val="en-GB"/>
              </w:rPr>
            </w:pPr>
            <w:r w:rsidRPr="00813EAA">
              <w:rPr>
                <w:rFonts w:eastAsia="Calibri" w:cs="Times New Roman"/>
                <w:szCs w:val="24"/>
                <w:lang w:val="en-GB"/>
              </w:rPr>
              <w:t>Probability of occurrence</w:t>
            </w:r>
          </w:p>
        </w:tc>
        <w:tc>
          <w:tcPr>
            <w:tcW w:w="567" w:type="dxa"/>
            <w:textDirection w:val="btLr"/>
          </w:tcPr>
          <w:p w14:paraId="27C8ABE8" w14:textId="77777777" w:rsidR="00813EAA" w:rsidRPr="00813EAA" w:rsidRDefault="00813EAA" w:rsidP="004A472D">
            <w:pPr>
              <w:ind w:left="113" w:right="113"/>
              <w:rPr>
                <w:rFonts w:eastAsia="Calibri" w:cs="Times New Roman"/>
                <w:szCs w:val="24"/>
                <w:lang w:val="en-GB"/>
              </w:rPr>
            </w:pPr>
            <w:r w:rsidRPr="00813EAA">
              <w:rPr>
                <w:rFonts w:eastAsia="Calibri" w:cs="Times New Roman"/>
                <w:szCs w:val="24"/>
                <w:lang w:val="en-GB"/>
              </w:rPr>
              <w:t>Consequence</w:t>
            </w:r>
          </w:p>
        </w:tc>
        <w:tc>
          <w:tcPr>
            <w:tcW w:w="3119" w:type="dxa"/>
            <w:textDirection w:val="btLr"/>
          </w:tcPr>
          <w:p w14:paraId="5877BE2B" w14:textId="77777777" w:rsidR="00813EAA" w:rsidRPr="00813EAA" w:rsidRDefault="00813EAA" w:rsidP="004A472D">
            <w:pPr>
              <w:ind w:left="113" w:right="113"/>
              <w:rPr>
                <w:rFonts w:eastAsia="Calibri" w:cs="Times New Roman"/>
                <w:szCs w:val="24"/>
                <w:lang w:val="en-GB"/>
              </w:rPr>
            </w:pPr>
            <w:r w:rsidRPr="00813EAA">
              <w:rPr>
                <w:rFonts w:eastAsia="Calibri" w:cs="Times New Roman"/>
                <w:szCs w:val="24"/>
                <w:lang w:val="en-GB"/>
              </w:rPr>
              <w:t>Action to minimise the risks</w:t>
            </w:r>
          </w:p>
        </w:tc>
      </w:tr>
      <w:tr w:rsidR="00813EAA" w:rsidRPr="00813EAA" w14:paraId="69E656AF" w14:textId="77777777" w:rsidTr="00AE2733">
        <w:tc>
          <w:tcPr>
            <w:tcW w:w="421" w:type="dxa"/>
          </w:tcPr>
          <w:p w14:paraId="6F72B7AE"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1</w:t>
            </w:r>
          </w:p>
        </w:tc>
        <w:tc>
          <w:tcPr>
            <w:tcW w:w="1559" w:type="dxa"/>
          </w:tcPr>
          <w:p w14:paraId="1EFD880C"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 xml:space="preserve">Crash of robots control system </w:t>
            </w:r>
          </w:p>
        </w:tc>
        <w:tc>
          <w:tcPr>
            <w:tcW w:w="1701" w:type="dxa"/>
          </w:tcPr>
          <w:p w14:paraId="7F58F552"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 xml:space="preserve">Technical </w:t>
            </w:r>
            <w:proofErr w:type="spellStart"/>
            <w:r w:rsidRPr="00813EAA">
              <w:rPr>
                <w:rFonts w:eastAsia="Calibri" w:cs="Times New Roman"/>
                <w:szCs w:val="24"/>
                <w:lang w:val="de-DE"/>
              </w:rPr>
              <w:t>problems</w:t>
            </w:r>
            <w:proofErr w:type="spellEnd"/>
            <w:r w:rsidRPr="00813EAA">
              <w:rPr>
                <w:rFonts w:eastAsia="Calibri" w:cs="Times New Roman"/>
                <w:szCs w:val="24"/>
                <w:lang w:val="de-DE"/>
              </w:rPr>
              <w:t xml:space="preserve"> </w:t>
            </w:r>
          </w:p>
        </w:tc>
        <w:tc>
          <w:tcPr>
            <w:tcW w:w="1984" w:type="dxa"/>
          </w:tcPr>
          <w:p w14:paraId="12C83723" w14:textId="77777777" w:rsidR="00813EAA" w:rsidRPr="00813EAA" w:rsidRDefault="00813EAA" w:rsidP="004A472D">
            <w:pPr>
              <w:rPr>
                <w:rFonts w:eastAsia="Calibri" w:cs="Times New Roman"/>
                <w:color w:val="0000FF"/>
                <w:szCs w:val="24"/>
                <w:lang w:val="en-GB"/>
              </w:rPr>
            </w:pPr>
            <w:r w:rsidRPr="00813EAA">
              <w:rPr>
                <w:rFonts w:eastAsia="Calibri" w:cs="Times New Roman"/>
                <w:szCs w:val="24"/>
                <w:lang w:val="en-GB"/>
              </w:rPr>
              <w:t>The robot arm stops and does not carry out its activity. The participant could be irritated.</w:t>
            </w:r>
          </w:p>
        </w:tc>
        <w:tc>
          <w:tcPr>
            <w:tcW w:w="567" w:type="dxa"/>
          </w:tcPr>
          <w:p w14:paraId="25F8065E" w14:textId="77777777" w:rsidR="00813EAA" w:rsidRPr="00813EAA" w:rsidRDefault="00813EAA" w:rsidP="004A472D">
            <w:pPr>
              <w:rPr>
                <w:rFonts w:eastAsia="Calibri" w:cs="Times New Roman"/>
                <w:color w:val="0000FF"/>
                <w:szCs w:val="24"/>
                <w:lang w:val="de-DE"/>
              </w:rPr>
            </w:pPr>
            <w:r w:rsidRPr="00813EAA">
              <w:rPr>
                <w:rFonts w:eastAsia="Calibri" w:cs="Times New Roman"/>
                <w:szCs w:val="24"/>
                <w:lang w:val="de-DE"/>
              </w:rPr>
              <w:t>2</w:t>
            </w:r>
          </w:p>
        </w:tc>
        <w:tc>
          <w:tcPr>
            <w:tcW w:w="567" w:type="dxa"/>
          </w:tcPr>
          <w:p w14:paraId="37191705" w14:textId="77777777" w:rsidR="00813EAA" w:rsidRPr="00813EAA" w:rsidRDefault="00813EAA" w:rsidP="004A472D">
            <w:pPr>
              <w:rPr>
                <w:rFonts w:eastAsia="Calibri" w:cs="Times New Roman"/>
                <w:color w:val="0000FF"/>
                <w:szCs w:val="24"/>
                <w:lang w:val="de-DE"/>
              </w:rPr>
            </w:pPr>
            <w:r w:rsidRPr="00813EAA">
              <w:rPr>
                <w:rFonts w:eastAsia="Calibri" w:cs="Times New Roman"/>
                <w:szCs w:val="24"/>
                <w:lang w:val="de-DE"/>
              </w:rPr>
              <w:t>5</w:t>
            </w:r>
          </w:p>
        </w:tc>
        <w:tc>
          <w:tcPr>
            <w:tcW w:w="3119" w:type="dxa"/>
          </w:tcPr>
          <w:p w14:paraId="5894F09C" w14:textId="77777777" w:rsidR="00813EAA" w:rsidRPr="00813EAA" w:rsidRDefault="00813EAA" w:rsidP="004A472D">
            <w:pPr>
              <w:rPr>
                <w:rFonts w:eastAsia="Calibri" w:cs="Times New Roman"/>
                <w:szCs w:val="24"/>
                <w:lang w:val="en-GB"/>
              </w:rPr>
            </w:pPr>
            <w:r w:rsidRPr="00813EAA">
              <w:rPr>
                <w:rFonts w:cs="Times New Roman"/>
                <w:szCs w:val="24"/>
                <w:lang w:val="en-GB"/>
              </w:rPr>
              <w:t>The researcher</w:t>
            </w:r>
            <w:r w:rsidRPr="00813EAA">
              <w:rPr>
                <w:rFonts w:eastAsia="Calibri" w:cs="Times New Roman"/>
                <w:szCs w:val="24"/>
                <w:lang w:val="en-GB"/>
              </w:rPr>
              <w:t xml:space="preserve"> sits next to the robot and can correct the error. Before the study is carried out, the robot is inspected according to the manufacturer’s specifications. </w:t>
            </w:r>
          </w:p>
          <w:p w14:paraId="64DF69AF" w14:textId="77777777" w:rsidR="00813EAA" w:rsidRPr="00813EAA" w:rsidRDefault="00813EAA" w:rsidP="00813EAA">
            <w:pPr>
              <w:pStyle w:val="Listenabsatz"/>
              <w:widowControl w:val="0"/>
              <w:numPr>
                <w:ilvl w:val="0"/>
                <w:numId w:val="22"/>
              </w:numPr>
              <w:spacing w:before="0" w:after="0"/>
              <w:rPr>
                <w:rFonts w:eastAsia="Calibri"/>
                <w:color w:val="0000FF"/>
                <w:lang w:val="de-DE"/>
              </w:rPr>
            </w:pPr>
            <w:proofErr w:type="spellStart"/>
            <w:r w:rsidRPr="00813EAA">
              <w:rPr>
                <w:rFonts w:eastAsia="Calibri"/>
                <w:lang w:val="de-DE"/>
              </w:rPr>
              <w:t>Consequence</w:t>
            </w:r>
            <w:proofErr w:type="spellEnd"/>
            <w:r w:rsidRPr="00813EAA">
              <w:rPr>
                <w:rFonts w:eastAsia="Calibri"/>
                <w:lang w:val="de-DE"/>
              </w:rPr>
              <w:t xml:space="preserve"> </w:t>
            </w:r>
            <w:proofErr w:type="spellStart"/>
            <w:r w:rsidRPr="00813EAA">
              <w:rPr>
                <w:rFonts w:eastAsia="Calibri"/>
                <w:lang w:val="de-DE"/>
              </w:rPr>
              <w:t>reduces</w:t>
            </w:r>
            <w:proofErr w:type="spellEnd"/>
            <w:r w:rsidRPr="00813EAA">
              <w:rPr>
                <w:rFonts w:eastAsia="Calibri"/>
                <w:lang w:val="de-DE"/>
              </w:rPr>
              <w:t xml:space="preserve"> </w:t>
            </w:r>
            <w:proofErr w:type="spellStart"/>
            <w:r w:rsidRPr="00813EAA">
              <w:rPr>
                <w:rFonts w:eastAsia="Calibri"/>
                <w:lang w:val="de-DE"/>
              </w:rPr>
              <w:t>to</w:t>
            </w:r>
            <w:proofErr w:type="spellEnd"/>
            <w:r w:rsidRPr="00813EAA">
              <w:rPr>
                <w:rFonts w:eastAsia="Calibri"/>
                <w:lang w:val="de-DE"/>
              </w:rPr>
              <w:t xml:space="preserve"> 2</w:t>
            </w:r>
          </w:p>
        </w:tc>
      </w:tr>
      <w:tr w:rsidR="00813EAA" w:rsidRPr="00813EAA" w14:paraId="65212BA6" w14:textId="77777777" w:rsidTr="00AE2733">
        <w:tc>
          <w:tcPr>
            <w:tcW w:w="421" w:type="dxa"/>
          </w:tcPr>
          <w:p w14:paraId="449857EF"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lastRenderedPageBreak/>
              <w:t>2</w:t>
            </w:r>
          </w:p>
        </w:tc>
        <w:tc>
          <w:tcPr>
            <w:tcW w:w="1559" w:type="dxa"/>
          </w:tcPr>
          <w:p w14:paraId="237235EE"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Free impact/transient contact with employees</w:t>
            </w:r>
          </w:p>
        </w:tc>
        <w:tc>
          <w:tcPr>
            <w:tcW w:w="1701" w:type="dxa"/>
          </w:tcPr>
          <w:p w14:paraId="6F8BB796"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Participant bends forward or stretches out his or her arm the moment the robot operates there. Other employees reach into the robot's workspace.</w:t>
            </w:r>
          </w:p>
        </w:tc>
        <w:tc>
          <w:tcPr>
            <w:tcW w:w="1984" w:type="dxa"/>
          </w:tcPr>
          <w:p w14:paraId="5E0EE44F" w14:textId="77777777" w:rsidR="00813EAA" w:rsidRPr="00813EAA" w:rsidRDefault="00813EAA" w:rsidP="004A472D">
            <w:pPr>
              <w:rPr>
                <w:rFonts w:eastAsia="Calibri" w:cs="Times New Roman"/>
                <w:color w:val="0000FF"/>
                <w:szCs w:val="24"/>
                <w:lang w:val="en-GB"/>
              </w:rPr>
            </w:pPr>
            <w:r w:rsidRPr="00813EAA">
              <w:rPr>
                <w:rFonts w:eastAsia="Calibri" w:cs="Times New Roman"/>
                <w:szCs w:val="24"/>
                <w:lang w:val="en-GB"/>
              </w:rPr>
              <w:t>The participant or the employee gets injured.</w:t>
            </w:r>
          </w:p>
        </w:tc>
        <w:tc>
          <w:tcPr>
            <w:tcW w:w="567" w:type="dxa"/>
          </w:tcPr>
          <w:p w14:paraId="7C599D69"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2</w:t>
            </w:r>
          </w:p>
        </w:tc>
        <w:tc>
          <w:tcPr>
            <w:tcW w:w="567" w:type="dxa"/>
          </w:tcPr>
          <w:p w14:paraId="14F8C8DF"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5</w:t>
            </w:r>
          </w:p>
        </w:tc>
        <w:tc>
          <w:tcPr>
            <w:tcW w:w="3119" w:type="dxa"/>
          </w:tcPr>
          <w:p w14:paraId="273ED314"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 xml:space="preserve">The </w:t>
            </w:r>
            <w:r w:rsidRPr="00813EAA">
              <w:rPr>
                <w:rFonts w:cs="Times New Roman"/>
                <w:szCs w:val="24"/>
                <w:lang w:val="en-GB"/>
              </w:rPr>
              <w:t>researcher</w:t>
            </w:r>
            <w:r w:rsidRPr="00813EAA">
              <w:rPr>
                <w:rFonts w:eastAsia="Calibri" w:cs="Times New Roman"/>
                <w:szCs w:val="24"/>
                <w:lang w:val="en-GB"/>
              </w:rPr>
              <w:t xml:space="preserve"> holds an emergency stop switch in his hand to avoid a collision. Nevertheless, if such a case occurs, the maximum speed, force, and pressure have been limited to 50 % of the maximum permitted value in accordance with ISO TS 15066. The robot's working area is also limited in such a way that it can only move above the working desk but not freely in the room. </w:t>
            </w:r>
          </w:p>
          <w:p w14:paraId="3034655B" w14:textId="77777777" w:rsidR="00813EAA" w:rsidRPr="00813EAA" w:rsidRDefault="00813EAA" w:rsidP="00813EAA">
            <w:pPr>
              <w:pStyle w:val="Listenabsatz"/>
              <w:widowControl w:val="0"/>
              <w:numPr>
                <w:ilvl w:val="0"/>
                <w:numId w:val="22"/>
              </w:numPr>
              <w:spacing w:before="0" w:after="0"/>
              <w:rPr>
                <w:rFonts w:eastAsia="Calibri"/>
                <w:color w:val="0000FF"/>
                <w:lang w:val="en-GB"/>
              </w:rPr>
            </w:pPr>
            <w:r w:rsidRPr="00813EAA">
              <w:rPr>
                <w:rFonts w:eastAsia="Calibri"/>
                <w:lang w:val="en-GB"/>
              </w:rPr>
              <w:t xml:space="preserve">Probability of occurrence is reduced to 1 and consequence reduces to 2 </w:t>
            </w:r>
          </w:p>
        </w:tc>
      </w:tr>
      <w:tr w:rsidR="00813EAA" w:rsidRPr="00813EAA" w14:paraId="5D8A9569" w14:textId="77777777" w:rsidTr="00AE2733">
        <w:tc>
          <w:tcPr>
            <w:tcW w:w="421" w:type="dxa"/>
          </w:tcPr>
          <w:p w14:paraId="4494661B"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3</w:t>
            </w:r>
          </w:p>
        </w:tc>
        <w:tc>
          <w:tcPr>
            <w:tcW w:w="1559" w:type="dxa"/>
          </w:tcPr>
          <w:p w14:paraId="0C1DFBBE"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Clamping/quasi-static contact with employees</w:t>
            </w:r>
          </w:p>
        </w:tc>
        <w:tc>
          <w:tcPr>
            <w:tcW w:w="1701" w:type="dxa"/>
          </w:tcPr>
          <w:p w14:paraId="754F6B02"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Participant or employee has his hand on the depositing position the moment the robot moves there or between the gripper when it closes.</w:t>
            </w:r>
          </w:p>
        </w:tc>
        <w:tc>
          <w:tcPr>
            <w:tcW w:w="1984" w:type="dxa"/>
          </w:tcPr>
          <w:p w14:paraId="02C91468"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A body part of the participant or the other employee is injured or squeezed.</w:t>
            </w:r>
          </w:p>
        </w:tc>
        <w:tc>
          <w:tcPr>
            <w:tcW w:w="567" w:type="dxa"/>
          </w:tcPr>
          <w:p w14:paraId="772083D0"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1</w:t>
            </w:r>
          </w:p>
        </w:tc>
        <w:tc>
          <w:tcPr>
            <w:tcW w:w="567" w:type="dxa"/>
          </w:tcPr>
          <w:p w14:paraId="356DBEF2"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5</w:t>
            </w:r>
          </w:p>
        </w:tc>
        <w:tc>
          <w:tcPr>
            <w:tcW w:w="3119" w:type="dxa"/>
          </w:tcPr>
          <w:p w14:paraId="4E43288C"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 xml:space="preserve">The </w:t>
            </w:r>
            <w:r w:rsidRPr="00813EAA">
              <w:rPr>
                <w:rFonts w:cs="Times New Roman"/>
                <w:szCs w:val="24"/>
                <w:lang w:val="en-GB"/>
              </w:rPr>
              <w:t>researcher</w:t>
            </w:r>
            <w:r w:rsidRPr="00813EAA">
              <w:rPr>
                <w:rFonts w:eastAsia="Calibri" w:cs="Times New Roman"/>
                <w:szCs w:val="24"/>
                <w:lang w:val="en-GB"/>
              </w:rPr>
              <w:t xml:space="preserve"> holds an emergency stop switch in his hand to avoid a collision. Nevertheless, if such a case occurs, the maximum speed, force, and pressure have been limited to 50 % of the maximum permitted value in accordance with ISO TS 15066.</w:t>
            </w:r>
          </w:p>
          <w:p w14:paraId="01776C83" w14:textId="77777777" w:rsidR="00813EAA" w:rsidRPr="00813EAA" w:rsidRDefault="00813EAA" w:rsidP="00813EAA">
            <w:pPr>
              <w:pStyle w:val="Listenabsatz"/>
              <w:widowControl w:val="0"/>
              <w:numPr>
                <w:ilvl w:val="0"/>
                <w:numId w:val="22"/>
              </w:numPr>
              <w:spacing w:before="0" w:after="0"/>
              <w:rPr>
                <w:rFonts w:eastAsia="Calibri"/>
                <w:color w:val="0000FF"/>
                <w:lang w:val="de-DE"/>
              </w:rPr>
            </w:pPr>
            <w:r w:rsidRPr="00813EAA">
              <w:rPr>
                <w:rFonts w:eastAsia="Calibri"/>
                <w:lang w:val="en-GB"/>
              </w:rPr>
              <w:t>Consequence reduces to 2</w:t>
            </w:r>
          </w:p>
        </w:tc>
      </w:tr>
      <w:tr w:rsidR="00813EAA" w:rsidRPr="00813EAA" w14:paraId="6E8EEEC8" w14:textId="77777777" w:rsidTr="00AE2733">
        <w:tc>
          <w:tcPr>
            <w:tcW w:w="421" w:type="dxa"/>
          </w:tcPr>
          <w:p w14:paraId="2892C35A"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4</w:t>
            </w:r>
          </w:p>
        </w:tc>
        <w:tc>
          <w:tcPr>
            <w:tcW w:w="1559" w:type="dxa"/>
          </w:tcPr>
          <w:p w14:paraId="215D0959" w14:textId="77777777" w:rsidR="00813EAA" w:rsidRPr="00813EAA" w:rsidRDefault="00813EAA" w:rsidP="004A472D">
            <w:pPr>
              <w:rPr>
                <w:rFonts w:eastAsia="Calibri" w:cs="Times New Roman"/>
                <w:szCs w:val="24"/>
                <w:lang w:val="de-DE"/>
              </w:rPr>
            </w:pPr>
            <w:proofErr w:type="spellStart"/>
            <w:r w:rsidRPr="00813EAA">
              <w:rPr>
                <w:rFonts w:eastAsia="Calibri" w:cs="Times New Roman"/>
                <w:szCs w:val="24"/>
                <w:lang w:val="de-DE"/>
              </w:rPr>
              <w:t>Detaching</w:t>
            </w:r>
            <w:proofErr w:type="spellEnd"/>
            <w:r w:rsidRPr="00813EAA">
              <w:rPr>
                <w:rFonts w:eastAsia="Calibri" w:cs="Times New Roman"/>
                <w:szCs w:val="24"/>
                <w:lang w:val="de-DE"/>
              </w:rPr>
              <w:t xml:space="preserve"> </w:t>
            </w:r>
            <w:proofErr w:type="spellStart"/>
            <w:r w:rsidRPr="00813EAA">
              <w:rPr>
                <w:rFonts w:eastAsia="Calibri" w:cs="Times New Roman"/>
                <w:szCs w:val="24"/>
                <w:lang w:val="de-DE"/>
              </w:rPr>
              <w:t>workpieces</w:t>
            </w:r>
            <w:proofErr w:type="spellEnd"/>
          </w:p>
        </w:tc>
        <w:tc>
          <w:tcPr>
            <w:tcW w:w="1701" w:type="dxa"/>
          </w:tcPr>
          <w:p w14:paraId="093C50E9"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The workpiece was not gripped correctly and is released from the gripper during the movement.</w:t>
            </w:r>
          </w:p>
        </w:tc>
        <w:tc>
          <w:tcPr>
            <w:tcW w:w="1984" w:type="dxa"/>
          </w:tcPr>
          <w:p w14:paraId="69F8A93F"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The gripped workpiece can fly around and hit the participant or an employee.</w:t>
            </w:r>
          </w:p>
        </w:tc>
        <w:tc>
          <w:tcPr>
            <w:tcW w:w="567" w:type="dxa"/>
          </w:tcPr>
          <w:p w14:paraId="0381D558"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1</w:t>
            </w:r>
          </w:p>
        </w:tc>
        <w:tc>
          <w:tcPr>
            <w:tcW w:w="567" w:type="dxa"/>
          </w:tcPr>
          <w:p w14:paraId="26E24353" w14:textId="77777777" w:rsidR="00813EAA" w:rsidRPr="00813EAA" w:rsidRDefault="00813EAA" w:rsidP="004A472D">
            <w:pPr>
              <w:rPr>
                <w:rFonts w:eastAsia="Calibri" w:cs="Times New Roman"/>
                <w:szCs w:val="24"/>
                <w:lang w:val="de-DE"/>
              </w:rPr>
            </w:pPr>
            <w:r w:rsidRPr="00813EAA">
              <w:rPr>
                <w:rFonts w:eastAsia="Calibri" w:cs="Times New Roman"/>
                <w:szCs w:val="24"/>
                <w:lang w:val="de-DE"/>
              </w:rPr>
              <w:t>4</w:t>
            </w:r>
          </w:p>
        </w:tc>
        <w:tc>
          <w:tcPr>
            <w:tcW w:w="3119" w:type="dxa"/>
          </w:tcPr>
          <w:p w14:paraId="513D7D06" w14:textId="77777777" w:rsidR="00813EAA" w:rsidRPr="00813EAA" w:rsidRDefault="00813EAA" w:rsidP="004A472D">
            <w:pPr>
              <w:rPr>
                <w:rFonts w:eastAsia="Calibri" w:cs="Times New Roman"/>
                <w:szCs w:val="24"/>
                <w:lang w:val="en-GB"/>
              </w:rPr>
            </w:pPr>
            <w:r w:rsidRPr="00813EAA">
              <w:rPr>
                <w:rFonts w:eastAsia="Calibri" w:cs="Times New Roman"/>
                <w:szCs w:val="24"/>
                <w:lang w:val="en-GB"/>
              </w:rPr>
              <w:t xml:space="preserve">The workpiece is match-sized wood, which does not have a large weight and therefore, cannot cause severe injuries if it does not hit sensitive parts of the body, such as the eyes. However, by reducing the speed of the robot, no large centrifugal forces are build up here either. </w:t>
            </w:r>
          </w:p>
          <w:p w14:paraId="3EF24006" w14:textId="77777777" w:rsidR="00813EAA" w:rsidRPr="00813EAA" w:rsidRDefault="00813EAA" w:rsidP="00813EAA">
            <w:pPr>
              <w:pStyle w:val="Listenabsatz"/>
              <w:widowControl w:val="0"/>
              <w:numPr>
                <w:ilvl w:val="0"/>
                <w:numId w:val="22"/>
              </w:numPr>
              <w:spacing w:before="0" w:after="0"/>
              <w:rPr>
                <w:rFonts w:eastAsia="Calibri"/>
                <w:lang w:val="de-DE"/>
              </w:rPr>
            </w:pPr>
            <w:r w:rsidRPr="00813EAA">
              <w:rPr>
                <w:rFonts w:eastAsia="Calibri"/>
                <w:lang w:val="en-GB"/>
              </w:rPr>
              <w:t>Consequence reduces to 1</w:t>
            </w:r>
          </w:p>
        </w:tc>
      </w:tr>
      <w:tr w:rsidR="00813EAA" w:rsidRPr="00A33B1F" w14:paraId="1E9A0777" w14:textId="77777777" w:rsidTr="00AE2733">
        <w:tc>
          <w:tcPr>
            <w:tcW w:w="421" w:type="dxa"/>
          </w:tcPr>
          <w:p w14:paraId="7C6B6F3B" w14:textId="77777777" w:rsidR="00813EAA" w:rsidRPr="00813EAA" w:rsidRDefault="00813EAA" w:rsidP="004A472D">
            <w:pPr>
              <w:rPr>
                <w:rFonts w:eastAsia="Calibri" w:cs="Times New Roman"/>
                <w:lang w:val="de-DE"/>
              </w:rPr>
            </w:pPr>
            <w:r w:rsidRPr="00813EAA">
              <w:rPr>
                <w:rFonts w:eastAsia="Calibri" w:cs="Times New Roman"/>
                <w:lang w:val="de-DE"/>
              </w:rPr>
              <w:lastRenderedPageBreak/>
              <w:t xml:space="preserve">5 </w:t>
            </w:r>
          </w:p>
        </w:tc>
        <w:tc>
          <w:tcPr>
            <w:tcW w:w="1559" w:type="dxa"/>
          </w:tcPr>
          <w:p w14:paraId="40971EF3" w14:textId="77777777" w:rsidR="00813EAA" w:rsidRPr="00813EAA" w:rsidRDefault="00813EAA" w:rsidP="004A472D">
            <w:pPr>
              <w:rPr>
                <w:rFonts w:eastAsia="Calibri" w:cs="Times New Roman"/>
                <w:lang w:val="de-DE"/>
              </w:rPr>
            </w:pPr>
            <w:proofErr w:type="spellStart"/>
            <w:r w:rsidRPr="00813EAA">
              <w:rPr>
                <w:rFonts w:eastAsia="Calibri" w:cs="Times New Roman"/>
                <w:lang w:val="de-DE"/>
              </w:rPr>
              <w:t>Anxiety</w:t>
            </w:r>
            <w:proofErr w:type="spellEnd"/>
            <w:r w:rsidRPr="00813EAA">
              <w:rPr>
                <w:rFonts w:eastAsia="Calibri" w:cs="Times New Roman"/>
                <w:lang w:val="de-DE"/>
              </w:rPr>
              <w:t xml:space="preserve"> </w:t>
            </w:r>
            <w:proofErr w:type="spellStart"/>
            <w:r w:rsidRPr="00813EAA">
              <w:rPr>
                <w:rFonts w:eastAsia="Calibri" w:cs="Times New Roman"/>
                <w:lang w:val="de-DE"/>
              </w:rPr>
              <w:t>attack</w:t>
            </w:r>
            <w:proofErr w:type="spellEnd"/>
          </w:p>
        </w:tc>
        <w:tc>
          <w:tcPr>
            <w:tcW w:w="1701" w:type="dxa"/>
          </w:tcPr>
          <w:p w14:paraId="008B1524" w14:textId="77777777" w:rsidR="00813EAA" w:rsidRPr="00813EAA" w:rsidRDefault="00813EAA" w:rsidP="004A472D">
            <w:pPr>
              <w:rPr>
                <w:rFonts w:eastAsia="Calibri" w:cs="Times New Roman"/>
                <w:lang w:val="en-GB"/>
              </w:rPr>
            </w:pPr>
            <w:r w:rsidRPr="00813EAA">
              <w:rPr>
                <w:rFonts w:eastAsia="Calibri" w:cs="Times New Roman"/>
                <w:lang w:val="en-GB"/>
              </w:rPr>
              <w:t>Fast, unexpected or loud movements and noises of the robot.</w:t>
            </w:r>
          </w:p>
        </w:tc>
        <w:tc>
          <w:tcPr>
            <w:tcW w:w="1984" w:type="dxa"/>
          </w:tcPr>
          <w:p w14:paraId="72B6B6C7" w14:textId="77777777" w:rsidR="00813EAA" w:rsidRPr="00813EAA" w:rsidRDefault="00813EAA" w:rsidP="004A472D">
            <w:pPr>
              <w:rPr>
                <w:rFonts w:eastAsia="Calibri" w:cs="Times New Roman"/>
                <w:lang w:val="en-GB"/>
              </w:rPr>
            </w:pPr>
            <w:r w:rsidRPr="00813EAA">
              <w:rPr>
                <w:rFonts w:eastAsia="Calibri" w:cs="Times New Roman"/>
                <w:lang w:val="en-GB"/>
              </w:rPr>
              <w:t>The participant gets scared.</w:t>
            </w:r>
          </w:p>
        </w:tc>
        <w:tc>
          <w:tcPr>
            <w:tcW w:w="567" w:type="dxa"/>
          </w:tcPr>
          <w:p w14:paraId="668EF30B" w14:textId="77777777" w:rsidR="00813EAA" w:rsidRPr="00813EAA" w:rsidRDefault="00813EAA" w:rsidP="004A472D">
            <w:pPr>
              <w:rPr>
                <w:rFonts w:eastAsia="Calibri" w:cs="Times New Roman"/>
                <w:lang w:val="de-DE"/>
              </w:rPr>
            </w:pPr>
            <w:r w:rsidRPr="00813EAA">
              <w:rPr>
                <w:rFonts w:eastAsia="Calibri" w:cs="Times New Roman"/>
                <w:lang w:val="de-DE"/>
              </w:rPr>
              <w:t>2</w:t>
            </w:r>
          </w:p>
        </w:tc>
        <w:tc>
          <w:tcPr>
            <w:tcW w:w="567" w:type="dxa"/>
          </w:tcPr>
          <w:p w14:paraId="150ED107" w14:textId="77777777" w:rsidR="00813EAA" w:rsidRPr="00813EAA" w:rsidRDefault="00813EAA" w:rsidP="004A472D">
            <w:pPr>
              <w:rPr>
                <w:rFonts w:eastAsia="Calibri" w:cs="Times New Roman"/>
                <w:lang w:val="de-DE"/>
              </w:rPr>
            </w:pPr>
            <w:r w:rsidRPr="00813EAA">
              <w:rPr>
                <w:rFonts w:eastAsia="Calibri" w:cs="Times New Roman"/>
                <w:lang w:val="de-DE"/>
              </w:rPr>
              <w:t>3</w:t>
            </w:r>
          </w:p>
        </w:tc>
        <w:tc>
          <w:tcPr>
            <w:tcW w:w="3119" w:type="dxa"/>
          </w:tcPr>
          <w:p w14:paraId="7475BFD3" w14:textId="77777777" w:rsidR="00813EAA" w:rsidRPr="00813EAA" w:rsidRDefault="00813EAA" w:rsidP="004A472D">
            <w:pPr>
              <w:rPr>
                <w:rFonts w:eastAsia="Calibri" w:cs="Times New Roman"/>
                <w:lang w:val="en-GB"/>
              </w:rPr>
            </w:pPr>
            <w:r w:rsidRPr="00813EAA">
              <w:rPr>
                <w:rFonts w:eastAsia="Calibri" w:cs="Times New Roman"/>
                <w:lang w:val="en-GB"/>
              </w:rPr>
              <w:t xml:space="preserve">The robot is </w:t>
            </w:r>
            <w:proofErr w:type="gramStart"/>
            <w:r w:rsidRPr="00813EAA">
              <w:rPr>
                <w:rFonts w:eastAsia="Calibri" w:cs="Times New Roman"/>
                <w:lang w:val="en-GB"/>
              </w:rPr>
              <w:t>stopped</w:t>
            </w:r>
            <w:proofErr w:type="gramEnd"/>
            <w:r w:rsidRPr="00813EAA">
              <w:rPr>
                <w:rFonts w:eastAsia="Calibri" w:cs="Times New Roman"/>
                <w:lang w:val="en-GB"/>
              </w:rPr>
              <w:t xml:space="preserve"> and a supervisor is called in.</w:t>
            </w:r>
          </w:p>
          <w:p w14:paraId="644CEA07" w14:textId="77777777" w:rsidR="00813EAA" w:rsidRPr="00813EAA" w:rsidRDefault="00813EAA" w:rsidP="004A472D">
            <w:pPr>
              <w:rPr>
                <w:rFonts w:eastAsia="Calibri" w:cs="Times New Roman"/>
                <w:lang w:val="en-GB"/>
              </w:rPr>
            </w:pPr>
          </w:p>
          <w:p w14:paraId="75BAE96E" w14:textId="77777777" w:rsidR="00813EAA" w:rsidRPr="00813EAA" w:rsidRDefault="00813EAA" w:rsidP="00813EAA">
            <w:pPr>
              <w:pStyle w:val="Listenabsatz"/>
              <w:widowControl w:val="0"/>
              <w:numPr>
                <w:ilvl w:val="0"/>
                <w:numId w:val="22"/>
              </w:numPr>
              <w:spacing w:before="0" w:after="0"/>
              <w:rPr>
                <w:rFonts w:eastAsia="Calibri"/>
                <w:lang w:val="de-DE"/>
              </w:rPr>
            </w:pPr>
            <w:r w:rsidRPr="00813EAA">
              <w:rPr>
                <w:rFonts w:eastAsia="Calibri"/>
                <w:lang w:val="en-GB"/>
              </w:rPr>
              <w:t>Consequence reduces to 2</w:t>
            </w:r>
          </w:p>
        </w:tc>
      </w:tr>
      <w:tr w:rsidR="00813EAA" w:rsidRPr="004218DA" w14:paraId="0646C207" w14:textId="77777777" w:rsidTr="00AE2733">
        <w:tc>
          <w:tcPr>
            <w:tcW w:w="421" w:type="dxa"/>
          </w:tcPr>
          <w:p w14:paraId="161D264B" w14:textId="77777777" w:rsidR="00813EAA" w:rsidRPr="00813EAA" w:rsidRDefault="00813EAA" w:rsidP="004A472D">
            <w:pPr>
              <w:rPr>
                <w:rFonts w:eastAsia="Calibri" w:cs="Times New Roman"/>
                <w:lang w:val="de-DE"/>
              </w:rPr>
            </w:pPr>
            <w:r w:rsidRPr="00813EAA">
              <w:rPr>
                <w:rFonts w:eastAsia="Calibri" w:cs="Times New Roman"/>
                <w:lang w:val="de-DE"/>
              </w:rPr>
              <w:t>6</w:t>
            </w:r>
          </w:p>
        </w:tc>
        <w:tc>
          <w:tcPr>
            <w:tcW w:w="1559" w:type="dxa"/>
          </w:tcPr>
          <w:p w14:paraId="7752B85A" w14:textId="77777777" w:rsidR="00813EAA" w:rsidRPr="00813EAA" w:rsidRDefault="00813EAA" w:rsidP="004A472D">
            <w:pPr>
              <w:rPr>
                <w:rFonts w:eastAsia="Calibri" w:cs="Times New Roman"/>
                <w:lang w:val="de-DE"/>
              </w:rPr>
            </w:pPr>
            <w:proofErr w:type="spellStart"/>
            <w:r w:rsidRPr="00813EAA">
              <w:rPr>
                <w:rFonts w:eastAsia="Calibri" w:cs="Times New Roman"/>
                <w:lang w:val="de-DE"/>
              </w:rPr>
              <w:t>Trapped</w:t>
            </w:r>
            <w:proofErr w:type="spellEnd"/>
            <w:r w:rsidRPr="00813EAA">
              <w:rPr>
                <w:rFonts w:eastAsia="Calibri" w:cs="Times New Roman"/>
                <w:lang w:val="de-DE"/>
              </w:rPr>
              <w:t xml:space="preserve"> in </w:t>
            </w:r>
            <w:proofErr w:type="spellStart"/>
            <w:r w:rsidRPr="00813EAA">
              <w:rPr>
                <w:rFonts w:eastAsia="Calibri" w:cs="Times New Roman"/>
                <w:lang w:val="de-DE"/>
              </w:rPr>
              <w:t>the</w:t>
            </w:r>
            <w:proofErr w:type="spellEnd"/>
            <w:r w:rsidRPr="00813EAA">
              <w:rPr>
                <w:rFonts w:eastAsia="Calibri" w:cs="Times New Roman"/>
                <w:lang w:val="de-DE"/>
              </w:rPr>
              <w:t xml:space="preserve"> </w:t>
            </w:r>
            <w:proofErr w:type="spellStart"/>
            <w:r w:rsidRPr="00813EAA">
              <w:rPr>
                <w:rFonts w:eastAsia="Calibri" w:cs="Times New Roman"/>
                <w:lang w:val="de-DE"/>
              </w:rPr>
              <w:t>robot</w:t>
            </w:r>
            <w:proofErr w:type="spellEnd"/>
          </w:p>
        </w:tc>
        <w:tc>
          <w:tcPr>
            <w:tcW w:w="1701" w:type="dxa"/>
          </w:tcPr>
          <w:p w14:paraId="3B773BDF" w14:textId="77777777" w:rsidR="00813EAA" w:rsidRPr="00813EAA" w:rsidRDefault="00813EAA" w:rsidP="004A472D">
            <w:pPr>
              <w:rPr>
                <w:rFonts w:eastAsia="Calibri" w:cs="Times New Roman"/>
                <w:lang w:val="en-GB"/>
              </w:rPr>
            </w:pPr>
            <w:r w:rsidRPr="00813EAA">
              <w:rPr>
                <w:rFonts w:eastAsia="Calibri" w:cs="Times New Roman"/>
                <w:lang w:val="en-GB"/>
              </w:rPr>
              <w:t>Long, open hair or loose clothing of workers.</w:t>
            </w:r>
          </w:p>
        </w:tc>
        <w:tc>
          <w:tcPr>
            <w:tcW w:w="1984" w:type="dxa"/>
          </w:tcPr>
          <w:p w14:paraId="6840B87F" w14:textId="77777777" w:rsidR="00813EAA" w:rsidRPr="00813EAA" w:rsidRDefault="00813EAA" w:rsidP="004A472D">
            <w:pPr>
              <w:rPr>
                <w:rFonts w:eastAsia="Calibri" w:cs="Times New Roman"/>
                <w:lang w:val="en-GB"/>
              </w:rPr>
            </w:pPr>
            <w:r w:rsidRPr="00813EAA">
              <w:rPr>
                <w:rFonts w:eastAsia="Calibri" w:cs="Times New Roman"/>
                <w:lang w:val="en-GB"/>
              </w:rPr>
              <w:t>Injuries to the employee and torn clothing.</w:t>
            </w:r>
          </w:p>
        </w:tc>
        <w:tc>
          <w:tcPr>
            <w:tcW w:w="567" w:type="dxa"/>
          </w:tcPr>
          <w:p w14:paraId="15F2BBDA" w14:textId="77777777" w:rsidR="00813EAA" w:rsidRPr="00813EAA" w:rsidRDefault="00813EAA" w:rsidP="004A472D">
            <w:pPr>
              <w:rPr>
                <w:rFonts w:eastAsia="Calibri" w:cs="Times New Roman"/>
                <w:lang w:val="de-DE"/>
              </w:rPr>
            </w:pPr>
            <w:r w:rsidRPr="00813EAA">
              <w:rPr>
                <w:rFonts w:eastAsia="Calibri" w:cs="Times New Roman"/>
                <w:lang w:val="de-DE"/>
              </w:rPr>
              <w:t>2</w:t>
            </w:r>
          </w:p>
        </w:tc>
        <w:tc>
          <w:tcPr>
            <w:tcW w:w="567" w:type="dxa"/>
          </w:tcPr>
          <w:p w14:paraId="1C1D5A43" w14:textId="77777777" w:rsidR="00813EAA" w:rsidRPr="00813EAA" w:rsidRDefault="00813EAA" w:rsidP="004A472D">
            <w:pPr>
              <w:rPr>
                <w:rFonts w:eastAsia="Calibri" w:cs="Times New Roman"/>
                <w:lang w:val="de-DE"/>
              </w:rPr>
            </w:pPr>
            <w:r w:rsidRPr="00813EAA">
              <w:rPr>
                <w:rFonts w:eastAsia="Calibri" w:cs="Times New Roman"/>
                <w:lang w:val="de-DE"/>
              </w:rPr>
              <w:t>4</w:t>
            </w:r>
          </w:p>
        </w:tc>
        <w:tc>
          <w:tcPr>
            <w:tcW w:w="3119" w:type="dxa"/>
          </w:tcPr>
          <w:p w14:paraId="2D1C7B6E" w14:textId="77777777" w:rsidR="00813EAA" w:rsidRPr="00813EAA" w:rsidRDefault="00813EAA" w:rsidP="004A472D">
            <w:pPr>
              <w:rPr>
                <w:rFonts w:eastAsia="Calibri" w:cs="Times New Roman"/>
                <w:lang w:val="en-GB"/>
              </w:rPr>
            </w:pPr>
            <w:r w:rsidRPr="00813EAA">
              <w:rPr>
                <w:rFonts w:eastAsia="Calibri" w:cs="Times New Roman"/>
                <w:lang w:val="en-GB"/>
              </w:rPr>
              <w:t>Employees and participants must have long hair tied and wear close-fitting clothing. If such contact does occur the maximum forces and pressure values set will stop the robot.</w:t>
            </w:r>
          </w:p>
          <w:p w14:paraId="38B8028E" w14:textId="77777777" w:rsidR="00813EAA" w:rsidRPr="00813EAA" w:rsidRDefault="00813EAA" w:rsidP="00813EAA">
            <w:pPr>
              <w:pStyle w:val="Listenabsatz"/>
              <w:widowControl w:val="0"/>
              <w:numPr>
                <w:ilvl w:val="0"/>
                <w:numId w:val="22"/>
              </w:numPr>
              <w:spacing w:before="0" w:after="0"/>
              <w:rPr>
                <w:rFonts w:eastAsia="Calibri"/>
                <w:lang w:val="en-GB"/>
              </w:rPr>
            </w:pPr>
            <w:r w:rsidRPr="00813EAA">
              <w:rPr>
                <w:rFonts w:eastAsia="Calibri"/>
                <w:lang w:val="en-GB"/>
              </w:rPr>
              <w:t xml:space="preserve">Probability of </w:t>
            </w:r>
            <w:proofErr w:type="spellStart"/>
            <w:r w:rsidRPr="00813EAA">
              <w:rPr>
                <w:rFonts w:eastAsia="Calibri"/>
                <w:lang w:val="en-GB"/>
              </w:rPr>
              <w:t>occurrcence</w:t>
            </w:r>
            <w:proofErr w:type="spellEnd"/>
            <w:r w:rsidRPr="00813EAA">
              <w:rPr>
                <w:rFonts w:eastAsia="Calibri"/>
                <w:lang w:val="en-GB"/>
              </w:rPr>
              <w:t xml:space="preserve"> is reduced to 1 and consequence reduces to 2</w:t>
            </w:r>
          </w:p>
        </w:tc>
      </w:tr>
      <w:tr w:rsidR="00813EAA" w:rsidRPr="00690ED5" w14:paraId="195F6BBD" w14:textId="77777777" w:rsidTr="00AE2733">
        <w:tc>
          <w:tcPr>
            <w:tcW w:w="421" w:type="dxa"/>
          </w:tcPr>
          <w:p w14:paraId="638E421C" w14:textId="77777777" w:rsidR="00813EAA" w:rsidRPr="00813EAA" w:rsidRDefault="00813EAA" w:rsidP="004A472D">
            <w:pPr>
              <w:rPr>
                <w:rFonts w:eastAsia="Calibri" w:cs="Times New Roman"/>
                <w:lang w:val="de-DE"/>
              </w:rPr>
            </w:pPr>
            <w:r w:rsidRPr="00813EAA">
              <w:rPr>
                <w:rFonts w:eastAsia="Calibri" w:cs="Times New Roman"/>
                <w:lang w:val="de-DE"/>
              </w:rPr>
              <w:t>7</w:t>
            </w:r>
          </w:p>
        </w:tc>
        <w:tc>
          <w:tcPr>
            <w:tcW w:w="1559" w:type="dxa"/>
          </w:tcPr>
          <w:p w14:paraId="638B1585" w14:textId="77777777" w:rsidR="00813EAA" w:rsidRPr="00813EAA" w:rsidRDefault="00813EAA" w:rsidP="004A472D">
            <w:pPr>
              <w:rPr>
                <w:rFonts w:eastAsia="Calibri" w:cs="Times New Roman"/>
                <w:lang w:val="de-DE"/>
              </w:rPr>
            </w:pPr>
            <w:r w:rsidRPr="00813EAA">
              <w:rPr>
                <w:rFonts w:eastAsia="Calibri" w:cs="Times New Roman"/>
                <w:lang w:val="de-DE"/>
              </w:rPr>
              <w:t xml:space="preserve">Sharp </w:t>
            </w:r>
            <w:proofErr w:type="spellStart"/>
            <w:r w:rsidRPr="00813EAA">
              <w:rPr>
                <w:rFonts w:eastAsia="Calibri" w:cs="Times New Roman"/>
                <w:lang w:val="de-DE"/>
              </w:rPr>
              <w:t>edges</w:t>
            </w:r>
            <w:proofErr w:type="spellEnd"/>
          </w:p>
        </w:tc>
        <w:tc>
          <w:tcPr>
            <w:tcW w:w="1701" w:type="dxa"/>
          </w:tcPr>
          <w:p w14:paraId="69C577FD" w14:textId="77777777" w:rsidR="00813EAA" w:rsidRPr="00813EAA" w:rsidRDefault="00813EAA" w:rsidP="004A472D">
            <w:pPr>
              <w:rPr>
                <w:rFonts w:eastAsia="Calibri" w:cs="Times New Roman"/>
                <w:lang w:val="en-GB"/>
              </w:rPr>
            </w:pPr>
            <w:r w:rsidRPr="00813EAA">
              <w:rPr>
                <w:rFonts w:eastAsia="Calibri" w:cs="Times New Roman"/>
                <w:lang w:val="en-GB"/>
              </w:rPr>
              <w:t>Sharp edges at the end effector (the robot itself has no sharp edges).</w:t>
            </w:r>
          </w:p>
        </w:tc>
        <w:tc>
          <w:tcPr>
            <w:tcW w:w="1984" w:type="dxa"/>
          </w:tcPr>
          <w:p w14:paraId="57991B98" w14:textId="77777777" w:rsidR="00813EAA" w:rsidRPr="00813EAA" w:rsidRDefault="00813EAA" w:rsidP="004A472D">
            <w:pPr>
              <w:rPr>
                <w:rFonts w:eastAsia="Calibri" w:cs="Times New Roman"/>
                <w:lang w:val="en-GB"/>
              </w:rPr>
            </w:pPr>
            <w:r w:rsidRPr="00813EAA">
              <w:rPr>
                <w:rFonts w:eastAsia="Calibri" w:cs="Times New Roman"/>
                <w:lang w:val="en-GB"/>
              </w:rPr>
              <w:t>Injuries of the participants or other employees.</w:t>
            </w:r>
          </w:p>
        </w:tc>
        <w:tc>
          <w:tcPr>
            <w:tcW w:w="567" w:type="dxa"/>
          </w:tcPr>
          <w:p w14:paraId="27C48BA2" w14:textId="77777777" w:rsidR="00813EAA" w:rsidRPr="00813EAA" w:rsidRDefault="00813EAA" w:rsidP="004A472D">
            <w:pPr>
              <w:rPr>
                <w:rFonts w:eastAsia="Calibri" w:cs="Times New Roman"/>
                <w:lang w:val="de-DE"/>
              </w:rPr>
            </w:pPr>
            <w:r w:rsidRPr="00813EAA">
              <w:rPr>
                <w:rFonts w:eastAsia="Calibri" w:cs="Times New Roman"/>
                <w:lang w:val="de-DE"/>
              </w:rPr>
              <w:t>1</w:t>
            </w:r>
          </w:p>
        </w:tc>
        <w:tc>
          <w:tcPr>
            <w:tcW w:w="567" w:type="dxa"/>
          </w:tcPr>
          <w:p w14:paraId="3A2D9188" w14:textId="77777777" w:rsidR="00813EAA" w:rsidRPr="00813EAA" w:rsidRDefault="00813EAA" w:rsidP="004A472D">
            <w:pPr>
              <w:rPr>
                <w:rFonts w:eastAsia="Calibri" w:cs="Times New Roman"/>
                <w:lang w:val="de-DE"/>
              </w:rPr>
            </w:pPr>
            <w:r w:rsidRPr="00813EAA">
              <w:rPr>
                <w:rFonts w:eastAsia="Calibri" w:cs="Times New Roman"/>
                <w:lang w:val="de-DE"/>
              </w:rPr>
              <w:t>3</w:t>
            </w:r>
          </w:p>
        </w:tc>
        <w:tc>
          <w:tcPr>
            <w:tcW w:w="3119" w:type="dxa"/>
          </w:tcPr>
          <w:p w14:paraId="0134D36B" w14:textId="77777777" w:rsidR="00813EAA" w:rsidRPr="00813EAA" w:rsidRDefault="00813EAA" w:rsidP="004A472D">
            <w:pPr>
              <w:rPr>
                <w:rFonts w:eastAsia="Calibri" w:cs="Times New Roman"/>
                <w:lang w:val="en-GB"/>
              </w:rPr>
            </w:pPr>
            <w:r w:rsidRPr="00813EAA">
              <w:rPr>
                <w:rFonts w:eastAsia="Calibri" w:cs="Times New Roman"/>
                <w:lang w:val="en-GB"/>
              </w:rPr>
              <w:t xml:space="preserve">The sharp edges of the end effector are wrapped with foam. </w:t>
            </w:r>
          </w:p>
          <w:p w14:paraId="629F6E82" w14:textId="77777777" w:rsidR="00813EAA" w:rsidRPr="00813EAA" w:rsidRDefault="00813EAA" w:rsidP="00813EAA">
            <w:pPr>
              <w:pStyle w:val="Listenabsatz"/>
              <w:widowControl w:val="0"/>
              <w:numPr>
                <w:ilvl w:val="0"/>
                <w:numId w:val="22"/>
              </w:numPr>
              <w:spacing w:before="0" w:after="0"/>
              <w:rPr>
                <w:rFonts w:eastAsia="Calibri"/>
                <w:lang w:val="de-DE"/>
              </w:rPr>
            </w:pPr>
            <w:r w:rsidRPr="00813EAA">
              <w:rPr>
                <w:rFonts w:eastAsia="Calibri"/>
                <w:lang w:val="en-GB"/>
              </w:rPr>
              <w:t>Consequence reduces to 1</w:t>
            </w:r>
          </w:p>
        </w:tc>
      </w:tr>
      <w:tr w:rsidR="00813EAA" w:rsidRPr="00A33B1F" w14:paraId="1E482993" w14:textId="77777777" w:rsidTr="00AE2733">
        <w:tc>
          <w:tcPr>
            <w:tcW w:w="421" w:type="dxa"/>
          </w:tcPr>
          <w:p w14:paraId="7CB4EFEC" w14:textId="77777777" w:rsidR="00813EAA" w:rsidRPr="00813EAA" w:rsidRDefault="00813EAA" w:rsidP="004A472D">
            <w:pPr>
              <w:rPr>
                <w:rFonts w:eastAsia="Calibri" w:cs="Times New Roman"/>
                <w:lang w:val="de-DE"/>
              </w:rPr>
            </w:pPr>
            <w:r w:rsidRPr="00813EAA">
              <w:rPr>
                <w:rFonts w:eastAsia="Calibri" w:cs="Times New Roman"/>
                <w:lang w:val="de-DE"/>
              </w:rPr>
              <w:t>8</w:t>
            </w:r>
          </w:p>
        </w:tc>
        <w:tc>
          <w:tcPr>
            <w:tcW w:w="1559" w:type="dxa"/>
          </w:tcPr>
          <w:p w14:paraId="44652EC4" w14:textId="77777777" w:rsidR="00813EAA" w:rsidRPr="00813EAA" w:rsidRDefault="00813EAA" w:rsidP="004A472D">
            <w:pPr>
              <w:rPr>
                <w:rFonts w:eastAsia="Calibri" w:cs="Times New Roman"/>
                <w:lang w:val="de-DE"/>
              </w:rPr>
            </w:pPr>
            <w:proofErr w:type="spellStart"/>
            <w:r w:rsidRPr="00813EAA">
              <w:rPr>
                <w:rFonts w:eastAsia="Calibri" w:cs="Times New Roman"/>
                <w:lang w:val="de-DE"/>
              </w:rPr>
              <w:t>Upsetting</w:t>
            </w:r>
            <w:proofErr w:type="spellEnd"/>
            <w:r w:rsidRPr="00813EAA">
              <w:rPr>
                <w:rFonts w:eastAsia="Calibri" w:cs="Times New Roman"/>
                <w:lang w:val="de-DE"/>
              </w:rPr>
              <w:t xml:space="preserve"> </w:t>
            </w:r>
            <w:proofErr w:type="spellStart"/>
            <w:r w:rsidRPr="00813EAA">
              <w:rPr>
                <w:rFonts w:eastAsia="Calibri" w:cs="Times New Roman"/>
                <w:lang w:val="de-DE"/>
              </w:rPr>
              <w:t>of</w:t>
            </w:r>
            <w:proofErr w:type="spellEnd"/>
            <w:r w:rsidRPr="00813EAA">
              <w:rPr>
                <w:rFonts w:eastAsia="Calibri" w:cs="Times New Roman"/>
                <w:lang w:val="de-DE"/>
              </w:rPr>
              <w:t xml:space="preserve"> </w:t>
            </w:r>
            <w:proofErr w:type="spellStart"/>
            <w:r w:rsidRPr="00813EAA">
              <w:rPr>
                <w:rFonts w:eastAsia="Calibri" w:cs="Times New Roman"/>
                <w:lang w:val="de-DE"/>
              </w:rPr>
              <w:t>the</w:t>
            </w:r>
            <w:proofErr w:type="spellEnd"/>
            <w:r w:rsidRPr="00813EAA">
              <w:rPr>
                <w:rFonts w:eastAsia="Calibri" w:cs="Times New Roman"/>
                <w:lang w:val="de-DE"/>
              </w:rPr>
              <w:t xml:space="preserve"> </w:t>
            </w:r>
            <w:proofErr w:type="spellStart"/>
            <w:r w:rsidRPr="00813EAA">
              <w:rPr>
                <w:rFonts w:eastAsia="Calibri" w:cs="Times New Roman"/>
                <w:lang w:val="de-DE"/>
              </w:rPr>
              <w:t>robot</w:t>
            </w:r>
            <w:proofErr w:type="spellEnd"/>
          </w:p>
        </w:tc>
        <w:tc>
          <w:tcPr>
            <w:tcW w:w="1701" w:type="dxa"/>
          </w:tcPr>
          <w:p w14:paraId="78BFDCC2" w14:textId="77777777" w:rsidR="00813EAA" w:rsidRPr="00813EAA" w:rsidRDefault="00813EAA" w:rsidP="004A472D">
            <w:pPr>
              <w:rPr>
                <w:rFonts w:eastAsia="Calibri" w:cs="Times New Roman"/>
                <w:lang w:val="en-GB"/>
              </w:rPr>
            </w:pPr>
            <w:r w:rsidRPr="00813EAA">
              <w:rPr>
                <w:rFonts w:eastAsia="Calibri" w:cs="Times New Roman"/>
                <w:lang w:val="en-GB"/>
              </w:rPr>
              <w:t>Unintentional contact with the robot arm or its own movements will cause it to tip over.</w:t>
            </w:r>
          </w:p>
        </w:tc>
        <w:tc>
          <w:tcPr>
            <w:tcW w:w="1984" w:type="dxa"/>
          </w:tcPr>
          <w:p w14:paraId="7384EA38" w14:textId="77777777" w:rsidR="00813EAA" w:rsidRPr="00813EAA" w:rsidRDefault="00813EAA" w:rsidP="004A472D">
            <w:pPr>
              <w:rPr>
                <w:rFonts w:eastAsia="Calibri" w:cs="Times New Roman"/>
                <w:lang w:val="en-GB"/>
              </w:rPr>
            </w:pPr>
            <w:r w:rsidRPr="00813EAA">
              <w:rPr>
                <w:rFonts w:eastAsia="Calibri" w:cs="Times New Roman"/>
                <w:lang w:val="en-GB"/>
              </w:rPr>
              <w:t>Damage to the robot arm and injuries to nearby employees.</w:t>
            </w:r>
          </w:p>
        </w:tc>
        <w:tc>
          <w:tcPr>
            <w:tcW w:w="567" w:type="dxa"/>
          </w:tcPr>
          <w:p w14:paraId="4D1A6E57" w14:textId="77777777" w:rsidR="00813EAA" w:rsidRPr="00813EAA" w:rsidRDefault="00813EAA" w:rsidP="004A472D">
            <w:pPr>
              <w:rPr>
                <w:rFonts w:eastAsia="Calibri" w:cs="Times New Roman"/>
                <w:lang w:val="de-DE"/>
              </w:rPr>
            </w:pPr>
            <w:r w:rsidRPr="00813EAA">
              <w:rPr>
                <w:rFonts w:eastAsia="Calibri" w:cs="Times New Roman"/>
                <w:lang w:val="de-DE"/>
              </w:rPr>
              <w:t>4</w:t>
            </w:r>
          </w:p>
        </w:tc>
        <w:tc>
          <w:tcPr>
            <w:tcW w:w="567" w:type="dxa"/>
          </w:tcPr>
          <w:p w14:paraId="0A07CD29" w14:textId="77777777" w:rsidR="00813EAA" w:rsidRPr="00813EAA" w:rsidRDefault="00813EAA" w:rsidP="004A472D">
            <w:pPr>
              <w:rPr>
                <w:rFonts w:eastAsia="Calibri" w:cs="Times New Roman"/>
                <w:lang w:val="de-DE"/>
              </w:rPr>
            </w:pPr>
            <w:r w:rsidRPr="00813EAA">
              <w:rPr>
                <w:rFonts w:eastAsia="Calibri" w:cs="Times New Roman"/>
                <w:lang w:val="de-DE"/>
              </w:rPr>
              <w:t>4</w:t>
            </w:r>
          </w:p>
        </w:tc>
        <w:tc>
          <w:tcPr>
            <w:tcW w:w="3119" w:type="dxa"/>
          </w:tcPr>
          <w:p w14:paraId="6856514B" w14:textId="77777777" w:rsidR="00813EAA" w:rsidRPr="00813EAA" w:rsidRDefault="00813EAA" w:rsidP="004A472D">
            <w:pPr>
              <w:rPr>
                <w:rFonts w:eastAsia="Calibri" w:cs="Times New Roman"/>
                <w:lang w:val="en-GB"/>
              </w:rPr>
            </w:pPr>
            <w:r w:rsidRPr="00813EAA">
              <w:rPr>
                <w:rFonts w:eastAsia="Calibri" w:cs="Times New Roman"/>
                <w:lang w:val="en-GB"/>
              </w:rPr>
              <w:t xml:space="preserve">The robot arm is bolted to the table, which prevents it from falling over. </w:t>
            </w:r>
          </w:p>
          <w:p w14:paraId="52799B50" w14:textId="77777777" w:rsidR="00813EAA" w:rsidRPr="00813EAA" w:rsidRDefault="00813EAA" w:rsidP="00813EAA">
            <w:pPr>
              <w:pStyle w:val="Listenabsatz"/>
              <w:widowControl w:val="0"/>
              <w:numPr>
                <w:ilvl w:val="0"/>
                <w:numId w:val="22"/>
              </w:numPr>
              <w:spacing w:before="0" w:after="0"/>
              <w:rPr>
                <w:rFonts w:eastAsia="Calibri"/>
                <w:lang w:val="de-DE"/>
              </w:rPr>
            </w:pPr>
            <w:r w:rsidRPr="00813EAA">
              <w:rPr>
                <w:rFonts w:eastAsia="Calibri"/>
                <w:lang w:val="en-GB"/>
              </w:rPr>
              <w:t>Consequence reduces to 1</w:t>
            </w:r>
          </w:p>
        </w:tc>
      </w:tr>
    </w:tbl>
    <w:p w14:paraId="516FBA41" w14:textId="55C5966A" w:rsidR="00813EAA" w:rsidRDefault="00813EAA" w:rsidP="00813EAA">
      <w:pPr>
        <w:rPr>
          <w:rFonts w:ascii="Calibri" w:eastAsia="Calibri" w:hAnsi="Calibri" w:cs="Times New Roman"/>
          <w:lang w:val="de-DE"/>
        </w:rPr>
      </w:pPr>
    </w:p>
    <w:p w14:paraId="182831E2" w14:textId="4C3F90B6" w:rsidR="008E18FB" w:rsidRDefault="008E18FB" w:rsidP="00813EAA">
      <w:pPr>
        <w:rPr>
          <w:rFonts w:ascii="Calibri" w:eastAsia="Calibri" w:hAnsi="Calibri" w:cs="Times New Roman"/>
          <w:lang w:val="de-DE"/>
        </w:rPr>
      </w:pPr>
    </w:p>
    <w:p w14:paraId="3D9F8097" w14:textId="119877A3" w:rsidR="008E18FB" w:rsidRDefault="008E18FB" w:rsidP="00813EAA">
      <w:pPr>
        <w:rPr>
          <w:rFonts w:ascii="Calibri" w:eastAsia="Calibri" w:hAnsi="Calibri" w:cs="Times New Roman"/>
          <w:lang w:val="de-DE"/>
        </w:rPr>
      </w:pPr>
    </w:p>
    <w:p w14:paraId="21326309" w14:textId="17B1695C" w:rsidR="008E18FB" w:rsidRDefault="008E18FB" w:rsidP="00813EAA">
      <w:pPr>
        <w:rPr>
          <w:rFonts w:ascii="Calibri" w:eastAsia="Calibri" w:hAnsi="Calibri" w:cs="Times New Roman"/>
          <w:lang w:val="de-DE"/>
        </w:rPr>
      </w:pPr>
    </w:p>
    <w:p w14:paraId="0C23A3A0" w14:textId="376AD0D3" w:rsidR="008E18FB" w:rsidRDefault="008E18FB" w:rsidP="00813EAA">
      <w:pPr>
        <w:rPr>
          <w:rFonts w:ascii="Calibri" w:eastAsia="Calibri" w:hAnsi="Calibri" w:cs="Times New Roman"/>
          <w:lang w:val="de-DE"/>
        </w:rPr>
      </w:pPr>
    </w:p>
    <w:p w14:paraId="17DA05CC" w14:textId="68F3750E" w:rsidR="008E18FB" w:rsidRDefault="008E18FB" w:rsidP="00813EAA">
      <w:pPr>
        <w:rPr>
          <w:rFonts w:ascii="Calibri" w:eastAsia="Calibri" w:hAnsi="Calibri" w:cs="Times New Roman"/>
          <w:lang w:val="de-DE"/>
        </w:rPr>
      </w:pPr>
    </w:p>
    <w:p w14:paraId="5EDE96B1" w14:textId="77777777" w:rsidR="00F46DE1" w:rsidRDefault="00F46DE1" w:rsidP="00813EAA">
      <w:pPr>
        <w:rPr>
          <w:rFonts w:ascii="Calibri" w:eastAsia="Calibri" w:hAnsi="Calibri" w:cs="Times New Roman"/>
          <w:lang w:val="de-DE"/>
        </w:rPr>
      </w:pPr>
    </w:p>
    <w:p w14:paraId="46491EE3" w14:textId="3C61C2E9" w:rsidR="00813EAA" w:rsidRDefault="00E93B10" w:rsidP="00F46DE1">
      <w:pPr>
        <w:pStyle w:val="berschrift2"/>
        <w:numPr>
          <w:ilvl w:val="0"/>
          <w:numId w:val="0"/>
        </w:numPr>
        <w:ind w:left="567"/>
      </w:pPr>
      <w:r>
        <w:lastRenderedPageBreak/>
        <w:t>Study Results</w:t>
      </w:r>
    </w:p>
    <w:p w14:paraId="17A77198" w14:textId="0C8436CF" w:rsidR="00705434" w:rsidRDefault="00705434" w:rsidP="00070B1B">
      <w:pPr>
        <w:jc w:val="center"/>
        <w:rPr>
          <w:lang w:val="en-GB"/>
        </w:rPr>
      </w:pPr>
      <w:r>
        <w:rPr>
          <w:noProof/>
        </w:rPr>
        <w:drawing>
          <wp:inline distT="0" distB="0" distL="0" distR="0" wp14:anchorId="5935F3FA" wp14:editId="7ED2A53F">
            <wp:extent cx="5400000" cy="363240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4" r="1012"/>
                    <a:stretch/>
                  </pic:blipFill>
                  <pic:spPr bwMode="auto">
                    <a:xfrm>
                      <a:off x="0" y="0"/>
                      <a:ext cx="5400000" cy="36324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04912ED" wp14:editId="22C77475">
            <wp:extent cx="5400000" cy="3628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5" r="1320"/>
                    <a:stretch/>
                  </pic:blipFill>
                  <pic:spPr bwMode="auto">
                    <a:xfrm>
                      <a:off x="0" y="0"/>
                      <a:ext cx="5400000" cy="3628800"/>
                    </a:xfrm>
                    <a:prstGeom prst="rect">
                      <a:avLst/>
                    </a:prstGeom>
                    <a:noFill/>
                    <a:ln>
                      <a:noFill/>
                    </a:ln>
                    <a:extLst>
                      <a:ext uri="{53640926-AAD7-44D8-BBD7-CCE9431645EC}">
                        <a14:shadowObscured xmlns:a14="http://schemas.microsoft.com/office/drawing/2010/main"/>
                      </a:ext>
                    </a:extLst>
                  </pic:spPr>
                </pic:pic>
              </a:graphicData>
            </a:graphic>
          </wp:inline>
        </w:drawing>
      </w:r>
    </w:p>
    <w:p w14:paraId="27917E47" w14:textId="2899267A" w:rsidR="00813EAA" w:rsidRPr="00813EAA" w:rsidRDefault="00813EAA" w:rsidP="00813EAA">
      <w:pPr>
        <w:rPr>
          <w:lang w:val="en-GB"/>
        </w:rPr>
      </w:pPr>
      <w:r w:rsidRPr="00813EAA">
        <w:rPr>
          <w:lang w:val="en-GB"/>
        </w:rPr>
        <w:t xml:space="preserve">Figure </w:t>
      </w:r>
      <w:r w:rsidR="00210052">
        <w:rPr>
          <w:lang w:val="en-GB"/>
        </w:rPr>
        <w:t>1</w:t>
      </w:r>
      <w:r w:rsidRPr="00813EAA">
        <w:rPr>
          <w:lang w:val="en-GB"/>
        </w:rPr>
        <w:t xml:space="preserve">: </w:t>
      </w:r>
      <w:r w:rsidR="00F46DE1">
        <w:rPr>
          <w:lang w:val="en-GB"/>
        </w:rPr>
        <w:t>Top</w:t>
      </w:r>
      <w:r w:rsidRPr="00813EAA">
        <w:rPr>
          <w:lang w:val="en-GB"/>
        </w:rPr>
        <w:t xml:space="preserve">: trajectories for all five distances extracted from the videos for participant 2. The start position of the participants hand is on the upper right corner, the stop positions of the gripper at the bottom row. </w:t>
      </w:r>
      <w:r w:rsidR="00F46DE1">
        <w:rPr>
          <w:lang w:val="en-GB"/>
        </w:rPr>
        <w:t>Bottom</w:t>
      </w:r>
      <w:r w:rsidRPr="00813EAA">
        <w:rPr>
          <w:lang w:val="en-GB"/>
        </w:rPr>
        <w:t>: additional oriented bounding boxes for every trajectory.</w:t>
      </w:r>
    </w:p>
    <w:p w14:paraId="6D60FF00" w14:textId="77777777" w:rsidR="00070B1B" w:rsidRDefault="00705434" w:rsidP="00070B1B">
      <w:pPr>
        <w:jc w:val="center"/>
        <w:rPr>
          <w:lang w:val="en-GB"/>
        </w:rPr>
      </w:pPr>
      <w:r>
        <w:rPr>
          <w:noProof/>
        </w:rPr>
        <w:lastRenderedPageBreak/>
        <w:drawing>
          <wp:inline distT="0" distB="0" distL="0" distR="0" wp14:anchorId="37292904" wp14:editId="4B5EF21F">
            <wp:extent cx="5400000" cy="3596400"/>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4" r="1503"/>
                    <a:stretch/>
                  </pic:blipFill>
                  <pic:spPr bwMode="auto">
                    <a:xfrm>
                      <a:off x="0" y="0"/>
                      <a:ext cx="5400000" cy="35964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A8D09F" wp14:editId="7B8568B8">
            <wp:extent cx="5400000" cy="3618000"/>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7" r="460"/>
                    <a:stretch/>
                  </pic:blipFill>
                  <pic:spPr bwMode="auto">
                    <a:xfrm>
                      <a:off x="0" y="0"/>
                      <a:ext cx="5400000" cy="3618000"/>
                    </a:xfrm>
                    <a:prstGeom prst="rect">
                      <a:avLst/>
                    </a:prstGeom>
                    <a:noFill/>
                    <a:ln>
                      <a:noFill/>
                    </a:ln>
                    <a:extLst>
                      <a:ext uri="{53640926-AAD7-44D8-BBD7-CCE9431645EC}">
                        <a14:shadowObscured xmlns:a14="http://schemas.microsoft.com/office/drawing/2010/main"/>
                      </a:ext>
                    </a:extLst>
                  </pic:spPr>
                </pic:pic>
              </a:graphicData>
            </a:graphic>
          </wp:inline>
        </w:drawing>
      </w:r>
    </w:p>
    <w:p w14:paraId="13A63373" w14:textId="5C542DC0" w:rsidR="00813EAA" w:rsidRPr="00813EAA" w:rsidRDefault="00813EAA" w:rsidP="00070B1B">
      <w:pPr>
        <w:rPr>
          <w:lang w:val="en-GB"/>
        </w:rPr>
      </w:pPr>
      <w:r w:rsidRPr="00813EAA">
        <w:rPr>
          <w:lang w:val="en-GB"/>
        </w:rPr>
        <w:t xml:space="preserve">Figure </w:t>
      </w:r>
      <w:r w:rsidR="00210052">
        <w:rPr>
          <w:lang w:val="en-GB"/>
        </w:rPr>
        <w:t>2</w:t>
      </w:r>
      <w:r w:rsidRPr="00813EAA">
        <w:rPr>
          <w:lang w:val="en-GB"/>
        </w:rPr>
        <w:t xml:space="preserve">: </w:t>
      </w:r>
      <w:r w:rsidR="00F46DE1">
        <w:rPr>
          <w:lang w:val="en-GB"/>
        </w:rPr>
        <w:t>Top</w:t>
      </w:r>
      <w:r w:rsidRPr="00813EAA">
        <w:rPr>
          <w:lang w:val="en-GB"/>
        </w:rPr>
        <w:t xml:space="preserve">: trajectories for all five distances extracted from the videos for participant 3. The start position of the participants hand is on the upper right corner, the stop positions of the gripper at the bottom row. </w:t>
      </w:r>
      <w:r w:rsidR="00F46DE1">
        <w:rPr>
          <w:lang w:val="en-GB"/>
        </w:rPr>
        <w:t>Bottom</w:t>
      </w:r>
      <w:r w:rsidRPr="00813EAA">
        <w:rPr>
          <w:lang w:val="en-GB"/>
        </w:rPr>
        <w:t>: additional oriented bounding boxes for every trajectory.</w:t>
      </w:r>
    </w:p>
    <w:p w14:paraId="4A4626CC" w14:textId="17256283" w:rsidR="00705434" w:rsidRDefault="00705434" w:rsidP="00070B1B">
      <w:pPr>
        <w:jc w:val="center"/>
        <w:rPr>
          <w:lang w:val="en-GB"/>
        </w:rPr>
      </w:pPr>
      <w:r>
        <w:rPr>
          <w:noProof/>
        </w:rPr>
        <w:lastRenderedPageBreak/>
        <w:drawing>
          <wp:inline distT="0" distB="0" distL="0" distR="0" wp14:anchorId="029D113C" wp14:editId="487B0786">
            <wp:extent cx="5400000" cy="3632400"/>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7" r="890"/>
                    <a:stretch/>
                  </pic:blipFill>
                  <pic:spPr bwMode="auto">
                    <a:xfrm>
                      <a:off x="0" y="0"/>
                      <a:ext cx="5400000" cy="36324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68DDCF" wp14:editId="0DAD329A">
            <wp:extent cx="5400000" cy="3618000"/>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7" r="582"/>
                    <a:stretch/>
                  </pic:blipFill>
                  <pic:spPr bwMode="auto">
                    <a:xfrm>
                      <a:off x="0" y="0"/>
                      <a:ext cx="5400000" cy="3618000"/>
                    </a:xfrm>
                    <a:prstGeom prst="rect">
                      <a:avLst/>
                    </a:prstGeom>
                    <a:noFill/>
                    <a:ln>
                      <a:noFill/>
                    </a:ln>
                    <a:extLst>
                      <a:ext uri="{53640926-AAD7-44D8-BBD7-CCE9431645EC}">
                        <a14:shadowObscured xmlns:a14="http://schemas.microsoft.com/office/drawing/2010/main"/>
                      </a:ext>
                    </a:extLst>
                  </pic:spPr>
                </pic:pic>
              </a:graphicData>
            </a:graphic>
          </wp:inline>
        </w:drawing>
      </w:r>
    </w:p>
    <w:p w14:paraId="6A108B75" w14:textId="604306F6" w:rsidR="00813EAA" w:rsidRPr="00813EAA" w:rsidRDefault="00813EAA" w:rsidP="00813EAA">
      <w:pPr>
        <w:rPr>
          <w:lang w:val="en-GB"/>
        </w:rPr>
      </w:pPr>
      <w:r w:rsidRPr="00813EAA">
        <w:rPr>
          <w:lang w:val="en-GB"/>
        </w:rPr>
        <w:t xml:space="preserve">Figure </w:t>
      </w:r>
      <w:r w:rsidR="00210052">
        <w:rPr>
          <w:lang w:val="en-GB"/>
        </w:rPr>
        <w:t>3</w:t>
      </w:r>
      <w:r w:rsidRPr="00813EAA">
        <w:rPr>
          <w:lang w:val="en-GB"/>
        </w:rPr>
        <w:t xml:space="preserve">: </w:t>
      </w:r>
      <w:r w:rsidR="00F46DE1">
        <w:rPr>
          <w:lang w:val="en-GB"/>
        </w:rPr>
        <w:t>Top</w:t>
      </w:r>
      <w:r w:rsidRPr="00813EAA">
        <w:rPr>
          <w:lang w:val="en-GB"/>
        </w:rPr>
        <w:t xml:space="preserve">: trajectories for all five distances extracted from the videos for participant 4. The start position of the participants hand is on the upper right corner, the stop positions of the gripper at the bottom row. </w:t>
      </w:r>
      <w:r w:rsidR="00F46DE1">
        <w:rPr>
          <w:lang w:val="en-GB"/>
        </w:rPr>
        <w:t>Bottom</w:t>
      </w:r>
      <w:r w:rsidRPr="00813EAA">
        <w:rPr>
          <w:lang w:val="en-GB"/>
        </w:rPr>
        <w:t>: additional oriented bounding boxes for every trajectory.</w:t>
      </w:r>
    </w:p>
    <w:p w14:paraId="5C46EFBE" w14:textId="26065203" w:rsidR="00070B1B" w:rsidRDefault="00070B1B" w:rsidP="00070B1B">
      <w:pPr>
        <w:jc w:val="center"/>
        <w:rPr>
          <w:lang w:val="en-GB"/>
        </w:rPr>
      </w:pPr>
      <w:r>
        <w:rPr>
          <w:noProof/>
        </w:rPr>
        <w:lastRenderedPageBreak/>
        <w:drawing>
          <wp:inline distT="0" distB="0" distL="0" distR="0" wp14:anchorId="0550EDC8" wp14:editId="0A34D4ED">
            <wp:extent cx="5400000" cy="36432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8" r="1319"/>
                    <a:stretch/>
                  </pic:blipFill>
                  <pic:spPr bwMode="auto">
                    <a:xfrm>
                      <a:off x="0" y="0"/>
                      <a:ext cx="5400000" cy="36432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5A5110" wp14:editId="51BE3CF1">
            <wp:extent cx="5400000" cy="36072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7" r="459"/>
                    <a:stretch/>
                  </pic:blipFill>
                  <pic:spPr bwMode="auto">
                    <a:xfrm>
                      <a:off x="0" y="0"/>
                      <a:ext cx="5400000" cy="3607200"/>
                    </a:xfrm>
                    <a:prstGeom prst="rect">
                      <a:avLst/>
                    </a:prstGeom>
                    <a:noFill/>
                    <a:ln>
                      <a:noFill/>
                    </a:ln>
                    <a:extLst>
                      <a:ext uri="{53640926-AAD7-44D8-BBD7-CCE9431645EC}">
                        <a14:shadowObscured xmlns:a14="http://schemas.microsoft.com/office/drawing/2010/main"/>
                      </a:ext>
                    </a:extLst>
                  </pic:spPr>
                </pic:pic>
              </a:graphicData>
            </a:graphic>
          </wp:inline>
        </w:drawing>
      </w:r>
    </w:p>
    <w:p w14:paraId="17C2E8B0" w14:textId="69EE364F" w:rsidR="00813EAA" w:rsidRPr="00813EAA" w:rsidRDefault="00813EAA" w:rsidP="00813EAA">
      <w:pPr>
        <w:rPr>
          <w:lang w:val="en-GB"/>
        </w:rPr>
      </w:pPr>
      <w:r w:rsidRPr="00813EAA">
        <w:rPr>
          <w:lang w:val="en-GB"/>
        </w:rPr>
        <w:t xml:space="preserve">Figure </w:t>
      </w:r>
      <w:r w:rsidR="00210052">
        <w:rPr>
          <w:lang w:val="en-GB"/>
        </w:rPr>
        <w:t>4</w:t>
      </w:r>
      <w:r w:rsidRPr="00813EAA">
        <w:rPr>
          <w:lang w:val="en-GB"/>
        </w:rPr>
        <w:t xml:space="preserve">: </w:t>
      </w:r>
      <w:r w:rsidR="00F46DE1">
        <w:rPr>
          <w:lang w:val="en-GB"/>
        </w:rPr>
        <w:t>Top</w:t>
      </w:r>
      <w:r w:rsidRPr="00813EAA">
        <w:rPr>
          <w:lang w:val="en-GB"/>
        </w:rPr>
        <w:t xml:space="preserve">: trajectories for all five distances extracted from the videos for participant 5. The start position of the participants hand is on the upper right corner, the stop positions of the gripper at the bottom row. </w:t>
      </w:r>
      <w:r w:rsidR="00F46DE1">
        <w:rPr>
          <w:lang w:val="en-GB"/>
        </w:rPr>
        <w:t>Bottom</w:t>
      </w:r>
      <w:r w:rsidRPr="00813EAA">
        <w:rPr>
          <w:lang w:val="en-GB"/>
        </w:rPr>
        <w:t>: additional oriented bounding boxes for every trajectory.</w:t>
      </w:r>
    </w:p>
    <w:p w14:paraId="4255B2F0" w14:textId="1B8B5D1C" w:rsidR="00070B1B" w:rsidRDefault="00070B1B" w:rsidP="00070B1B">
      <w:pPr>
        <w:jc w:val="center"/>
        <w:rPr>
          <w:lang w:val="en-GB"/>
        </w:rPr>
      </w:pPr>
      <w:r>
        <w:rPr>
          <w:noProof/>
        </w:rPr>
        <w:lastRenderedPageBreak/>
        <w:drawing>
          <wp:inline distT="0" distB="0" distL="0" distR="0" wp14:anchorId="082DC7DA" wp14:editId="45088D36">
            <wp:extent cx="5400000" cy="3592800"/>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0" r="890"/>
                    <a:stretch/>
                  </pic:blipFill>
                  <pic:spPr bwMode="auto">
                    <a:xfrm>
                      <a:off x="0" y="0"/>
                      <a:ext cx="5400000" cy="35928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41E878" wp14:editId="70ECBC81">
            <wp:extent cx="5400000" cy="36072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0" r="890"/>
                    <a:stretch/>
                  </pic:blipFill>
                  <pic:spPr bwMode="auto">
                    <a:xfrm>
                      <a:off x="0" y="0"/>
                      <a:ext cx="5400000" cy="3607200"/>
                    </a:xfrm>
                    <a:prstGeom prst="rect">
                      <a:avLst/>
                    </a:prstGeom>
                    <a:noFill/>
                    <a:ln>
                      <a:noFill/>
                    </a:ln>
                    <a:extLst>
                      <a:ext uri="{53640926-AAD7-44D8-BBD7-CCE9431645EC}">
                        <a14:shadowObscured xmlns:a14="http://schemas.microsoft.com/office/drawing/2010/main"/>
                      </a:ext>
                    </a:extLst>
                  </pic:spPr>
                </pic:pic>
              </a:graphicData>
            </a:graphic>
          </wp:inline>
        </w:drawing>
      </w:r>
    </w:p>
    <w:p w14:paraId="2B6571F8" w14:textId="735BDC11" w:rsidR="00813EAA" w:rsidRPr="00813EAA" w:rsidRDefault="00813EAA" w:rsidP="00813EAA">
      <w:pPr>
        <w:rPr>
          <w:lang w:val="en-GB"/>
        </w:rPr>
      </w:pPr>
      <w:r w:rsidRPr="00813EAA">
        <w:rPr>
          <w:lang w:val="en-GB"/>
        </w:rPr>
        <w:t xml:space="preserve">Figure </w:t>
      </w:r>
      <w:r w:rsidR="00210052">
        <w:rPr>
          <w:lang w:val="en-GB"/>
        </w:rPr>
        <w:t>5</w:t>
      </w:r>
      <w:r w:rsidRPr="00813EAA">
        <w:rPr>
          <w:lang w:val="en-GB"/>
        </w:rPr>
        <w:t xml:space="preserve">: </w:t>
      </w:r>
      <w:r w:rsidR="00F46DE1">
        <w:rPr>
          <w:lang w:val="en-GB"/>
        </w:rPr>
        <w:t>Top</w:t>
      </w:r>
      <w:r w:rsidRPr="00813EAA">
        <w:rPr>
          <w:lang w:val="en-GB"/>
        </w:rPr>
        <w:t xml:space="preserve">: trajectories for all five distances extracted from the videos for participant 6. The start position of the participants hand is on the upper right corner, the stop positions of the gripper at the bottom row. </w:t>
      </w:r>
      <w:r w:rsidR="00F46DE1">
        <w:rPr>
          <w:lang w:val="en-GB"/>
        </w:rPr>
        <w:t>Bottom</w:t>
      </w:r>
      <w:r w:rsidRPr="00813EAA">
        <w:rPr>
          <w:lang w:val="en-GB"/>
        </w:rPr>
        <w:t>: additional oriented bounding boxes for every trajectory.</w:t>
      </w:r>
    </w:p>
    <w:p w14:paraId="07B20712" w14:textId="22382195" w:rsidR="00070B1B" w:rsidRDefault="00070B1B" w:rsidP="00070B1B">
      <w:pPr>
        <w:jc w:val="center"/>
        <w:rPr>
          <w:lang w:val="en-GB"/>
        </w:rPr>
      </w:pPr>
      <w:r>
        <w:rPr>
          <w:noProof/>
        </w:rPr>
        <w:lastRenderedPageBreak/>
        <w:drawing>
          <wp:inline distT="0" distB="0" distL="0" distR="0" wp14:anchorId="4E4F2C29" wp14:editId="5706B005">
            <wp:extent cx="5400000" cy="3618000"/>
            <wp:effectExtent l="0" t="0" r="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8" r="767"/>
                    <a:stretch/>
                  </pic:blipFill>
                  <pic:spPr bwMode="auto">
                    <a:xfrm>
                      <a:off x="0" y="0"/>
                      <a:ext cx="5400000" cy="3618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C411A3C" wp14:editId="2306CD82">
            <wp:extent cx="5400000" cy="36468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7" r="829"/>
                    <a:stretch/>
                  </pic:blipFill>
                  <pic:spPr bwMode="auto">
                    <a:xfrm>
                      <a:off x="0" y="0"/>
                      <a:ext cx="5400000" cy="3646800"/>
                    </a:xfrm>
                    <a:prstGeom prst="rect">
                      <a:avLst/>
                    </a:prstGeom>
                    <a:noFill/>
                    <a:ln>
                      <a:noFill/>
                    </a:ln>
                    <a:extLst>
                      <a:ext uri="{53640926-AAD7-44D8-BBD7-CCE9431645EC}">
                        <a14:shadowObscured xmlns:a14="http://schemas.microsoft.com/office/drawing/2010/main"/>
                      </a:ext>
                    </a:extLst>
                  </pic:spPr>
                </pic:pic>
              </a:graphicData>
            </a:graphic>
          </wp:inline>
        </w:drawing>
      </w:r>
    </w:p>
    <w:p w14:paraId="6DD1FC40" w14:textId="44DBCC97" w:rsidR="00813EAA" w:rsidRPr="00813EAA" w:rsidRDefault="00813EAA" w:rsidP="00813EAA">
      <w:pPr>
        <w:rPr>
          <w:lang w:val="en-GB"/>
        </w:rPr>
      </w:pPr>
      <w:r w:rsidRPr="00813EAA">
        <w:rPr>
          <w:lang w:val="en-GB"/>
        </w:rPr>
        <w:t xml:space="preserve">Figure </w:t>
      </w:r>
      <w:r w:rsidR="00210052">
        <w:rPr>
          <w:lang w:val="en-GB"/>
        </w:rPr>
        <w:t>6</w:t>
      </w:r>
      <w:r w:rsidRPr="00813EAA">
        <w:rPr>
          <w:lang w:val="en-GB"/>
        </w:rPr>
        <w:t xml:space="preserve">: </w:t>
      </w:r>
      <w:r w:rsidR="00F46DE1">
        <w:rPr>
          <w:lang w:val="en-GB"/>
        </w:rPr>
        <w:t>Top</w:t>
      </w:r>
      <w:r w:rsidRPr="00813EAA">
        <w:rPr>
          <w:lang w:val="en-GB"/>
        </w:rPr>
        <w:t xml:space="preserve">: trajectories for all five distances extracted from the videos for participant 7. The start position of the participants hand is on the upper right corner, the stop positions of the gripper at the bottom row. </w:t>
      </w:r>
      <w:r w:rsidR="00F46DE1">
        <w:rPr>
          <w:lang w:val="en-GB"/>
        </w:rPr>
        <w:t>Bottom</w:t>
      </w:r>
      <w:r w:rsidRPr="00813EAA">
        <w:rPr>
          <w:lang w:val="en-GB"/>
        </w:rPr>
        <w:t>: additional oriented bounding boxes for every trajectory.</w:t>
      </w:r>
    </w:p>
    <w:p w14:paraId="597E6BA8" w14:textId="1BC04429" w:rsidR="00070B1B" w:rsidRDefault="00070B1B" w:rsidP="00070B1B">
      <w:pPr>
        <w:jc w:val="center"/>
        <w:rPr>
          <w:lang w:val="en-GB"/>
        </w:rPr>
      </w:pPr>
      <w:r>
        <w:rPr>
          <w:noProof/>
        </w:rPr>
        <w:lastRenderedPageBreak/>
        <w:drawing>
          <wp:inline distT="0" distB="0" distL="0" distR="0" wp14:anchorId="3DBD8C57" wp14:editId="76326480">
            <wp:extent cx="5400000" cy="3614400"/>
            <wp:effectExtent l="0" t="0" r="0" b="571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7" r="768"/>
                    <a:stretch/>
                  </pic:blipFill>
                  <pic:spPr bwMode="auto">
                    <a:xfrm>
                      <a:off x="0" y="0"/>
                      <a:ext cx="5400000" cy="36144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CDE92F4" wp14:editId="188D0CD7">
            <wp:extent cx="5400000" cy="36072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0" r="951"/>
                    <a:stretch/>
                  </pic:blipFill>
                  <pic:spPr bwMode="auto">
                    <a:xfrm>
                      <a:off x="0" y="0"/>
                      <a:ext cx="5400000" cy="3607200"/>
                    </a:xfrm>
                    <a:prstGeom prst="rect">
                      <a:avLst/>
                    </a:prstGeom>
                    <a:noFill/>
                    <a:ln>
                      <a:noFill/>
                    </a:ln>
                    <a:extLst>
                      <a:ext uri="{53640926-AAD7-44D8-BBD7-CCE9431645EC}">
                        <a14:shadowObscured xmlns:a14="http://schemas.microsoft.com/office/drawing/2010/main"/>
                      </a:ext>
                    </a:extLst>
                  </pic:spPr>
                </pic:pic>
              </a:graphicData>
            </a:graphic>
          </wp:inline>
        </w:drawing>
      </w:r>
    </w:p>
    <w:p w14:paraId="2BC71631" w14:textId="47DCBF3D" w:rsidR="00813EAA" w:rsidRPr="00813EAA" w:rsidRDefault="00813EAA" w:rsidP="00813EAA">
      <w:pPr>
        <w:rPr>
          <w:lang w:val="en-GB"/>
        </w:rPr>
      </w:pPr>
      <w:r w:rsidRPr="00813EAA">
        <w:rPr>
          <w:lang w:val="en-GB"/>
        </w:rPr>
        <w:t xml:space="preserve">Figure </w:t>
      </w:r>
      <w:r w:rsidR="00210052">
        <w:rPr>
          <w:lang w:val="en-GB"/>
        </w:rPr>
        <w:t>7</w:t>
      </w:r>
      <w:r w:rsidRPr="00813EAA">
        <w:rPr>
          <w:lang w:val="en-GB"/>
        </w:rPr>
        <w:t xml:space="preserve">: </w:t>
      </w:r>
      <w:r w:rsidR="00F46DE1">
        <w:rPr>
          <w:lang w:val="en-GB"/>
        </w:rPr>
        <w:t>Top</w:t>
      </w:r>
      <w:r w:rsidRPr="00813EAA">
        <w:rPr>
          <w:lang w:val="en-GB"/>
        </w:rPr>
        <w:t xml:space="preserve">: trajectories for all five distances extracted from the videos for participant 9. The start position of the participants hand is on the upper right corner, the stop positions of the gripper at the bottom row. </w:t>
      </w:r>
      <w:r w:rsidR="00F46DE1">
        <w:rPr>
          <w:lang w:val="en-GB"/>
        </w:rPr>
        <w:t>Bottom</w:t>
      </w:r>
      <w:r w:rsidRPr="00813EAA">
        <w:rPr>
          <w:lang w:val="en-GB"/>
        </w:rPr>
        <w:t>: additional oriented bounding boxes for every trajectory.</w:t>
      </w:r>
    </w:p>
    <w:p w14:paraId="5C4C7084" w14:textId="384086C0" w:rsidR="00070B1B" w:rsidRDefault="00070B1B" w:rsidP="00070B1B">
      <w:pPr>
        <w:jc w:val="center"/>
        <w:rPr>
          <w:lang w:val="en-GB"/>
        </w:rPr>
      </w:pPr>
      <w:r>
        <w:rPr>
          <w:noProof/>
        </w:rPr>
        <w:lastRenderedPageBreak/>
        <w:drawing>
          <wp:inline distT="0" distB="0" distL="0" distR="0" wp14:anchorId="1297D16B" wp14:editId="1A73866F">
            <wp:extent cx="5400000" cy="3614400"/>
            <wp:effectExtent l="0" t="0" r="0"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7" r="1258"/>
                    <a:stretch/>
                  </pic:blipFill>
                  <pic:spPr bwMode="auto">
                    <a:xfrm>
                      <a:off x="0" y="0"/>
                      <a:ext cx="5400000" cy="36144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1996867" wp14:editId="205212A7">
            <wp:extent cx="5400000" cy="36288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7" r="890"/>
                    <a:stretch/>
                  </pic:blipFill>
                  <pic:spPr bwMode="auto">
                    <a:xfrm>
                      <a:off x="0" y="0"/>
                      <a:ext cx="5400000" cy="3628800"/>
                    </a:xfrm>
                    <a:prstGeom prst="rect">
                      <a:avLst/>
                    </a:prstGeom>
                    <a:noFill/>
                    <a:ln>
                      <a:noFill/>
                    </a:ln>
                    <a:extLst>
                      <a:ext uri="{53640926-AAD7-44D8-BBD7-CCE9431645EC}">
                        <a14:shadowObscured xmlns:a14="http://schemas.microsoft.com/office/drawing/2010/main"/>
                      </a:ext>
                    </a:extLst>
                  </pic:spPr>
                </pic:pic>
              </a:graphicData>
            </a:graphic>
          </wp:inline>
        </w:drawing>
      </w:r>
    </w:p>
    <w:p w14:paraId="0FAB21DB" w14:textId="12923E1F" w:rsidR="00813EAA" w:rsidRPr="00813EAA" w:rsidRDefault="00813EAA" w:rsidP="00813EAA">
      <w:pPr>
        <w:rPr>
          <w:lang w:val="en-GB"/>
        </w:rPr>
      </w:pPr>
      <w:r w:rsidRPr="00813EAA">
        <w:rPr>
          <w:lang w:val="en-GB"/>
        </w:rPr>
        <w:t xml:space="preserve">Figure </w:t>
      </w:r>
      <w:r w:rsidR="00210052">
        <w:rPr>
          <w:lang w:val="en-GB"/>
        </w:rPr>
        <w:t>8</w:t>
      </w:r>
      <w:r w:rsidRPr="00813EAA">
        <w:rPr>
          <w:lang w:val="en-GB"/>
        </w:rPr>
        <w:t xml:space="preserve">: </w:t>
      </w:r>
      <w:r w:rsidR="00F46DE1">
        <w:rPr>
          <w:lang w:val="en-GB"/>
        </w:rPr>
        <w:t>Top</w:t>
      </w:r>
      <w:r w:rsidRPr="00813EAA">
        <w:rPr>
          <w:lang w:val="en-GB"/>
        </w:rPr>
        <w:t xml:space="preserve">: trajectories for all five distances extracted from the videos for participant 10. The start position of the participants hand is on the upper right corner, the stop positions of the gripper at the bottom row. </w:t>
      </w:r>
      <w:r w:rsidR="00F46DE1">
        <w:rPr>
          <w:lang w:val="en-GB"/>
        </w:rPr>
        <w:t>Bottom</w:t>
      </w:r>
      <w:r w:rsidRPr="00813EAA">
        <w:rPr>
          <w:lang w:val="en-GB"/>
        </w:rPr>
        <w:t>: additional oriented bounding boxes for every trajectory.</w:t>
      </w:r>
    </w:p>
    <w:p w14:paraId="333E900C" w14:textId="77777777" w:rsidR="00813EAA" w:rsidRPr="00813EAA" w:rsidRDefault="00813EAA" w:rsidP="00813EAA">
      <w:pPr>
        <w:rPr>
          <w:lang w:val="en-GB"/>
        </w:rPr>
      </w:pPr>
    </w:p>
    <w:p w14:paraId="0228ECC3" w14:textId="77777777" w:rsidR="00813EAA" w:rsidRPr="00813EAA" w:rsidRDefault="00813EAA" w:rsidP="00813EAA">
      <w:pPr>
        <w:rPr>
          <w:lang w:val="en-GB"/>
        </w:rPr>
      </w:pPr>
      <w:r w:rsidRPr="00813EAA">
        <w:rPr>
          <w:lang w:val="en-GB"/>
        </w:rPr>
        <w:lastRenderedPageBreak/>
        <w:t xml:space="preserve">Table 1: Average width of oriented bounding boxes for all participants and each distance. </w:t>
      </w:r>
    </w:p>
    <w:tbl>
      <w:tblPr>
        <w:tblStyle w:val="EinfacheTabelle1"/>
        <w:tblW w:w="9493" w:type="dxa"/>
        <w:tblLook w:val="04A0" w:firstRow="1" w:lastRow="0" w:firstColumn="1" w:lastColumn="0" w:noHBand="0" w:noVBand="1"/>
      </w:tblPr>
      <w:tblGrid>
        <w:gridCol w:w="1376"/>
        <w:gridCol w:w="1596"/>
        <w:gridCol w:w="1559"/>
        <w:gridCol w:w="1560"/>
        <w:gridCol w:w="1729"/>
        <w:gridCol w:w="1673"/>
      </w:tblGrid>
      <w:tr w:rsidR="00813EAA" w14:paraId="70F1468F" w14:textId="77777777" w:rsidTr="004A4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14:paraId="770FA47E" w14:textId="77777777" w:rsidR="00813EAA" w:rsidRPr="00537B25" w:rsidRDefault="00813EAA" w:rsidP="004A472D">
            <w:pPr>
              <w:rPr>
                <w:b w:val="0"/>
                <w:lang w:val="en-GB"/>
              </w:rPr>
            </w:pPr>
            <w:r w:rsidRPr="00537B25">
              <w:rPr>
                <w:b w:val="0"/>
                <w:lang w:val="en-GB"/>
              </w:rPr>
              <w:t>Participant</w:t>
            </w:r>
          </w:p>
        </w:tc>
        <w:tc>
          <w:tcPr>
            <w:tcW w:w="1596" w:type="dxa"/>
          </w:tcPr>
          <w:p w14:paraId="2E2663B2" w14:textId="77777777" w:rsidR="00813EAA" w:rsidRPr="00537B25" w:rsidRDefault="00813EAA" w:rsidP="004A472D">
            <w:pPr>
              <w:cnfStyle w:val="100000000000" w:firstRow="1" w:lastRow="0" w:firstColumn="0" w:lastColumn="0" w:oddVBand="0" w:evenVBand="0" w:oddHBand="0" w:evenHBand="0" w:firstRowFirstColumn="0" w:firstRowLastColumn="0" w:lastRowFirstColumn="0" w:lastRowLastColumn="0"/>
              <w:rPr>
                <w:b w:val="0"/>
                <w:lang w:val="en-GB"/>
              </w:rPr>
            </w:pPr>
            <w:r w:rsidRPr="00537B25">
              <w:rPr>
                <w:b w:val="0"/>
                <w:lang w:val="en-GB"/>
              </w:rPr>
              <w:t>Distance 1</w:t>
            </w:r>
            <w:r>
              <w:rPr>
                <w:b w:val="0"/>
                <w:lang w:val="en-GB"/>
              </w:rPr>
              <w:t xml:space="preserve"> [pixel]</w:t>
            </w:r>
          </w:p>
        </w:tc>
        <w:tc>
          <w:tcPr>
            <w:tcW w:w="1559" w:type="dxa"/>
          </w:tcPr>
          <w:p w14:paraId="11CB800E" w14:textId="77777777" w:rsidR="00813EAA" w:rsidRPr="00537B25" w:rsidRDefault="00813EAA" w:rsidP="004A472D">
            <w:pPr>
              <w:cnfStyle w:val="100000000000" w:firstRow="1" w:lastRow="0" w:firstColumn="0" w:lastColumn="0" w:oddVBand="0" w:evenVBand="0" w:oddHBand="0" w:evenHBand="0" w:firstRowFirstColumn="0" w:firstRowLastColumn="0" w:lastRowFirstColumn="0" w:lastRowLastColumn="0"/>
              <w:rPr>
                <w:b w:val="0"/>
                <w:lang w:val="en-GB"/>
              </w:rPr>
            </w:pPr>
            <w:r w:rsidRPr="00537B25">
              <w:rPr>
                <w:b w:val="0"/>
                <w:lang w:val="en-GB"/>
              </w:rPr>
              <w:t>Distance 2</w:t>
            </w:r>
            <w:r>
              <w:rPr>
                <w:b w:val="0"/>
                <w:lang w:val="en-GB"/>
              </w:rPr>
              <w:t xml:space="preserve"> [pixel]</w:t>
            </w:r>
          </w:p>
        </w:tc>
        <w:tc>
          <w:tcPr>
            <w:tcW w:w="1560" w:type="dxa"/>
          </w:tcPr>
          <w:p w14:paraId="46FC4B23" w14:textId="77777777" w:rsidR="00813EAA" w:rsidRPr="00537B25" w:rsidRDefault="00813EAA" w:rsidP="004A472D">
            <w:pPr>
              <w:cnfStyle w:val="100000000000" w:firstRow="1" w:lastRow="0" w:firstColumn="0" w:lastColumn="0" w:oddVBand="0" w:evenVBand="0" w:oddHBand="0" w:evenHBand="0" w:firstRowFirstColumn="0" w:firstRowLastColumn="0" w:lastRowFirstColumn="0" w:lastRowLastColumn="0"/>
              <w:rPr>
                <w:b w:val="0"/>
                <w:lang w:val="en-GB"/>
              </w:rPr>
            </w:pPr>
            <w:r w:rsidRPr="00537B25">
              <w:rPr>
                <w:b w:val="0"/>
                <w:lang w:val="en-GB"/>
              </w:rPr>
              <w:t>Distance 3</w:t>
            </w:r>
            <w:r>
              <w:rPr>
                <w:b w:val="0"/>
                <w:lang w:val="en-GB"/>
              </w:rPr>
              <w:t xml:space="preserve"> [pixel]</w:t>
            </w:r>
          </w:p>
        </w:tc>
        <w:tc>
          <w:tcPr>
            <w:tcW w:w="1729" w:type="dxa"/>
          </w:tcPr>
          <w:p w14:paraId="57DB6471" w14:textId="77777777" w:rsidR="00813EAA" w:rsidRPr="00537B25" w:rsidRDefault="00813EAA" w:rsidP="004A472D">
            <w:pPr>
              <w:cnfStyle w:val="100000000000" w:firstRow="1" w:lastRow="0" w:firstColumn="0" w:lastColumn="0" w:oddVBand="0" w:evenVBand="0" w:oddHBand="0" w:evenHBand="0" w:firstRowFirstColumn="0" w:firstRowLastColumn="0" w:lastRowFirstColumn="0" w:lastRowLastColumn="0"/>
              <w:rPr>
                <w:b w:val="0"/>
              </w:rPr>
            </w:pPr>
            <w:r w:rsidRPr="00537B25">
              <w:rPr>
                <w:b w:val="0"/>
              </w:rPr>
              <w:t>Distance 4</w:t>
            </w:r>
            <w:r>
              <w:rPr>
                <w:b w:val="0"/>
              </w:rPr>
              <w:t xml:space="preserve"> </w:t>
            </w:r>
            <w:r>
              <w:rPr>
                <w:b w:val="0"/>
                <w:lang w:val="en-GB"/>
              </w:rPr>
              <w:t>[pixel]</w:t>
            </w:r>
          </w:p>
        </w:tc>
        <w:tc>
          <w:tcPr>
            <w:tcW w:w="1673" w:type="dxa"/>
          </w:tcPr>
          <w:p w14:paraId="16A91E04" w14:textId="77777777" w:rsidR="00813EAA" w:rsidRPr="00537B25" w:rsidRDefault="00813EAA" w:rsidP="004A472D">
            <w:pPr>
              <w:cnfStyle w:val="100000000000" w:firstRow="1" w:lastRow="0" w:firstColumn="0" w:lastColumn="0" w:oddVBand="0" w:evenVBand="0" w:oddHBand="0" w:evenHBand="0" w:firstRowFirstColumn="0" w:firstRowLastColumn="0" w:lastRowFirstColumn="0" w:lastRowLastColumn="0"/>
              <w:rPr>
                <w:b w:val="0"/>
              </w:rPr>
            </w:pPr>
            <w:r w:rsidRPr="00537B25">
              <w:rPr>
                <w:b w:val="0"/>
              </w:rPr>
              <w:t>Distance 5</w:t>
            </w:r>
            <w:r>
              <w:rPr>
                <w:b w:val="0"/>
              </w:rPr>
              <w:t xml:space="preserve"> </w:t>
            </w:r>
            <w:r>
              <w:rPr>
                <w:b w:val="0"/>
                <w:lang w:val="en-GB"/>
              </w:rPr>
              <w:t>[pixel]</w:t>
            </w:r>
          </w:p>
        </w:tc>
      </w:tr>
      <w:tr w:rsidR="00813EAA" w14:paraId="56A971EE" w14:textId="77777777" w:rsidTr="004A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14:paraId="732CC43F" w14:textId="77777777" w:rsidR="00813EAA" w:rsidRPr="00537B25" w:rsidRDefault="00813EAA" w:rsidP="004A472D">
            <w:pPr>
              <w:rPr>
                <w:b w:val="0"/>
              </w:rPr>
            </w:pPr>
            <w:r w:rsidRPr="00537B25">
              <w:rPr>
                <w:b w:val="0"/>
              </w:rPr>
              <w:t>1</w:t>
            </w:r>
          </w:p>
        </w:tc>
        <w:tc>
          <w:tcPr>
            <w:tcW w:w="1596" w:type="dxa"/>
          </w:tcPr>
          <w:p w14:paraId="17719F19"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33,95 </w:t>
            </w:r>
            <w:r>
              <w:rPr>
                <w:rFonts w:cstheme="minorHAnsi"/>
              </w:rPr>
              <w:t>± 25.64</w:t>
            </w:r>
          </w:p>
        </w:tc>
        <w:tc>
          <w:tcPr>
            <w:tcW w:w="1559" w:type="dxa"/>
          </w:tcPr>
          <w:p w14:paraId="7CF13F72"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47,25 </w:t>
            </w:r>
            <w:r>
              <w:rPr>
                <w:rFonts w:cstheme="minorHAnsi"/>
              </w:rPr>
              <w:t>± 18.02</w:t>
            </w:r>
          </w:p>
        </w:tc>
        <w:tc>
          <w:tcPr>
            <w:tcW w:w="1560" w:type="dxa"/>
          </w:tcPr>
          <w:p w14:paraId="4E1BEF8D"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56,54 </w:t>
            </w:r>
            <w:r>
              <w:rPr>
                <w:rFonts w:cstheme="minorHAnsi"/>
              </w:rPr>
              <w:t>± 29.99</w:t>
            </w:r>
          </w:p>
        </w:tc>
        <w:tc>
          <w:tcPr>
            <w:tcW w:w="1729" w:type="dxa"/>
          </w:tcPr>
          <w:p w14:paraId="20C1C6DF"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58,00 </w:t>
            </w:r>
            <w:r>
              <w:rPr>
                <w:rFonts w:cstheme="minorHAnsi"/>
              </w:rPr>
              <w:t>± 32.25</w:t>
            </w:r>
          </w:p>
        </w:tc>
        <w:tc>
          <w:tcPr>
            <w:tcW w:w="1673" w:type="dxa"/>
          </w:tcPr>
          <w:p w14:paraId="44F719E6"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52,37 </w:t>
            </w:r>
            <w:r>
              <w:rPr>
                <w:rFonts w:cstheme="minorHAnsi"/>
              </w:rPr>
              <w:t>± 13.73</w:t>
            </w:r>
          </w:p>
        </w:tc>
      </w:tr>
      <w:tr w:rsidR="00813EAA" w14:paraId="31A60E9D" w14:textId="77777777" w:rsidTr="004A472D">
        <w:tc>
          <w:tcPr>
            <w:cnfStyle w:val="001000000000" w:firstRow="0" w:lastRow="0" w:firstColumn="1" w:lastColumn="0" w:oddVBand="0" w:evenVBand="0" w:oddHBand="0" w:evenHBand="0" w:firstRowFirstColumn="0" w:firstRowLastColumn="0" w:lastRowFirstColumn="0" w:lastRowLastColumn="0"/>
            <w:tcW w:w="1376" w:type="dxa"/>
          </w:tcPr>
          <w:p w14:paraId="3D84AE73" w14:textId="77777777" w:rsidR="00813EAA" w:rsidRPr="00537B25" w:rsidRDefault="00813EAA" w:rsidP="004A472D">
            <w:pPr>
              <w:rPr>
                <w:b w:val="0"/>
              </w:rPr>
            </w:pPr>
            <w:r w:rsidRPr="00537B25">
              <w:rPr>
                <w:b w:val="0"/>
              </w:rPr>
              <w:t>2</w:t>
            </w:r>
          </w:p>
        </w:tc>
        <w:tc>
          <w:tcPr>
            <w:tcW w:w="1596" w:type="dxa"/>
          </w:tcPr>
          <w:p w14:paraId="26253657"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25,09 </w:t>
            </w:r>
            <w:r>
              <w:rPr>
                <w:rFonts w:cstheme="minorHAnsi"/>
              </w:rPr>
              <w:t xml:space="preserve">± </w:t>
            </w:r>
            <w:r w:rsidRPr="00F76D53">
              <w:rPr>
                <w:rFonts w:cstheme="minorHAnsi"/>
              </w:rPr>
              <w:t>8.39</w:t>
            </w:r>
          </w:p>
        </w:tc>
        <w:tc>
          <w:tcPr>
            <w:tcW w:w="1559" w:type="dxa"/>
          </w:tcPr>
          <w:p w14:paraId="7CA262CC"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37,99 </w:t>
            </w:r>
            <w:r>
              <w:rPr>
                <w:rFonts w:cstheme="minorHAnsi"/>
              </w:rPr>
              <w:t>± 43.29</w:t>
            </w:r>
          </w:p>
        </w:tc>
        <w:tc>
          <w:tcPr>
            <w:tcW w:w="1560" w:type="dxa"/>
          </w:tcPr>
          <w:p w14:paraId="7CB518FA"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40,01 </w:t>
            </w:r>
            <w:r>
              <w:rPr>
                <w:rFonts w:cstheme="minorHAnsi"/>
              </w:rPr>
              <w:t xml:space="preserve">± </w:t>
            </w:r>
            <w:r w:rsidRPr="00F76D53">
              <w:rPr>
                <w:rFonts w:cstheme="minorHAnsi"/>
              </w:rPr>
              <w:t>18.88</w:t>
            </w:r>
          </w:p>
        </w:tc>
        <w:tc>
          <w:tcPr>
            <w:tcW w:w="1729" w:type="dxa"/>
          </w:tcPr>
          <w:p w14:paraId="4A8C2C2D"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58,51 </w:t>
            </w:r>
            <w:r>
              <w:rPr>
                <w:rFonts w:cstheme="minorHAnsi"/>
              </w:rPr>
              <w:t>± 51.01</w:t>
            </w:r>
          </w:p>
        </w:tc>
        <w:tc>
          <w:tcPr>
            <w:tcW w:w="1673" w:type="dxa"/>
          </w:tcPr>
          <w:p w14:paraId="7E878FD6"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29,15 </w:t>
            </w:r>
            <w:r>
              <w:rPr>
                <w:rFonts w:cstheme="minorHAnsi"/>
              </w:rPr>
              <w:t xml:space="preserve">± </w:t>
            </w:r>
            <w:r w:rsidRPr="00F76D53">
              <w:rPr>
                <w:rFonts w:cstheme="minorHAnsi"/>
              </w:rPr>
              <w:t>8.48</w:t>
            </w:r>
          </w:p>
        </w:tc>
      </w:tr>
      <w:tr w:rsidR="00813EAA" w14:paraId="35FB6657" w14:textId="77777777" w:rsidTr="004A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14:paraId="4A8B58E7" w14:textId="77777777" w:rsidR="00813EAA" w:rsidRPr="00537B25" w:rsidRDefault="00813EAA" w:rsidP="004A472D">
            <w:pPr>
              <w:rPr>
                <w:b w:val="0"/>
              </w:rPr>
            </w:pPr>
            <w:r w:rsidRPr="00537B25">
              <w:rPr>
                <w:b w:val="0"/>
              </w:rPr>
              <w:t>3</w:t>
            </w:r>
          </w:p>
        </w:tc>
        <w:tc>
          <w:tcPr>
            <w:tcW w:w="1596" w:type="dxa"/>
          </w:tcPr>
          <w:p w14:paraId="5EDE74C7"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w:t>
            </w:r>
          </w:p>
        </w:tc>
        <w:tc>
          <w:tcPr>
            <w:tcW w:w="1559" w:type="dxa"/>
          </w:tcPr>
          <w:p w14:paraId="1732CE7D"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40,32 </w:t>
            </w:r>
            <w:r>
              <w:rPr>
                <w:rFonts w:cstheme="minorHAnsi"/>
              </w:rPr>
              <w:t>± 15.74</w:t>
            </w:r>
          </w:p>
        </w:tc>
        <w:tc>
          <w:tcPr>
            <w:tcW w:w="1560" w:type="dxa"/>
          </w:tcPr>
          <w:p w14:paraId="13283CDF"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w:t>
            </w:r>
          </w:p>
        </w:tc>
        <w:tc>
          <w:tcPr>
            <w:tcW w:w="1729" w:type="dxa"/>
          </w:tcPr>
          <w:p w14:paraId="09B3F7FA"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37,87 </w:t>
            </w:r>
            <w:r>
              <w:rPr>
                <w:rFonts w:cstheme="minorHAnsi"/>
              </w:rPr>
              <w:t xml:space="preserve">± </w:t>
            </w:r>
            <w:r w:rsidRPr="006F6D48">
              <w:rPr>
                <w:rFonts w:cstheme="minorHAnsi"/>
              </w:rPr>
              <w:t>37.87</w:t>
            </w:r>
          </w:p>
        </w:tc>
        <w:tc>
          <w:tcPr>
            <w:tcW w:w="1673" w:type="dxa"/>
          </w:tcPr>
          <w:p w14:paraId="583CF7CD"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62,52 </w:t>
            </w:r>
            <w:r>
              <w:rPr>
                <w:rFonts w:cstheme="minorHAnsi"/>
              </w:rPr>
              <w:t xml:space="preserve">± </w:t>
            </w:r>
            <w:r w:rsidRPr="006F6D48">
              <w:rPr>
                <w:rFonts w:cstheme="minorHAnsi"/>
              </w:rPr>
              <w:t>22.15</w:t>
            </w:r>
          </w:p>
        </w:tc>
      </w:tr>
      <w:tr w:rsidR="00813EAA" w14:paraId="29233B2D" w14:textId="77777777" w:rsidTr="004A472D">
        <w:tc>
          <w:tcPr>
            <w:cnfStyle w:val="001000000000" w:firstRow="0" w:lastRow="0" w:firstColumn="1" w:lastColumn="0" w:oddVBand="0" w:evenVBand="0" w:oddHBand="0" w:evenHBand="0" w:firstRowFirstColumn="0" w:firstRowLastColumn="0" w:lastRowFirstColumn="0" w:lastRowLastColumn="0"/>
            <w:tcW w:w="1376" w:type="dxa"/>
          </w:tcPr>
          <w:p w14:paraId="0891DC8B" w14:textId="77777777" w:rsidR="00813EAA" w:rsidRPr="00537B25" w:rsidRDefault="00813EAA" w:rsidP="004A472D">
            <w:pPr>
              <w:rPr>
                <w:b w:val="0"/>
              </w:rPr>
            </w:pPr>
            <w:r w:rsidRPr="00537B25">
              <w:rPr>
                <w:b w:val="0"/>
              </w:rPr>
              <w:t>4</w:t>
            </w:r>
          </w:p>
        </w:tc>
        <w:tc>
          <w:tcPr>
            <w:tcW w:w="1596" w:type="dxa"/>
          </w:tcPr>
          <w:p w14:paraId="5EC6782B"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28,40 </w:t>
            </w:r>
            <w:r>
              <w:rPr>
                <w:rFonts w:cstheme="minorHAnsi"/>
              </w:rPr>
              <w:t xml:space="preserve">± </w:t>
            </w:r>
            <w:r w:rsidRPr="006F6D48">
              <w:rPr>
                <w:rFonts w:cstheme="minorHAnsi"/>
              </w:rPr>
              <w:t>10.09</w:t>
            </w:r>
          </w:p>
        </w:tc>
        <w:tc>
          <w:tcPr>
            <w:tcW w:w="1559" w:type="dxa"/>
          </w:tcPr>
          <w:p w14:paraId="7EFCE1E2"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28,07 </w:t>
            </w:r>
            <w:r>
              <w:rPr>
                <w:rFonts w:cstheme="minorHAnsi"/>
              </w:rPr>
              <w:t xml:space="preserve">± </w:t>
            </w:r>
            <w:r w:rsidRPr="006F6D48">
              <w:rPr>
                <w:rFonts w:cstheme="minorHAnsi"/>
              </w:rPr>
              <w:t>11.09</w:t>
            </w:r>
          </w:p>
        </w:tc>
        <w:tc>
          <w:tcPr>
            <w:tcW w:w="1560" w:type="dxa"/>
          </w:tcPr>
          <w:p w14:paraId="46729A41"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34,78 </w:t>
            </w:r>
            <w:r>
              <w:rPr>
                <w:rFonts w:cstheme="minorHAnsi"/>
              </w:rPr>
              <w:t>± 17.01</w:t>
            </w:r>
          </w:p>
        </w:tc>
        <w:tc>
          <w:tcPr>
            <w:tcW w:w="1729" w:type="dxa"/>
          </w:tcPr>
          <w:p w14:paraId="359492E5"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27,76 </w:t>
            </w:r>
            <w:r>
              <w:rPr>
                <w:rFonts w:cstheme="minorHAnsi"/>
              </w:rPr>
              <w:t xml:space="preserve">± </w:t>
            </w:r>
            <w:r w:rsidRPr="006F6D48">
              <w:rPr>
                <w:rFonts w:cstheme="minorHAnsi"/>
              </w:rPr>
              <w:t>4.55</w:t>
            </w:r>
          </w:p>
        </w:tc>
        <w:tc>
          <w:tcPr>
            <w:tcW w:w="1673" w:type="dxa"/>
          </w:tcPr>
          <w:p w14:paraId="1FD42885"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32,57 </w:t>
            </w:r>
            <w:r>
              <w:rPr>
                <w:rFonts w:cstheme="minorHAnsi"/>
              </w:rPr>
              <w:t xml:space="preserve">± </w:t>
            </w:r>
            <w:r w:rsidRPr="006F6D48">
              <w:rPr>
                <w:rFonts w:cstheme="minorHAnsi"/>
              </w:rPr>
              <w:t>9.61</w:t>
            </w:r>
          </w:p>
        </w:tc>
      </w:tr>
      <w:tr w:rsidR="00813EAA" w14:paraId="026CF639" w14:textId="77777777" w:rsidTr="004A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14:paraId="47A2046A" w14:textId="77777777" w:rsidR="00813EAA" w:rsidRPr="00537B25" w:rsidRDefault="00813EAA" w:rsidP="004A472D">
            <w:pPr>
              <w:rPr>
                <w:b w:val="0"/>
              </w:rPr>
            </w:pPr>
            <w:r w:rsidRPr="00537B25">
              <w:rPr>
                <w:b w:val="0"/>
              </w:rPr>
              <w:t>5</w:t>
            </w:r>
          </w:p>
        </w:tc>
        <w:tc>
          <w:tcPr>
            <w:tcW w:w="1596" w:type="dxa"/>
          </w:tcPr>
          <w:p w14:paraId="2D9032E5"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30,77 </w:t>
            </w:r>
            <w:r>
              <w:rPr>
                <w:rFonts w:cstheme="minorHAnsi"/>
              </w:rPr>
              <w:t xml:space="preserve">± </w:t>
            </w:r>
            <w:r w:rsidRPr="006F6D48">
              <w:rPr>
                <w:rFonts w:cstheme="minorHAnsi"/>
              </w:rPr>
              <w:t>13.43</w:t>
            </w:r>
          </w:p>
        </w:tc>
        <w:tc>
          <w:tcPr>
            <w:tcW w:w="1559" w:type="dxa"/>
          </w:tcPr>
          <w:p w14:paraId="0FFD539C"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24,47 </w:t>
            </w:r>
            <w:r>
              <w:rPr>
                <w:rFonts w:cstheme="minorHAnsi"/>
              </w:rPr>
              <w:t>± 5.91</w:t>
            </w:r>
          </w:p>
        </w:tc>
        <w:tc>
          <w:tcPr>
            <w:tcW w:w="1560" w:type="dxa"/>
          </w:tcPr>
          <w:p w14:paraId="047D480A" w14:textId="77777777" w:rsidR="00813EAA" w:rsidRDefault="00813EAA" w:rsidP="004A472D">
            <w:pPr>
              <w:tabs>
                <w:tab w:val="left" w:pos="1636"/>
              </w:tabs>
              <w:cnfStyle w:val="000000100000" w:firstRow="0" w:lastRow="0" w:firstColumn="0" w:lastColumn="0" w:oddVBand="0" w:evenVBand="0" w:oddHBand="1" w:evenHBand="0" w:firstRowFirstColumn="0" w:firstRowLastColumn="0" w:lastRowFirstColumn="0" w:lastRowLastColumn="0"/>
            </w:pPr>
            <w:r>
              <w:t xml:space="preserve">25,84 </w:t>
            </w:r>
            <w:r>
              <w:rPr>
                <w:rFonts w:cstheme="minorHAnsi"/>
              </w:rPr>
              <w:t>± 6.22</w:t>
            </w:r>
          </w:p>
        </w:tc>
        <w:tc>
          <w:tcPr>
            <w:tcW w:w="1729" w:type="dxa"/>
          </w:tcPr>
          <w:p w14:paraId="55415C3B" w14:textId="77777777" w:rsidR="00813EAA" w:rsidRDefault="00813EAA" w:rsidP="004A472D">
            <w:pPr>
              <w:tabs>
                <w:tab w:val="left" w:pos="1636"/>
              </w:tabs>
              <w:cnfStyle w:val="000000100000" w:firstRow="0" w:lastRow="0" w:firstColumn="0" w:lastColumn="0" w:oddVBand="0" w:evenVBand="0" w:oddHBand="1" w:evenHBand="0" w:firstRowFirstColumn="0" w:firstRowLastColumn="0" w:lastRowFirstColumn="0" w:lastRowLastColumn="0"/>
            </w:pPr>
            <w:r>
              <w:t xml:space="preserve">34,92 </w:t>
            </w:r>
            <w:r>
              <w:rPr>
                <w:rFonts w:cstheme="minorHAnsi"/>
              </w:rPr>
              <w:t>± 18.66</w:t>
            </w:r>
          </w:p>
        </w:tc>
        <w:tc>
          <w:tcPr>
            <w:tcW w:w="1673" w:type="dxa"/>
          </w:tcPr>
          <w:p w14:paraId="477C30E7" w14:textId="77777777" w:rsidR="00813EAA" w:rsidRDefault="00813EAA" w:rsidP="004A472D">
            <w:pPr>
              <w:tabs>
                <w:tab w:val="left" w:pos="1636"/>
              </w:tabs>
              <w:cnfStyle w:val="000000100000" w:firstRow="0" w:lastRow="0" w:firstColumn="0" w:lastColumn="0" w:oddVBand="0" w:evenVBand="0" w:oddHBand="1" w:evenHBand="0" w:firstRowFirstColumn="0" w:firstRowLastColumn="0" w:lastRowFirstColumn="0" w:lastRowLastColumn="0"/>
            </w:pPr>
            <w:r>
              <w:t xml:space="preserve">29,73 </w:t>
            </w:r>
            <w:r>
              <w:rPr>
                <w:rFonts w:cstheme="minorHAnsi"/>
              </w:rPr>
              <w:t xml:space="preserve">± </w:t>
            </w:r>
            <w:r w:rsidRPr="006F6D48">
              <w:rPr>
                <w:rFonts w:cstheme="minorHAnsi"/>
              </w:rPr>
              <w:t>15.05</w:t>
            </w:r>
          </w:p>
        </w:tc>
      </w:tr>
      <w:tr w:rsidR="00813EAA" w14:paraId="251D7281" w14:textId="77777777" w:rsidTr="004A472D">
        <w:tc>
          <w:tcPr>
            <w:cnfStyle w:val="001000000000" w:firstRow="0" w:lastRow="0" w:firstColumn="1" w:lastColumn="0" w:oddVBand="0" w:evenVBand="0" w:oddHBand="0" w:evenHBand="0" w:firstRowFirstColumn="0" w:firstRowLastColumn="0" w:lastRowFirstColumn="0" w:lastRowLastColumn="0"/>
            <w:tcW w:w="1376" w:type="dxa"/>
          </w:tcPr>
          <w:p w14:paraId="292E9631" w14:textId="77777777" w:rsidR="00813EAA" w:rsidRPr="00537B25" w:rsidRDefault="00813EAA" w:rsidP="004A472D">
            <w:pPr>
              <w:rPr>
                <w:b w:val="0"/>
              </w:rPr>
            </w:pPr>
            <w:r w:rsidRPr="00537B25">
              <w:rPr>
                <w:b w:val="0"/>
              </w:rPr>
              <w:t>6</w:t>
            </w:r>
          </w:p>
        </w:tc>
        <w:tc>
          <w:tcPr>
            <w:tcW w:w="1596" w:type="dxa"/>
          </w:tcPr>
          <w:p w14:paraId="7B449317"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78,31 </w:t>
            </w:r>
            <w:r>
              <w:rPr>
                <w:rFonts w:cstheme="minorHAnsi"/>
              </w:rPr>
              <w:t xml:space="preserve">± </w:t>
            </w:r>
            <w:r w:rsidRPr="00CF09EC">
              <w:rPr>
                <w:rFonts w:cstheme="minorHAnsi"/>
              </w:rPr>
              <w:t>33.25</w:t>
            </w:r>
          </w:p>
        </w:tc>
        <w:tc>
          <w:tcPr>
            <w:tcW w:w="1559" w:type="dxa"/>
          </w:tcPr>
          <w:p w14:paraId="10CBE088"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75,51 </w:t>
            </w:r>
            <w:r>
              <w:rPr>
                <w:rFonts w:cstheme="minorHAnsi"/>
              </w:rPr>
              <w:t xml:space="preserve">± </w:t>
            </w:r>
            <w:r w:rsidRPr="00596C9D">
              <w:rPr>
                <w:rFonts w:cstheme="minorHAnsi"/>
              </w:rPr>
              <w:t>62.70</w:t>
            </w:r>
          </w:p>
        </w:tc>
        <w:tc>
          <w:tcPr>
            <w:tcW w:w="1560" w:type="dxa"/>
          </w:tcPr>
          <w:p w14:paraId="78716897"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76,69 </w:t>
            </w:r>
            <w:r>
              <w:rPr>
                <w:rFonts w:cstheme="minorHAnsi"/>
              </w:rPr>
              <w:t>± 19.78</w:t>
            </w:r>
          </w:p>
        </w:tc>
        <w:tc>
          <w:tcPr>
            <w:tcW w:w="1729" w:type="dxa"/>
          </w:tcPr>
          <w:p w14:paraId="31C668FC"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c>
          <w:tcPr>
            <w:tcW w:w="1673" w:type="dxa"/>
          </w:tcPr>
          <w:p w14:paraId="23B65667"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76,62 </w:t>
            </w:r>
            <w:r>
              <w:rPr>
                <w:rFonts w:cstheme="minorHAnsi"/>
              </w:rPr>
              <w:t xml:space="preserve">± </w:t>
            </w:r>
            <w:r w:rsidRPr="00596C9D">
              <w:rPr>
                <w:rFonts w:cstheme="minorHAnsi"/>
              </w:rPr>
              <w:t>70.95</w:t>
            </w:r>
          </w:p>
        </w:tc>
      </w:tr>
      <w:tr w:rsidR="00813EAA" w14:paraId="7D23881E" w14:textId="77777777" w:rsidTr="004A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14:paraId="75BE8478" w14:textId="77777777" w:rsidR="00813EAA" w:rsidRPr="00537B25" w:rsidRDefault="00813EAA" w:rsidP="004A472D">
            <w:pPr>
              <w:rPr>
                <w:b w:val="0"/>
              </w:rPr>
            </w:pPr>
            <w:r w:rsidRPr="00537B25">
              <w:rPr>
                <w:b w:val="0"/>
              </w:rPr>
              <w:t>7</w:t>
            </w:r>
          </w:p>
        </w:tc>
        <w:tc>
          <w:tcPr>
            <w:tcW w:w="1596" w:type="dxa"/>
          </w:tcPr>
          <w:p w14:paraId="28ECE5FB"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27,06 </w:t>
            </w:r>
            <w:r>
              <w:rPr>
                <w:rFonts w:cstheme="minorHAnsi"/>
              </w:rPr>
              <w:t>± 14.78</w:t>
            </w:r>
          </w:p>
        </w:tc>
        <w:tc>
          <w:tcPr>
            <w:tcW w:w="1559" w:type="dxa"/>
          </w:tcPr>
          <w:p w14:paraId="233FA7BA"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36,81 </w:t>
            </w:r>
            <w:r>
              <w:rPr>
                <w:rFonts w:cstheme="minorHAnsi"/>
              </w:rPr>
              <w:t>± 11.76</w:t>
            </w:r>
          </w:p>
        </w:tc>
        <w:tc>
          <w:tcPr>
            <w:tcW w:w="1560" w:type="dxa"/>
          </w:tcPr>
          <w:p w14:paraId="5C12405E"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36,30 </w:t>
            </w:r>
            <w:r>
              <w:rPr>
                <w:rFonts w:cstheme="minorHAnsi"/>
              </w:rPr>
              <w:t>± 8.21</w:t>
            </w:r>
          </w:p>
        </w:tc>
        <w:tc>
          <w:tcPr>
            <w:tcW w:w="1729" w:type="dxa"/>
          </w:tcPr>
          <w:p w14:paraId="433C4006"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42,83 </w:t>
            </w:r>
            <w:r>
              <w:rPr>
                <w:rFonts w:cstheme="minorHAnsi"/>
              </w:rPr>
              <w:t>± 23.89</w:t>
            </w:r>
          </w:p>
        </w:tc>
        <w:tc>
          <w:tcPr>
            <w:tcW w:w="1673" w:type="dxa"/>
          </w:tcPr>
          <w:p w14:paraId="7970F2E7"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52,02 </w:t>
            </w:r>
            <w:r>
              <w:rPr>
                <w:rFonts w:cstheme="minorHAnsi"/>
              </w:rPr>
              <w:t>± 19.67</w:t>
            </w:r>
          </w:p>
        </w:tc>
      </w:tr>
      <w:tr w:rsidR="00813EAA" w14:paraId="656FA36B" w14:textId="77777777" w:rsidTr="004A472D">
        <w:tc>
          <w:tcPr>
            <w:cnfStyle w:val="001000000000" w:firstRow="0" w:lastRow="0" w:firstColumn="1" w:lastColumn="0" w:oddVBand="0" w:evenVBand="0" w:oddHBand="0" w:evenHBand="0" w:firstRowFirstColumn="0" w:firstRowLastColumn="0" w:lastRowFirstColumn="0" w:lastRowLastColumn="0"/>
            <w:tcW w:w="1376" w:type="dxa"/>
          </w:tcPr>
          <w:p w14:paraId="5729DF02" w14:textId="77777777" w:rsidR="00813EAA" w:rsidRPr="00537B25" w:rsidRDefault="00813EAA" w:rsidP="004A472D">
            <w:pPr>
              <w:rPr>
                <w:b w:val="0"/>
              </w:rPr>
            </w:pPr>
            <w:r w:rsidRPr="00537B25">
              <w:rPr>
                <w:b w:val="0"/>
              </w:rPr>
              <w:t>8</w:t>
            </w:r>
          </w:p>
        </w:tc>
        <w:tc>
          <w:tcPr>
            <w:tcW w:w="1596" w:type="dxa"/>
          </w:tcPr>
          <w:p w14:paraId="7C5D3028"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1E0D65F8"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c>
          <w:tcPr>
            <w:tcW w:w="1560" w:type="dxa"/>
          </w:tcPr>
          <w:p w14:paraId="030DA341"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c>
          <w:tcPr>
            <w:tcW w:w="1729" w:type="dxa"/>
          </w:tcPr>
          <w:p w14:paraId="3D3CA504"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c>
          <w:tcPr>
            <w:tcW w:w="1673" w:type="dxa"/>
          </w:tcPr>
          <w:p w14:paraId="5A937155"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r>
      <w:tr w:rsidR="00813EAA" w14:paraId="475FAFCF" w14:textId="77777777" w:rsidTr="004A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tcPr>
          <w:p w14:paraId="06DD1C09" w14:textId="77777777" w:rsidR="00813EAA" w:rsidRPr="00537B25" w:rsidRDefault="00813EAA" w:rsidP="004A472D">
            <w:pPr>
              <w:rPr>
                <w:b w:val="0"/>
              </w:rPr>
            </w:pPr>
            <w:r w:rsidRPr="00537B25">
              <w:rPr>
                <w:b w:val="0"/>
              </w:rPr>
              <w:t>9</w:t>
            </w:r>
          </w:p>
        </w:tc>
        <w:tc>
          <w:tcPr>
            <w:tcW w:w="1596" w:type="dxa"/>
          </w:tcPr>
          <w:p w14:paraId="6B8948C7"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20,51 </w:t>
            </w:r>
            <w:r>
              <w:rPr>
                <w:rFonts w:cstheme="minorHAnsi"/>
              </w:rPr>
              <w:t xml:space="preserve">± </w:t>
            </w:r>
            <w:r w:rsidRPr="00101CC6">
              <w:rPr>
                <w:rFonts w:cstheme="minorHAnsi"/>
              </w:rPr>
              <w:t>5.28</w:t>
            </w:r>
          </w:p>
        </w:tc>
        <w:tc>
          <w:tcPr>
            <w:tcW w:w="1559" w:type="dxa"/>
          </w:tcPr>
          <w:p w14:paraId="0CB9ED63"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31,99 </w:t>
            </w:r>
            <w:r>
              <w:rPr>
                <w:rFonts w:cstheme="minorHAnsi"/>
              </w:rPr>
              <w:t xml:space="preserve">± </w:t>
            </w:r>
            <w:r w:rsidRPr="00101CC6">
              <w:rPr>
                <w:rFonts w:cstheme="minorHAnsi"/>
              </w:rPr>
              <w:t>10.58</w:t>
            </w:r>
          </w:p>
        </w:tc>
        <w:tc>
          <w:tcPr>
            <w:tcW w:w="1560" w:type="dxa"/>
          </w:tcPr>
          <w:p w14:paraId="53D4A271"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40,07 </w:t>
            </w:r>
            <w:r>
              <w:rPr>
                <w:rFonts w:cstheme="minorHAnsi"/>
              </w:rPr>
              <w:t>± 17.43</w:t>
            </w:r>
          </w:p>
        </w:tc>
        <w:tc>
          <w:tcPr>
            <w:tcW w:w="1729" w:type="dxa"/>
          </w:tcPr>
          <w:p w14:paraId="1F689ABA"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40,57 </w:t>
            </w:r>
            <w:r>
              <w:rPr>
                <w:rFonts w:cstheme="minorHAnsi"/>
              </w:rPr>
              <w:t>± NA</w:t>
            </w:r>
          </w:p>
        </w:tc>
        <w:tc>
          <w:tcPr>
            <w:tcW w:w="1673" w:type="dxa"/>
          </w:tcPr>
          <w:p w14:paraId="0B04849A"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36,70 </w:t>
            </w:r>
            <w:r>
              <w:rPr>
                <w:rFonts w:cstheme="minorHAnsi"/>
              </w:rPr>
              <w:t>± 15.03</w:t>
            </w:r>
          </w:p>
        </w:tc>
      </w:tr>
      <w:tr w:rsidR="00813EAA" w14:paraId="4F232E2F" w14:textId="77777777" w:rsidTr="004A472D">
        <w:tc>
          <w:tcPr>
            <w:cnfStyle w:val="001000000000" w:firstRow="0" w:lastRow="0" w:firstColumn="1" w:lastColumn="0" w:oddVBand="0" w:evenVBand="0" w:oddHBand="0" w:evenHBand="0" w:firstRowFirstColumn="0" w:firstRowLastColumn="0" w:lastRowFirstColumn="0" w:lastRowLastColumn="0"/>
            <w:tcW w:w="1376" w:type="dxa"/>
          </w:tcPr>
          <w:p w14:paraId="3CE863F4" w14:textId="77777777" w:rsidR="00813EAA" w:rsidRPr="00537B25" w:rsidRDefault="00813EAA" w:rsidP="004A472D">
            <w:pPr>
              <w:rPr>
                <w:b w:val="0"/>
              </w:rPr>
            </w:pPr>
            <w:r w:rsidRPr="00537B25">
              <w:rPr>
                <w:b w:val="0"/>
              </w:rPr>
              <w:t>10</w:t>
            </w:r>
          </w:p>
        </w:tc>
        <w:tc>
          <w:tcPr>
            <w:tcW w:w="1596" w:type="dxa"/>
          </w:tcPr>
          <w:p w14:paraId="3A4F539E"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39,96 </w:t>
            </w:r>
            <w:r>
              <w:rPr>
                <w:rFonts w:cstheme="minorHAnsi"/>
              </w:rPr>
              <w:t>± 2.36</w:t>
            </w:r>
          </w:p>
        </w:tc>
        <w:tc>
          <w:tcPr>
            <w:tcW w:w="1559" w:type="dxa"/>
          </w:tcPr>
          <w:p w14:paraId="1047B549"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33,99 </w:t>
            </w:r>
            <w:r>
              <w:rPr>
                <w:rFonts w:cstheme="minorHAnsi"/>
              </w:rPr>
              <w:t>± 9.73</w:t>
            </w:r>
          </w:p>
        </w:tc>
        <w:tc>
          <w:tcPr>
            <w:tcW w:w="1560" w:type="dxa"/>
          </w:tcPr>
          <w:p w14:paraId="2A025FAD"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44,99 </w:t>
            </w:r>
            <w:r>
              <w:rPr>
                <w:rFonts w:cstheme="minorHAnsi"/>
              </w:rPr>
              <w:t>± 6.38</w:t>
            </w:r>
          </w:p>
        </w:tc>
        <w:tc>
          <w:tcPr>
            <w:tcW w:w="1729" w:type="dxa"/>
          </w:tcPr>
          <w:p w14:paraId="381D457E"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26,43 </w:t>
            </w:r>
            <w:r>
              <w:rPr>
                <w:rFonts w:cstheme="minorHAnsi"/>
              </w:rPr>
              <w:t>± 7.86</w:t>
            </w:r>
          </w:p>
        </w:tc>
        <w:tc>
          <w:tcPr>
            <w:tcW w:w="1673" w:type="dxa"/>
          </w:tcPr>
          <w:p w14:paraId="55FFBDDA"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20,67 </w:t>
            </w:r>
            <w:r>
              <w:rPr>
                <w:rFonts w:cstheme="minorHAnsi"/>
              </w:rPr>
              <w:t>± 6.57</w:t>
            </w:r>
          </w:p>
        </w:tc>
      </w:tr>
    </w:tbl>
    <w:p w14:paraId="51073E29" w14:textId="77777777" w:rsidR="00AE2733" w:rsidRDefault="00AE2733" w:rsidP="00813EAA"/>
    <w:p w14:paraId="13AFA0B0" w14:textId="42DA6FFE" w:rsidR="00813EAA" w:rsidRPr="00813EAA" w:rsidRDefault="00813EAA" w:rsidP="00813EAA">
      <w:r w:rsidRPr="00813EAA">
        <w:t xml:space="preserve">Table 2: </w:t>
      </w:r>
      <w:r w:rsidRPr="00813EAA">
        <w:rPr>
          <w:lang w:val="en-GB"/>
        </w:rPr>
        <w:t>Average time difference between stop of gripper and start of grasping movement for all participants and each distance</w:t>
      </w:r>
      <w:r w:rsidRPr="00813EAA">
        <w:t xml:space="preserve">. Negative values state that the human grasp started before the robot movement stopped. </w:t>
      </w:r>
    </w:p>
    <w:tbl>
      <w:tblPr>
        <w:tblStyle w:val="EinfacheTabelle1"/>
        <w:tblW w:w="9634" w:type="dxa"/>
        <w:tblLook w:val="04A0" w:firstRow="1" w:lastRow="0" w:firstColumn="1" w:lastColumn="0" w:noHBand="0" w:noVBand="1"/>
      </w:tblPr>
      <w:tblGrid>
        <w:gridCol w:w="1377"/>
        <w:gridCol w:w="1595"/>
        <w:gridCol w:w="1701"/>
        <w:gridCol w:w="1651"/>
        <w:gridCol w:w="1609"/>
        <w:gridCol w:w="1701"/>
      </w:tblGrid>
      <w:tr w:rsidR="00813EAA" w14:paraId="2ADD1BAF" w14:textId="77777777" w:rsidTr="004A4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53B42AB8" w14:textId="77777777" w:rsidR="00813EAA" w:rsidRPr="00537B25" w:rsidRDefault="00813EAA" w:rsidP="004A472D">
            <w:pPr>
              <w:rPr>
                <w:b w:val="0"/>
                <w:lang w:val="en-GB"/>
              </w:rPr>
            </w:pPr>
            <w:r w:rsidRPr="00537B25">
              <w:rPr>
                <w:b w:val="0"/>
              </w:rPr>
              <w:t>Participant</w:t>
            </w:r>
          </w:p>
        </w:tc>
        <w:tc>
          <w:tcPr>
            <w:tcW w:w="1595" w:type="dxa"/>
          </w:tcPr>
          <w:p w14:paraId="41D7CA2F" w14:textId="77777777" w:rsidR="00813EAA" w:rsidRPr="00537B25" w:rsidRDefault="00813EAA" w:rsidP="004A472D">
            <w:pPr>
              <w:cnfStyle w:val="100000000000" w:firstRow="1" w:lastRow="0" w:firstColumn="0" w:lastColumn="0" w:oddVBand="0" w:evenVBand="0" w:oddHBand="0" w:evenHBand="0" w:firstRowFirstColumn="0" w:firstRowLastColumn="0" w:lastRowFirstColumn="0" w:lastRowLastColumn="0"/>
              <w:rPr>
                <w:b w:val="0"/>
              </w:rPr>
            </w:pPr>
            <w:r w:rsidRPr="00537B25">
              <w:rPr>
                <w:b w:val="0"/>
              </w:rPr>
              <w:t>Distance 1 [s]</w:t>
            </w:r>
          </w:p>
        </w:tc>
        <w:tc>
          <w:tcPr>
            <w:tcW w:w="1701" w:type="dxa"/>
          </w:tcPr>
          <w:p w14:paraId="0E7431C9" w14:textId="77777777" w:rsidR="00813EAA" w:rsidRPr="00537B25" w:rsidRDefault="00813EAA" w:rsidP="004A472D">
            <w:pPr>
              <w:cnfStyle w:val="100000000000" w:firstRow="1" w:lastRow="0" w:firstColumn="0" w:lastColumn="0" w:oddVBand="0" w:evenVBand="0" w:oddHBand="0" w:evenHBand="0" w:firstRowFirstColumn="0" w:firstRowLastColumn="0" w:lastRowFirstColumn="0" w:lastRowLastColumn="0"/>
              <w:rPr>
                <w:b w:val="0"/>
              </w:rPr>
            </w:pPr>
            <w:r w:rsidRPr="00537B25">
              <w:rPr>
                <w:b w:val="0"/>
              </w:rPr>
              <w:t>Distance 2 [s]</w:t>
            </w:r>
          </w:p>
        </w:tc>
        <w:tc>
          <w:tcPr>
            <w:tcW w:w="1651" w:type="dxa"/>
          </w:tcPr>
          <w:p w14:paraId="1AA6B527" w14:textId="77777777" w:rsidR="00813EAA" w:rsidRPr="00537B25" w:rsidRDefault="00813EAA" w:rsidP="004A472D">
            <w:pPr>
              <w:cnfStyle w:val="100000000000" w:firstRow="1" w:lastRow="0" w:firstColumn="0" w:lastColumn="0" w:oddVBand="0" w:evenVBand="0" w:oddHBand="0" w:evenHBand="0" w:firstRowFirstColumn="0" w:firstRowLastColumn="0" w:lastRowFirstColumn="0" w:lastRowLastColumn="0"/>
              <w:rPr>
                <w:b w:val="0"/>
              </w:rPr>
            </w:pPr>
            <w:r w:rsidRPr="00537B25">
              <w:rPr>
                <w:b w:val="0"/>
              </w:rPr>
              <w:t>Distance 3 [s]</w:t>
            </w:r>
          </w:p>
        </w:tc>
        <w:tc>
          <w:tcPr>
            <w:tcW w:w="1609" w:type="dxa"/>
          </w:tcPr>
          <w:p w14:paraId="08805770" w14:textId="77777777" w:rsidR="00813EAA" w:rsidRPr="00537B25" w:rsidRDefault="00813EAA" w:rsidP="004A472D">
            <w:pPr>
              <w:cnfStyle w:val="100000000000" w:firstRow="1" w:lastRow="0" w:firstColumn="0" w:lastColumn="0" w:oddVBand="0" w:evenVBand="0" w:oddHBand="0" w:evenHBand="0" w:firstRowFirstColumn="0" w:firstRowLastColumn="0" w:lastRowFirstColumn="0" w:lastRowLastColumn="0"/>
              <w:rPr>
                <w:b w:val="0"/>
              </w:rPr>
            </w:pPr>
            <w:r w:rsidRPr="00537B25">
              <w:rPr>
                <w:b w:val="0"/>
              </w:rPr>
              <w:t>Distance 4 [s]</w:t>
            </w:r>
          </w:p>
        </w:tc>
        <w:tc>
          <w:tcPr>
            <w:tcW w:w="1701" w:type="dxa"/>
          </w:tcPr>
          <w:p w14:paraId="3EA714FE" w14:textId="77777777" w:rsidR="00813EAA" w:rsidRPr="00537B25" w:rsidRDefault="00813EAA" w:rsidP="004A472D">
            <w:pPr>
              <w:cnfStyle w:val="100000000000" w:firstRow="1" w:lastRow="0" w:firstColumn="0" w:lastColumn="0" w:oddVBand="0" w:evenVBand="0" w:oddHBand="0" w:evenHBand="0" w:firstRowFirstColumn="0" w:firstRowLastColumn="0" w:lastRowFirstColumn="0" w:lastRowLastColumn="0"/>
              <w:rPr>
                <w:b w:val="0"/>
              </w:rPr>
            </w:pPr>
            <w:r w:rsidRPr="00537B25">
              <w:rPr>
                <w:b w:val="0"/>
              </w:rPr>
              <w:t>Distance 5 [s]</w:t>
            </w:r>
          </w:p>
        </w:tc>
      </w:tr>
      <w:tr w:rsidR="00813EAA" w14:paraId="38609512" w14:textId="77777777" w:rsidTr="004A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7F7BC005" w14:textId="77777777" w:rsidR="00813EAA" w:rsidRPr="00537B25" w:rsidRDefault="00813EAA" w:rsidP="004A472D">
            <w:pPr>
              <w:rPr>
                <w:b w:val="0"/>
              </w:rPr>
            </w:pPr>
            <w:r w:rsidRPr="00537B25">
              <w:rPr>
                <w:b w:val="0"/>
              </w:rPr>
              <w:t>1</w:t>
            </w:r>
          </w:p>
        </w:tc>
        <w:tc>
          <w:tcPr>
            <w:tcW w:w="1595" w:type="dxa"/>
          </w:tcPr>
          <w:p w14:paraId="4982698A"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-1,27 </w:t>
            </w:r>
            <w:r>
              <w:rPr>
                <w:rFonts w:cstheme="minorHAnsi"/>
              </w:rPr>
              <w:t>± 0.79</w:t>
            </w:r>
          </w:p>
        </w:tc>
        <w:tc>
          <w:tcPr>
            <w:tcW w:w="1701" w:type="dxa"/>
          </w:tcPr>
          <w:p w14:paraId="2B17B85D"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-1,40 </w:t>
            </w:r>
            <w:r>
              <w:rPr>
                <w:rFonts w:cstheme="minorHAnsi"/>
              </w:rPr>
              <w:t>± 2.43</w:t>
            </w:r>
          </w:p>
        </w:tc>
        <w:tc>
          <w:tcPr>
            <w:tcW w:w="1651" w:type="dxa"/>
          </w:tcPr>
          <w:p w14:paraId="48088A79"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-1,84 </w:t>
            </w:r>
            <w:r>
              <w:rPr>
                <w:rFonts w:cstheme="minorHAnsi"/>
              </w:rPr>
              <w:t>± 1.06</w:t>
            </w:r>
          </w:p>
        </w:tc>
        <w:tc>
          <w:tcPr>
            <w:tcW w:w="1609" w:type="dxa"/>
          </w:tcPr>
          <w:p w14:paraId="0AB510C3"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-1,43 </w:t>
            </w:r>
            <w:r>
              <w:rPr>
                <w:rFonts w:cstheme="minorHAnsi"/>
              </w:rPr>
              <w:t>± 1.02</w:t>
            </w:r>
          </w:p>
        </w:tc>
        <w:tc>
          <w:tcPr>
            <w:tcW w:w="1701" w:type="dxa"/>
          </w:tcPr>
          <w:p w14:paraId="5F50C348"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-0,40 </w:t>
            </w:r>
            <w:r>
              <w:rPr>
                <w:rFonts w:cstheme="minorHAnsi"/>
              </w:rPr>
              <w:t>± 2.10</w:t>
            </w:r>
          </w:p>
        </w:tc>
      </w:tr>
      <w:tr w:rsidR="00813EAA" w14:paraId="298B2E23" w14:textId="77777777" w:rsidTr="004A472D">
        <w:tc>
          <w:tcPr>
            <w:cnfStyle w:val="001000000000" w:firstRow="0" w:lastRow="0" w:firstColumn="1" w:lastColumn="0" w:oddVBand="0" w:evenVBand="0" w:oddHBand="0" w:evenHBand="0" w:firstRowFirstColumn="0" w:firstRowLastColumn="0" w:lastRowFirstColumn="0" w:lastRowLastColumn="0"/>
            <w:tcW w:w="1377" w:type="dxa"/>
          </w:tcPr>
          <w:p w14:paraId="6C43AD4D" w14:textId="77777777" w:rsidR="00813EAA" w:rsidRPr="00537B25" w:rsidRDefault="00813EAA" w:rsidP="004A472D">
            <w:pPr>
              <w:rPr>
                <w:b w:val="0"/>
              </w:rPr>
            </w:pPr>
            <w:r w:rsidRPr="00537B25">
              <w:rPr>
                <w:b w:val="0"/>
              </w:rPr>
              <w:t>2</w:t>
            </w:r>
          </w:p>
        </w:tc>
        <w:tc>
          <w:tcPr>
            <w:tcW w:w="1595" w:type="dxa"/>
          </w:tcPr>
          <w:p w14:paraId="7B5C5409"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2010E138"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c>
          <w:tcPr>
            <w:tcW w:w="1651" w:type="dxa"/>
          </w:tcPr>
          <w:p w14:paraId="429CF63D"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c>
          <w:tcPr>
            <w:tcW w:w="1609" w:type="dxa"/>
          </w:tcPr>
          <w:p w14:paraId="1A9F5449"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6D712AFD"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r>
      <w:tr w:rsidR="00813EAA" w14:paraId="49487C04" w14:textId="77777777" w:rsidTr="004A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5B75C2DD" w14:textId="77777777" w:rsidR="00813EAA" w:rsidRPr="00537B25" w:rsidRDefault="00813EAA" w:rsidP="004A472D">
            <w:pPr>
              <w:rPr>
                <w:b w:val="0"/>
              </w:rPr>
            </w:pPr>
            <w:r w:rsidRPr="00537B25">
              <w:rPr>
                <w:b w:val="0"/>
              </w:rPr>
              <w:t>3</w:t>
            </w:r>
          </w:p>
        </w:tc>
        <w:tc>
          <w:tcPr>
            <w:tcW w:w="1595" w:type="dxa"/>
          </w:tcPr>
          <w:p w14:paraId="4FC1836F"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w:t>
            </w:r>
          </w:p>
        </w:tc>
        <w:tc>
          <w:tcPr>
            <w:tcW w:w="1701" w:type="dxa"/>
          </w:tcPr>
          <w:p w14:paraId="4DDC096C"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-0,42 </w:t>
            </w:r>
            <w:r>
              <w:rPr>
                <w:rFonts w:cstheme="minorHAnsi"/>
              </w:rPr>
              <w:t>± 0.50</w:t>
            </w:r>
          </w:p>
        </w:tc>
        <w:tc>
          <w:tcPr>
            <w:tcW w:w="1651" w:type="dxa"/>
          </w:tcPr>
          <w:p w14:paraId="0D6254BF"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w:t>
            </w:r>
          </w:p>
        </w:tc>
        <w:tc>
          <w:tcPr>
            <w:tcW w:w="1609" w:type="dxa"/>
          </w:tcPr>
          <w:p w14:paraId="1059D511"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-0,4 </w:t>
            </w:r>
            <w:r>
              <w:rPr>
                <w:rFonts w:cstheme="minorHAnsi"/>
              </w:rPr>
              <w:t xml:space="preserve">± </w:t>
            </w:r>
            <w:r w:rsidRPr="006F6D48">
              <w:rPr>
                <w:rFonts w:cstheme="minorHAnsi"/>
              </w:rPr>
              <w:t>0.86</w:t>
            </w:r>
          </w:p>
        </w:tc>
        <w:tc>
          <w:tcPr>
            <w:tcW w:w="1701" w:type="dxa"/>
          </w:tcPr>
          <w:p w14:paraId="614FB10F"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-0,39 </w:t>
            </w:r>
            <w:r>
              <w:rPr>
                <w:rFonts w:cstheme="minorHAnsi"/>
              </w:rPr>
              <w:t xml:space="preserve">± </w:t>
            </w:r>
            <w:r w:rsidRPr="006F6D48">
              <w:rPr>
                <w:rFonts w:cstheme="minorHAnsi"/>
              </w:rPr>
              <w:t>0.86</w:t>
            </w:r>
          </w:p>
        </w:tc>
      </w:tr>
      <w:tr w:rsidR="00813EAA" w14:paraId="00451EFC" w14:textId="77777777" w:rsidTr="004A472D">
        <w:tc>
          <w:tcPr>
            <w:cnfStyle w:val="001000000000" w:firstRow="0" w:lastRow="0" w:firstColumn="1" w:lastColumn="0" w:oddVBand="0" w:evenVBand="0" w:oddHBand="0" w:evenHBand="0" w:firstRowFirstColumn="0" w:firstRowLastColumn="0" w:lastRowFirstColumn="0" w:lastRowLastColumn="0"/>
            <w:tcW w:w="1377" w:type="dxa"/>
          </w:tcPr>
          <w:p w14:paraId="7CCA910C" w14:textId="77777777" w:rsidR="00813EAA" w:rsidRPr="00537B25" w:rsidRDefault="00813EAA" w:rsidP="004A472D">
            <w:pPr>
              <w:rPr>
                <w:b w:val="0"/>
              </w:rPr>
            </w:pPr>
            <w:r w:rsidRPr="00537B25">
              <w:rPr>
                <w:b w:val="0"/>
              </w:rPr>
              <w:t>4</w:t>
            </w:r>
          </w:p>
        </w:tc>
        <w:tc>
          <w:tcPr>
            <w:tcW w:w="1595" w:type="dxa"/>
          </w:tcPr>
          <w:p w14:paraId="022B7346"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0,08 </w:t>
            </w:r>
            <w:r>
              <w:rPr>
                <w:rFonts w:cstheme="minorHAnsi"/>
              </w:rPr>
              <w:t xml:space="preserve">± </w:t>
            </w:r>
            <w:r w:rsidRPr="006F6D48">
              <w:rPr>
                <w:rFonts w:cstheme="minorHAnsi"/>
              </w:rPr>
              <w:t>0.31</w:t>
            </w:r>
          </w:p>
        </w:tc>
        <w:tc>
          <w:tcPr>
            <w:tcW w:w="1701" w:type="dxa"/>
          </w:tcPr>
          <w:p w14:paraId="57F1E5EC"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0,27 </w:t>
            </w:r>
            <w:r>
              <w:rPr>
                <w:rFonts w:cstheme="minorHAnsi"/>
              </w:rPr>
              <w:t>± 0.33</w:t>
            </w:r>
          </w:p>
        </w:tc>
        <w:tc>
          <w:tcPr>
            <w:tcW w:w="1651" w:type="dxa"/>
          </w:tcPr>
          <w:p w14:paraId="760E6FFE"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-0,79 </w:t>
            </w:r>
            <w:r>
              <w:rPr>
                <w:rFonts w:cstheme="minorHAnsi"/>
              </w:rPr>
              <w:t xml:space="preserve">± </w:t>
            </w:r>
            <w:r w:rsidRPr="006F6D48">
              <w:rPr>
                <w:rFonts w:cstheme="minorHAnsi"/>
              </w:rPr>
              <w:t>1.01</w:t>
            </w:r>
          </w:p>
        </w:tc>
        <w:tc>
          <w:tcPr>
            <w:tcW w:w="1609" w:type="dxa"/>
          </w:tcPr>
          <w:p w14:paraId="22EB4B47"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-0,02 </w:t>
            </w:r>
            <w:r>
              <w:rPr>
                <w:rFonts w:cstheme="minorHAnsi"/>
              </w:rPr>
              <w:t>± 0.14</w:t>
            </w:r>
          </w:p>
        </w:tc>
        <w:tc>
          <w:tcPr>
            <w:tcW w:w="1701" w:type="dxa"/>
          </w:tcPr>
          <w:p w14:paraId="37B39AC4"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0,17 </w:t>
            </w:r>
            <w:r>
              <w:rPr>
                <w:rFonts w:cstheme="minorHAnsi"/>
              </w:rPr>
              <w:t>± 0.38</w:t>
            </w:r>
          </w:p>
        </w:tc>
      </w:tr>
      <w:tr w:rsidR="00813EAA" w14:paraId="442DC068" w14:textId="77777777" w:rsidTr="004A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76C24B7D" w14:textId="77777777" w:rsidR="00813EAA" w:rsidRPr="00537B25" w:rsidRDefault="00813EAA" w:rsidP="004A472D">
            <w:pPr>
              <w:rPr>
                <w:b w:val="0"/>
              </w:rPr>
            </w:pPr>
            <w:r w:rsidRPr="00537B25">
              <w:rPr>
                <w:b w:val="0"/>
              </w:rPr>
              <w:lastRenderedPageBreak/>
              <w:t>5</w:t>
            </w:r>
          </w:p>
        </w:tc>
        <w:tc>
          <w:tcPr>
            <w:tcW w:w="1595" w:type="dxa"/>
          </w:tcPr>
          <w:p w14:paraId="16D6DF1E"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-2,19 </w:t>
            </w:r>
            <w:r>
              <w:rPr>
                <w:rFonts w:cstheme="minorHAnsi"/>
              </w:rPr>
              <w:t xml:space="preserve">± </w:t>
            </w:r>
            <w:r w:rsidRPr="001E79B8">
              <w:rPr>
                <w:rFonts w:cstheme="minorHAnsi"/>
              </w:rPr>
              <w:t>1.41</w:t>
            </w:r>
          </w:p>
        </w:tc>
        <w:tc>
          <w:tcPr>
            <w:tcW w:w="1701" w:type="dxa"/>
          </w:tcPr>
          <w:p w14:paraId="4C3A488E"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-1,24 </w:t>
            </w:r>
            <w:r>
              <w:rPr>
                <w:rFonts w:cstheme="minorHAnsi"/>
              </w:rPr>
              <w:t xml:space="preserve">± </w:t>
            </w:r>
            <w:r w:rsidRPr="001E79B8">
              <w:rPr>
                <w:rFonts w:cstheme="minorHAnsi"/>
              </w:rPr>
              <w:t>0.57</w:t>
            </w:r>
          </w:p>
        </w:tc>
        <w:tc>
          <w:tcPr>
            <w:tcW w:w="1651" w:type="dxa"/>
          </w:tcPr>
          <w:p w14:paraId="72FE5470" w14:textId="77777777" w:rsidR="00813EAA" w:rsidRDefault="00813EAA" w:rsidP="004A472D">
            <w:pPr>
              <w:tabs>
                <w:tab w:val="left" w:pos="1636"/>
              </w:tabs>
              <w:cnfStyle w:val="000000100000" w:firstRow="0" w:lastRow="0" w:firstColumn="0" w:lastColumn="0" w:oddVBand="0" w:evenVBand="0" w:oddHBand="1" w:evenHBand="0" w:firstRowFirstColumn="0" w:firstRowLastColumn="0" w:lastRowFirstColumn="0" w:lastRowLastColumn="0"/>
            </w:pPr>
            <w:r>
              <w:t xml:space="preserve">-0,27 </w:t>
            </w:r>
            <w:r>
              <w:rPr>
                <w:rFonts w:cstheme="minorHAnsi"/>
              </w:rPr>
              <w:t xml:space="preserve">± </w:t>
            </w:r>
            <w:r w:rsidRPr="001E79B8">
              <w:rPr>
                <w:rFonts w:cstheme="minorHAnsi"/>
              </w:rPr>
              <w:t>1.14</w:t>
            </w:r>
          </w:p>
        </w:tc>
        <w:tc>
          <w:tcPr>
            <w:tcW w:w="1609" w:type="dxa"/>
          </w:tcPr>
          <w:p w14:paraId="21FA3943" w14:textId="77777777" w:rsidR="00813EAA" w:rsidRDefault="00813EAA" w:rsidP="004A472D">
            <w:pPr>
              <w:tabs>
                <w:tab w:val="left" w:pos="1636"/>
              </w:tabs>
              <w:cnfStyle w:val="000000100000" w:firstRow="0" w:lastRow="0" w:firstColumn="0" w:lastColumn="0" w:oddVBand="0" w:evenVBand="0" w:oddHBand="1" w:evenHBand="0" w:firstRowFirstColumn="0" w:firstRowLastColumn="0" w:lastRowFirstColumn="0" w:lastRowLastColumn="0"/>
            </w:pPr>
            <w:r>
              <w:t xml:space="preserve">-0,36 </w:t>
            </w:r>
            <w:r>
              <w:rPr>
                <w:rFonts w:cstheme="minorHAnsi"/>
              </w:rPr>
              <w:t>± 1.31</w:t>
            </w:r>
          </w:p>
        </w:tc>
        <w:tc>
          <w:tcPr>
            <w:tcW w:w="1701" w:type="dxa"/>
          </w:tcPr>
          <w:p w14:paraId="17737A76" w14:textId="77777777" w:rsidR="00813EAA" w:rsidRDefault="00813EAA" w:rsidP="004A472D">
            <w:pPr>
              <w:tabs>
                <w:tab w:val="left" w:pos="1636"/>
              </w:tabs>
              <w:cnfStyle w:val="000000100000" w:firstRow="0" w:lastRow="0" w:firstColumn="0" w:lastColumn="0" w:oddVBand="0" w:evenVBand="0" w:oddHBand="1" w:evenHBand="0" w:firstRowFirstColumn="0" w:firstRowLastColumn="0" w:lastRowFirstColumn="0" w:lastRowLastColumn="0"/>
            </w:pPr>
            <w:r>
              <w:t xml:space="preserve">-0,77 </w:t>
            </w:r>
            <w:r>
              <w:rPr>
                <w:rFonts w:cstheme="minorHAnsi"/>
              </w:rPr>
              <w:t xml:space="preserve">± </w:t>
            </w:r>
            <w:r w:rsidRPr="001E79B8">
              <w:rPr>
                <w:rFonts w:cstheme="minorHAnsi"/>
              </w:rPr>
              <w:t>0.89</w:t>
            </w:r>
          </w:p>
        </w:tc>
      </w:tr>
      <w:tr w:rsidR="00813EAA" w14:paraId="0532E140" w14:textId="77777777" w:rsidTr="004A472D">
        <w:tc>
          <w:tcPr>
            <w:cnfStyle w:val="001000000000" w:firstRow="0" w:lastRow="0" w:firstColumn="1" w:lastColumn="0" w:oddVBand="0" w:evenVBand="0" w:oddHBand="0" w:evenHBand="0" w:firstRowFirstColumn="0" w:firstRowLastColumn="0" w:lastRowFirstColumn="0" w:lastRowLastColumn="0"/>
            <w:tcW w:w="1377" w:type="dxa"/>
          </w:tcPr>
          <w:p w14:paraId="2A3B30D2" w14:textId="77777777" w:rsidR="00813EAA" w:rsidRPr="00537B25" w:rsidRDefault="00813EAA" w:rsidP="004A472D">
            <w:pPr>
              <w:rPr>
                <w:b w:val="0"/>
              </w:rPr>
            </w:pPr>
            <w:r w:rsidRPr="00537B25">
              <w:rPr>
                <w:b w:val="0"/>
              </w:rPr>
              <w:t>6</w:t>
            </w:r>
          </w:p>
        </w:tc>
        <w:tc>
          <w:tcPr>
            <w:tcW w:w="1595" w:type="dxa"/>
          </w:tcPr>
          <w:p w14:paraId="3BCCB65D"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-0,80 </w:t>
            </w:r>
            <w:r>
              <w:rPr>
                <w:rFonts w:cstheme="minorHAnsi"/>
              </w:rPr>
              <w:t>± 0.49</w:t>
            </w:r>
          </w:p>
        </w:tc>
        <w:tc>
          <w:tcPr>
            <w:tcW w:w="1701" w:type="dxa"/>
          </w:tcPr>
          <w:p w14:paraId="377CF1F7"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-0,81 </w:t>
            </w:r>
            <w:r>
              <w:rPr>
                <w:rFonts w:cstheme="minorHAnsi"/>
              </w:rPr>
              <w:t xml:space="preserve">± </w:t>
            </w:r>
            <w:r w:rsidRPr="00596C9D">
              <w:rPr>
                <w:rFonts w:cstheme="minorHAnsi"/>
              </w:rPr>
              <w:t>0.36</w:t>
            </w:r>
          </w:p>
        </w:tc>
        <w:tc>
          <w:tcPr>
            <w:tcW w:w="1651" w:type="dxa"/>
          </w:tcPr>
          <w:p w14:paraId="4F5B64F3"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-0,96 </w:t>
            </w:r>
            <w:r>
              <w:rPr>
                <w:rFonts w:cstheme="minorHAnsi"/>
              </w:rPr>
              <w:t>± 0.62</w:t>
            </w:r>
          </w:p>
        </w:tc>
        <w:tc>
          <w:tcPr>
            <w:tcW w:w="1609" w:type="dxa"/>
          </w:tcPr>
          <w:p w14:paraId="003C9E6A"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3095FDB5"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-1,09 </w:t>
            </w:r>
            <w:r>
              <w:rPr>
                <w:rFonts w:cstheme="minorHAnsi"/>
              </w:rPr>
              <w:t xml:space="preserve">± </w:t>
            </w:r>
            <w:r w:rsidRPr="00596C9D">
              <w:rPr>
                <w:rFonts w:cstheme="minorHAnsi"/>
              </w:rPr>
              <w:t>0.42</w:t>
            </w:r>
          </w:p>
        </w:tc>
      </w:tr>
      <w:tr w:rsidR="00813EAA" w14:paraId="277FA0EB" w14:textId="77777777" w:rsidTr="004A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0BF8039C" w14:textId="77777777" w:rsidR="00813EAA" w:rsidRPr="00537B25" w:rsidRDefault="00813EAA" w:rsidP="004A472D">
            <w:pPr>
              <w:rPr>
                <w:b w:val="0"/>
              </w:rPr>
            </w:pPr>
            <w:r w:rsidRPr="00537B25">
              <w:rPr>
                <w:b w:val="0"/>
              </w:rPr>
              <w:t>7</w:t>
            </w:r>
          </w:p>
        </w:tc>
        <w:tc>
          <w:tcPr>
            <w:tcW w:w="1595" w:type="dxa"/>
          </w:tcPr>
          <w:p w14:paraId="44AF235B"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-1,75 </w:t>
            </w:r>
            <w:r>
              <w:rPr>
                <w:rFonts w:cstheme="minorHAnsi"/>
              </w:rPr>
              <w:t xml:space="preserve">± </w:t>
            </w:r>
            <w:r w:rsidRPr="00596C9D">
              <w:rPr>
                <w:rFonts w:cstheme="minorHAnsi"/>
              </w:rPr>
              <w:t>2.27</w:t>
            </w:r>
          </w:p>
        </w:tc>
        <w:tc>
          <w:tcPr>
            <w:tcW w:w="1701" w:type="dxa"/>
          </w:tcPr>
          <w:p w14:paraId="0DEC2FEE"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-2,60 </w:t>
            </w:r>
            <w:r>
              <w:rPr>
                <w:rFonts w:cstheme="minorHAnsi"/>
              </w:rPr>
              <w:t xml:space="preserve">± </w:t>
            </w:r>
            <w:r w:rsidRPr="00596C9D">
              <w:rPr>
                <w:rFonts w:cstheme="minorHAnsi"/>
              </w:rPr>
              <w:t>2.21</w:t>
            </w:r>
          </w:p>
        </w:tc>
        <w:tc>
          <w:tcPr>
            <w:tcW w:w="1651" w:type="dxa"/>
          </w:tcPr>
          <w:p w14:paraId="38F77715"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0,12 </w:t>
            </w:r>
            <w:r>
              <w:rPr>
                <w:rFonts w:cstheme="minorHAnsi"/>
              </w:rPr>
              <w:t xml:space="preserve">± </w:t>
            </w:r>
            <w:r w:rsidRPr="00596C9D">
              <w:rPr>
                <w:rFonts w:cstheme="minorHAnsi"/>
              </w:rPr>
              <w:t>1.28</w:t>
            </w:r>
          </w:p>
        </w:tc>
        <w:tc>
          <w:tcPr>
            <w:tcW w:w="1609" w:type="dxa"/>
          </w:tcPr>
          <w:p w14:paraId="08A02E42"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-0,94 </w:t>
            </w:r>
            <w:r>
              <w:rPr>
                <w:rFonts w:cstheme="minorHAnsi"/>
              </w:rPr>
              <w:t xml:space="preserve">± </w:t>
            </w:r>
            <w:r w:rsidRPr="00596C9D">
              <w:rPr>
                <w:rFonts w:cstheme="minorHAnsi"/>
              </w:rPr>
              <w:t>1.19</w:t>
            </w:r>
          </w:p>
        </w:tc>
        <w:tc>
          <w:tcPr>
            <w:tcW w:w="1701" w:type="dxa"/>
          </w:tcPr>
          <w:p w14:paraId="041B545A"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-2,86 </w:t>
            </w:r>
            <w:r>
              <w:rPr>
                <w:rFonts w:cstheme="minorHAnsi"/>
              </w:rPr>
              <w:t xml:space="preserve">± </w:t>
            </w:r>
            <w:r w:rsidRPr="00596C9D">
              <w:rPr>
                <w:rFonts w:cstheme="minorHAnsi"/>
              </w:rPr>
              <w:t>1.94</w:t>
            </w:r>
          </w:p>
        </w:tc>
      </w:tr>
      <w:tr w:rsidR="00813EAA" w14:paraId="4746EFC7" w14:textId="77777777" w:rsidTr="004A472D">
        <w:tc>
          <w:tcPr>
            <w:cnfStyle w:val="001000000000" w:firstRow="0" w:lastRow="0" w:firstColumn="1" w:lastColumn="0" w:oddVBand="0" w:evenVBand="0" w:oddHBand="0" w:evenHBand="0" w:firstRowFirstColumn="0" w:firstRowLastColumn="0" w:lastRowFirstColumn="0" w:lastRowLastColumn="0"/>
            <w:tcW w:w="1377" w:type="dxa"/>
          </w:tcPr>
          <w:p w14:paraId="664D0EE4" w14:textId="77777777" w:rsidR="00813EAA" w:rsidRPr="00537B25" w:rsidRDefault="00813EAA" w:rsidP="004A472D">
            <w:pPr>
              <w:rPr>
                <w:b w:val="0"/>
              </w:rPr>
            </w:pPr>
            <w:r w:rsidRPr="00537B25">
              <w:rPr>
                <w:b w:val="0"/>
              </w:rPr>
              <w:t>8</w:t>
            </w:r>
          </w:p>
        </w:tc>
        <w:tc>
          <w:tcPr>
            <w:tcW w:w="1595" w:type="dxa"/>
          </w:tcPr>
          <w:p w14:paraId="35413185"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21159C5A"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c>
          <w:tcPr>
            <w:tcW w:w="1651" w:type="dxa"/>
          </w:tcPr>
          <w:p w14:paraId="551BE4C9"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c>
          <w:tcPr>
            <w:tcW w:w="1609" w:type="dxa"/>
          </w:tcPr>
          <w:p w14:paraId="2A24E6C9"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64B678D8"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w:t>
            </w:r>
          </w:p>
        </w:tc>
      </w:tr>
      <w:tr w:rsidR="00813EAA" w14:paraId="013F5898" w14:textId="77777777" w:rsidTr="004A4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0769820F" w14:textId="77777777" w:rsidR="00813EAA" w:rsidRPr="00537B25" w:rsidRDefault="00813EAA" w:rsidP="004A472D">
            <w:pPr>
              <w:rPr>
                <w:b w:val="0"/>
              </w:rPr>
            </w:pPr>
            <w:r w:rsidRPr="00537B25">
              <w:rPr>
                <w:b w:val="0"/>
              </w:rPr>
              <w:t>9</w:t>
            </w:r>
          </w:p>
        </w:tc>
        <w:tc>
          <w:tcPr>
            <w:tcW w:w="1595" w:type="dxa"/>
          </w:tcPr>
          <w:p w14:paraId="75AF27FA"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-2,41 </w:t>
            </w:r>
            <w:r>
              <w:rPr>
                <w:rFonts w:cstheme="minorHAnsi"/>
              </w:rPr>
              <w:t xml:space="preserve">± 0.55 </w:t>
            </w:r>
          </w:p>
        </w:tc>
        <w:tc>
          <w:tcPr>
            <w:tcW w:w="1701" w:type="dxa"/>
          </w:tcPr>
          <w:p w14:paraId="5B9D9A4E"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-2,57 </w:t>
            </w:r>
            <w:r>
              <w:rPr>
                <w:rFonts w:cstheme="minorHAnsi"/>
              </w:rPr>
              <w:t>± 0.69</w:t>
            </w:r>
          </w:p>
        </w:tc>
        <w:tc>
          <w:tcPr>
            <w:tcW w:w="1651" w:type="dxa"/>
          </w:tcPr>
          <w:p w14:paraId="48357F2C"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-1,69 </w:t>
            </w:r>
            <w:r>
              <w:rPr>
                <w:rFonts w:cstheme="minorHAnsi"/>
              </w:rPr>
              <w:t>± 0.71</w:t>
            </w:r>
          </w:p>
        </w:tc>
        <w:tc>
          <w:tcPr>
            <w:tcW w:w="1609" w:type="dxa"/>
          </w:tcPr>
          <w:p w14:paraId="475C96D9"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-1,67 </w:t>
            </w:r>
            <w:r>
              <w:rPr>
                <w:rFonts w:cstheme="minorHAnsi"/>
              </w:rPr>
              <w:t>± NA</w:t>
            </w:r>
          </w:p>
        </w:tc>
        <w:tc>
          <w:tcPr>
            <w:tcW w:w="1701" w:type="dxa"/>
          </w:tcPr>
          <w:p w14:paraId="4613D0D5" w14:textId="77777777" w:rsidR="00813EAA" w:rsidRDefault="00813EAA" w:rsidP="004A472D">
            <w:pPr>
              <w:cnfStyle w:val="000000100000" w:firstRow="0" w:lastRow="0" w:firstColumn="0" w:lastColumn="0" w:oddVBand="0" w:evenVBand="0" w:oddHBand="1" w:evenHBand="0" w:firstRowFirstColumn="0" w:firstRowLastColumn="0" w:lastRowFirstColumn="0" w:lastRowLastColumn="0"/>
            </w:pPr>
            <w:r>
              <w:t xml:space="preserve">-1,95 </w:t>
            </w:r>
            <w:r>
              <w:rPr>
                <w:rFonts w:cstheme="minorHAnsi"/>
              </w:rPr>
              <w:t xml:space="preserve">± </w:t>
            </w:r>
            <w:r w:rsidRPr="00A00CAB">
              <w:rPr>
                <w:rFonts w:cstheme="minorHAnsi"/>
              </w:rPr>
              <w:t>1.23</w:t>
            </w:r>
          </w:p>
        </w:tc>
      </w:tr>
      <w:tr w:rsidR="00813EAA" w14:paraId="41F1675D" w14:textId="77777777" w:rsidTr="004A472D">
        <w:tc>
          <w:tcPr>
            <w:cnfStyle w:val="001000000000" w:firstRow="0" w:lastRow="0" w:firstColumn="1" w:lastColumn="0" w:oddVBand="0" w:evenVBand="0" w:oddHBand="0" w:evenHBand="0" w:firstRowFirstColumn="0" w:firstRowLastColumn="0" w:lastRowFirstColumn="0" w:lastRowLastColumn="0"/>
            <w:tcW w:w="1377" w:type="dxa"/>
          </w:tcPr>
          <w:p w14:paraId="76367131" w14:textId="77777777" w:rsidR="00813EAA" w:rsidRPr="00537B25" w:rsidRDefault="00813EAA" w:rsidP="004A472D">
            <w:pPr>
              <w:rPr>
                <w:b w:val="0"/>
              </w:rPr>
            </w:pPr>
            <w:r w:rsidRPr="00537B25">
              <w:rPr>
                <w:b w:val="0"/>
              </w:rPr>
              <w:t>10</w:t>
            </w:r>
          </w:p>
        </w:tc>
        <w:tc>
          <w:tcPr>
            <w:tcW w:w="1595" w:type="dxa"/>
          </w:tcPr>
          <w:p w14:paraId="21A16AED"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-0,55 </w:t>
            </w:r>
            <w:r>
              <w:rPr>
                <w:rFonts w:cstheme="minorHAnsi"/>
              </w:rPr>
              <w:t xml:space="preserve">± </w:t>
            </w:r>
            <w:r w:rsidRPr="00A00CAB">
              <w:rPr>
                <w:rFonts w:cstheme="minorHAnsi"/>
              </w:rPr>
              <w:t>0.32</w:t>
            </w:r>
          </w:p>
        </w:tc>
        <w:tc>
          <w:tcPr>
            <w:tcW w:w="1701" w:type="dxa"/>
          </w:tcPr>
          <w:p w14:paraId="488FCA5B"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-0,27 </w:t>
            </w:r>
            <w:r>
              <w:rPr>
                <w:rFonts w:cstheme="minorHAnsi"/>
              </w:rPr>
              <w:t xml:space="preserve">± </w:t>
            </w:r>
            <w:r w:rsidRPr="00A00CAB">
              <w:rPr>
                <w:rFonts w:cstheme="minorHAnsi"/>
              </w:rPr>
              <w:t>0.23</w:t>
            </w:r>
          </w:p>
        </w:tc>
        <w:tc>
          <w:tcPr>
            <w:tcW w:w="1651" w:type="dxa"/>
          </w:tcPr>
          <w:p w14:paraId="4F52F11B"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-0,29 </w:t>
            </w:r>
            <w:r>
              <w:rPr>
                <w:rFonts w:cstheme="minorHAnsi"/>
              </w:rPr>
              <w:t xml:space="preserve">± </w:t>
            </w:r>
            <w:r w:rsidRPr="00A00CAB">
              <w:rPr>
                <w:rFonts w:cstheme="minorHAnsi"/>
              </w:rPr>
              <w:t>0.61</w:t>
            </w:r>
          </w:p>
        </w:tc>
        <w:tc>
          <w:tcPr>
            <w:tcW w:w="1609" w:type="dxa"/>
          </w:tcPr>
          <w:p w14:paraId="3BF86FCD"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-0,15 </w:t>
            </w:r>
            <w:r>
              <w:rPr>
                <w:rFonts w:cstheme="minorHAnsi"/>
              </w:rPr>
              <w:t xml:space="preserve">± </w:t>
            </w:r>
            <w:r w:rsidRPr="00A00CAB">
              <w:rPr>
                <w:rFonts w:cstheme="minorHAnsi"/>
              </w:rPr>
              <w:t>0.72</w:t>
            </w:r>
          </w:p>
        </w:tc>
        <w:tc>
          <w:tcPr>
            <w:tcW w:w="1701" w:type="dxa"/>
          </w:tcPr>
          <w:p w14:paraId="44E5E0E4" w14:textId="77777777" w:rsidR="00813EAA" w:rsidRDefault="00813EAA" w:rsidP="004A472D">
            <w:pPr>
              <w:cnfStyle w:val="000000000000" w:firstRow="0" w:lastRow="0" w:firstColumn="0" w:lastColumn="0" w:oddVBand="0" w:evenVBand="0" w:oddHBand="0" w:evenHBand="0" w:firstRowFirstColumn="0" w:firstRowLastColumn="0" w:lastRowFirstColumn="0" w:lastRowLastColumn="0"/>
            </w:pPr>
            <w:r>
              <w:t xml:space="preserve">-0,10 </w:t>
            </w:r>
            <w:r>
              <w:rPr>
                <w:rFonts w:cstheme="minorHAnsi"/>
              </w:rPr>
              <w:t xml:space="preserve">± </w:t>
            </w:r>
            <w:r w:rsidRPr="00A00CAB">
              <w:rPr>
                <w:rFonts w:cstheme="minorHAnsi"/>
              </w:rPr>
              <w:t>0.40</w:t>
            </w:r>
          </w:p>
        </w:tc>
      </w:tr>
    </w:tbl>
    <w:p w14:paraId="65174123" w14:textId="77777777" w:rsidR="00813EAA" w:rsidRDefault="00813EAA" w:rsidP="00813EAA"/>
    <w:p w14:paraId="482ABA33" w14:textId="77777777" w:rsidR="00813EAA" w:rsidRPr="00B607D3" w:rsidRDefault="00813EAA" w:rsidP="00813EAA">
      <w:pPr>
        <w:jc w:val="both"/>
        <w:rPr>
          <w:lang w:val="en-GB"/>
        </w:rPr>
      </w:pPr>
    </w:p>
    <w:p w14:paraId="7B65BC41" w14:textId="77777777" w:rsidR="00DE23E8" w:rsidRPr="001549D3" w:rsidRDefault="00DE23E8" w:rsidP="00654E8F">
      <w:pPr>
        <w:spacing w:before="240"/>
      </w:pPr>
    </w:p>
    <w:sectPr w:rsidR="00DE23E8" w:rsidRPr="001549D3" w:rsidSect="0093429D">
      <w:headerReference w:type="even" r:id="rId24"/>
      <w:footerReference w:type="even" r:id="rId25"/>
      <w:footerReference w:type="default" r:id="rId26"/>
      <w:headerReference w:type="first" r:id="rId2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0ED656" w14:textId="77777777" w:rsidR="00D011B5" w:rsidRDefault="00D011B5" w:rsidP="00117666">
      <w:pPr>
        <w:spacing w:after="0"/>
      </w:pPr>
      <w:r>
        <w:separator/>
      </w:r>
    </w:p>
  </w:endnote>
  <w:endnote w:type="continuationSeparator" w:id="0">
    <w:p w14:paraId="1A6894EC" w14:textId="77777777" w:rsidR="00D011B5" w:rsidRDefault="00D011B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28EF0E9A"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E18FB">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28EF0E9A"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E18FB">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B005600"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E18FB">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B005600"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E18FB">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B91664" w14:textId="77777777" w:rsidR="00D011B5" w:rsidRDefault="00D011B5" w:rsidP="00117666">
      <w:pPr>
        <w:spacing w:after="0"/>
      </w:pPr>
      <w:r>
        <w:separator/>
      </w:r>
    </w:p>
  </w:footnote>
  <w:footnote w:type="continuationSeparator" w:id="0">
    <w:p w14:paraId="764EDA51" w14:textId="77777777" w:rsidR="00D011B5" w:rsidRDefault="00D011B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4A4F76D0"/>
    <w:multiLevelType w:val="hybridMultilevel"/>
    <w:tmpl w:val="9C5E436E"/>
    <w:lvl w:ilvl="0" w:tplc="0446738E">
      <w:numFmt w:val="bullet"/>
      <w:lvlText w:val=""/>
      <w:lvlJc w:val="left"/>
      <w:pPr>
        <w:ind w:left="720" w:hanging="360"/>
      </w:pPr>
      <w:rPr>
        <w:rFonts w:ascii="Wingdings" w:eastAsia="Calibri" w:hAnsi="Wingdings"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6"/>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8"/>
  </w:num>
  <w:num w:numId="9">
    <w:abstractNumId w:val="8"/>
  </w:num>
  <w:num w:numId="10">
    <w:abstractNumId w:val="8"/>
  </w:num>
  <w:num w:numId="11">
    <w:abstractNumId w:val="8"/>
  </w:num>
  <w:num w:numId="12">
    <w:abstractNumId w:val="8"/>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lvl w:ilvl="0">
        <w:start w:val="1"/>
        <w:numFmt w:val="decimal"/>
        <w:pStyle w:val="berschrift1"/>
        <w:lvlText w:val="%1"/>
        <w:lvlJc w:val="left"/>
        <w:pPr>
          <w:tabs>
            <w:tab w:val="num" w:pos="567"/>
          </w:tabs>
          <w:ind w:left="567" w:hanging="567"/>
        </w:pPr>
        <w:rPr>
          <w:rFonts w:hint="default"/>
        </w:rPr>
      </w:lvl>
    </w:lvlOverride>
    <w:lvlOverride w:ilvl="1">
      <w:lvl w:ilvl="1">
        <w:start w:val="1"/>
        <w:numFmt w:val="decimal"/>
        <w:pStyle w:val="berschrift2"/>
        <w:lvlText w:val="%1.%2"/>
        <w:lvlJc w:val="left"/>
        <w:pPr>
          <w:tabs>
            <w:tab w:val="num" w:pos="567"/>
          </w:tabs>
          <w:ind w:left="567" w:hanging="567"/>
        </w:pPr>
        <w:rPr>
          <w:rFonts w:hint="default"/>
        </w:rPr>
      </w:lvl>
    </w:lvlOverride>
  </w:num>
  <w:num w:numId="21">
    <w:abstractNumId w:val="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6145A"/>
    <w:rsid w:val="00070B1B"/>
    <w:rsid w:val="00077D53"/>
    <w:rsid w:val="00105FD9"/>
    <w:rsid w:val="00117666"/>
    <w:rsid w:val="001549D3"/>
    <w:rsid w:val="00160065"/>
    <w:rsid w:val="001762ED"/>
    <w:rsid w:val="00177D84"/>
    <w:rsid w:val="001A5219"/>
    <w:rsid w:val="00210052"/>
    <w:rsid w:val="00267D18"/>
    <w:rsid w:val="00274347"/>
    <w:rsid w:val="00277971"/>
    <w:rsid w:val="002868E2"/>
    <w:rsid w:val="002869C3"/>
    <w:rsid w:val="002936E4"/>
    <w:rsid w:val="002B4A57"/>
    <w:rsid w:val="002C74CA"/>
    <w:rsid w:val="003123F4"/>
    <w:rsid w:val="0034435D"/>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434"/>
    <w:rsid w:val="0070566C"/>
    <w:rsid w:val="00714C50"/>
    <w:rsid w:val="00725A7D"/>
    <w:rsid w:val="007501BE"/>
    <w:rsid w:val="00790BB3"/>
    <w:rsid w:val="007C206C"/>
    <w:rsid w:val="00813EAA"/>
    <w:rsid w:val="00817DD6"/>
    <w:rsid w:val="0083759F"/>
    <w:rsid w:val="00885156"/>
    <w:rsid w:val="008E18FB"/>
    <w:rsid w:val="00900922"/>
    <w:rsid w:val="009151AA"/>
    <w:rsid w:val="0093429D"/>
    <w:rsid w:val="00943573"/>
    <w:rsid w:val="00964134"/>
    <w:rsid w:val="00970F7D"/>
    <w:rsid w:val="00994A3D"/>
    <w:rsid w:val="009C2B12"/>
    <w:rsid w:val="00A11429"/>
    <w:rsid w:val="00A174D9"/>
    <w:rsid w:val="00A73EF9"/>
    <w:rsid w:val="00AA4D24"/>
    <w:rsid w:val="00AB6715"/>
    <w:rsid w:val="00AC788D"/>
    <w:rsid w:val="00AE2733"/>
    <w:rsid w:val="00B06092"/>
    <w:rsid w:val="00B1671E"/>
    <w:rsid w:val="00B25EB8"/>
    <w:rsid w:val="00B37F4D"/>
    <w:rsid w:val="00C52A7B"/>
    <w:rsid w:val="00C56BAF"/>
    <w:rsid w:val="00C679AA"/>
    <w:rsid w:val="00C75972"/>
    <w:rsid w:val="00CD066B"/>
    <w:rsid w:val="00CE4FEE"/>
    <w:rsid w:val="00D011B5"/>
    <w:rsid w:val="00D060CF"/>
    <w:rsid w:val="00DB59C3"/>
    <w:rsid w:val="00DC259A"/>
    <w:rsid w:val="00DE23E8"/>
    <w:rsid w:val="00E52377"/>
    <w:rsid w:val="00E537AD"/>
    <w:rsid w:val="00E64E17"/>
    <w:rsid w:val="00E866C9"/>
    <w:rsid w:val="00E93B10"/>
    <w:rsid w:val="00EA3D3C"/>
    <w:rsid w:val="00EC090A"/>
    <w:rsid w:val="00ED20B5"/>
    <w:rsid w:val="00F046BC"/>
    <w:rsid w:val="00F46900"/>
    <w:rsid w:val="00F46DE1"/>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table" w:styleId="EinfacheTabelle1">
    <w:name w:val="Plain Table 1"/>
    <w:basedOn w:val="NormaleTabelle"/>
    <w:uiPriority w:val="41"/>
    <w:rsid w:val="00813EAA"/>
    <w:pPr>
      <w:spacing w:after="0" w:line="240" w:lineRule="auto"/>
    </w:pPr>
    <w:rPr>
      <w:rFonts w:asciiTheme="majorHAnsi" w:hAnsiTheme="maj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E2E2EB6-763E-4819-A8AF-24CF40934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13</Pages>
  <Words>1039</Words>
  <Characters>6549</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Sandra</cp:lastModifiedBy>
  <cp:revision>3</cp:revision>
  <cp:lastPrinted>2013-10-03T12:51:00Z</cp:lastPrinted>
  <dcterms:created xsi:type="dcterms:W3CDTF">2020-11-05T09:49:00Z</dcterms:created>
  <dcterms:modified xsi:type="dcterms:W3CDTF">2020-11-05T11:43:00Z</dcterms:modified>
</cp:coreProperties>
</file>