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766E" w14:textId="77777777" w:rsidR="001152B8" w:rsidRPr="001549D3" w:rsidRDefault="001152B8" w:rsidP="001152B8">
      <w:pPr>
        <w:pStyle w:val="SupplementaryMaterial"/>
        <w:rPr>
          <w:b w:val="0"/>
        </w:rPr>
      </w:pPr>
      <w:r w:rsidRPr="001549D3">
        <w:t>Supplementary Material</w:t>
      </w:r>
    </w:p>
    <w:p w14:paraId="275C681A" w14:textId="77777777" w:rsidR="001152B8" w:rsidRDefault="001152B8" w:rsidP="00C30E2E">
      <w:pPr>
        <w:autoSpaceDE w:val="0"/>
        <w:autoSpaceDN w:val="0"/>
        <w:adjustRightInd w:val="0"/>
        <w:jc w:val="both"/>
        <w:rPr>
          <w:bCs/>
        </w:rPr>
      </w:pPr>
    </w:p>
    <w:p w14:paraId="60F96919" w14:textId="1C192E99" w:rsidR="0044637E" w:rsidRDefault="00C30E2E" w:rsidP="0044637E">
      <w:pPr>
        <w:autoSpaceDE w:val="0"/>
        <w:autoSpaceDN w:val="0"/>
        <w:adjustRightInd w:val="0"/>
        <w:jc w:val="both"/>
      </w:pPr>
      <w:r w:rsidRPr="001152B8">
        <w:rPr>
          <w:b/>
        </w:rPr>
        <w:t>Supplement</w:t>
      </w:r>
      <w:r w:rsidR="001152B8" w:rsidRPr="001152B8">
        <w:rPr>
          <w:b/>
        </w:rPr>
        <w:t xml:space="preserve">ary </w:t>
      </w:r>
      <w:r w:rsidR="001152B8">
        <w:rPr>
          <w:b/>
        </w:rPr>
        <w:t>T</w:t>
      </w:r>
      <w:r w:rsidR="001152B8" w:rsidRPr="001152B8">
        <w:rPr>
          <w:b/>
        </w:rPr>
        <w:t xml:space="preserve">able </w:t>
      </w:r>
      <w:r w:rsidR="0044637E">
        <w:rPr>
          <w:b/>
        </w:rPr>
        <w:t>2</w:t>
      </w:r>
      <w:r w:rsidRPr="00917CC6">
        <w:rPr>
          <w:bCs/>
        </w:rPr>
        <w:t>.</w:t>
      </w:r>
      <w:r w:rsidR="0044637E" w:rsidRPr="00663D69">
        <w:rPr>
          <w:i/>
          <w:iCs/>
        </w:rPr>
        <w:t xml:space="preserve"> </w:t>
      </w:r>
      <w:r w:rsidR="00642CA1" w:rsidRPr="00CC317F">
        <w:rPr>
          <w:highlight w:val="cyan"/>
        </w:rPr>
        <w:t>Hardy-Weinberg equilibrium</w:t>
      </w:r>
      <w:r w:rsidR="0009611B">
        <w:rPr>
          <w:highlight w:val="cyan"/>
        </w:rPr>
        <w:t xml:space="preserve"> (HWE)</w:t>
      </w:r>
      <w:r w:rsidR="00642CA1" w:rsidRPr="00CC317F">
        <w:rPr>
          <w:highlight w:val="cyan"/>
        </w:rPr>
        <w:t xml:space="preserve"> </w:t>
      </w:r>
      <w:r w:rsidR="0009611B">
        <w:rPr>
          <w:highlight w:val="cyan"/>
        </w:rPr>
        <w:t xml:space="preserve">and </w:t>
      </w:r>
      <w:r w:rsidR="00CC317F">
        <w:rPr>
          <w:highlight w:val="cyan"/>
        </w:rPr>
        <w:t>linkage disequilibrium</w:t>
      </w:r>
      <w:r w:rsidR="0009611B" w:rsidRPr="00EB47EA">
        <w:rPr>
          <w:highlight w:val="cyan"/>
        </w:rPr>
        <w:t xml:space="preserve"> </w:t>
      </w:r>
      <w:r w:rsidR="0009611B">
        <w:rPr>
          <w:highlight w:val="cyan"/>
        </w:rPr>
        <w:t>(</w:t>
      </w:r>
      <w:r w:rsidR="00CC317F">
        <w:rPr>
          <w:highlight w:val="cyan"/>
        </w:rPr>
        <w:t>L</w:t>
      </w:r>
      <w:r w:rsidR="0009611B">
        <w:rPr>
          <w:highlight w:val="cyan"/>
        </w:rPr>
        <w:t xml:space="preserve">D) </w:t>
      </w:r>
      <w:r w:rsidR="00CC317F">
        <w:rPr>
          <w:highlight w:val="cyan"/>
        </w:rPr>
        <w:t xml:space="preserve">for the </w:t>
      </w:r>
      <w:r w:rsidR="0044637E" w:rsidRPr="00917CC6">
        <w:t xml:space="preserve">19 populations of </w:t>
      </w:r>
      <w:r w:rsidR="007B4BD0" w:rsidRPr="00DA752C">
        <w:rPr>
          <w:i/>
          <w:iCs/>
        </w:rPr>
        <w:t>E</w:t>
      </w:r>
      <w:r w:rsidR="007B4BD0">
        <w:rPr>
          <w:i/>
          <w:iCs/>
        </w:rPr>
        <w:t>uterpe</w:t>
      </w:r>
      <w:r w:rsidR="007B4BD0" w:rsidRPr="00DA752C">
        <w:rPr>
          <w:i/>
          <w:iCs/>
        </w:rPr>
        <w:t xml:space="preserve"> </w:t>
      </w:r>
      <w:proofErr w:type="spellStart"/>
      <w:r w:rsidR="0044637E" w:rsidRPr="00DA752C">
        <w:rPr>
          <w:i/>
          <w:iCs/>
        </w:rPr>
        <w:t>precatoria</w:t>
      </w:r>
      <w:proofErr w:type="spellEnd"/>
      <w:r w:rsidR="0044637E" w:rsidRPr="00917CC6">
        <w:t xml:space="preserve"> collected in the states of Amazonas and </w:t>
      </w:r>
      <w:r w:rsidR="007B4BD0" w:rsidRPr="00917CC6">
        <w:t>Rondônia</w:t>
      </w:r>
      <w:r w:rsidR="007B4BD0">
        <w:t xml:space="preserve"> in Brazil</w:t>
      </w:r>
    </w:p>
    <w:p w14:paraId="47A4871D" w14:textId="77777777" w:rsidR="00EB47EA" w:rsidRDefault="00EB47EA" w:rsidP="0044637E">
      <w:pPr>
        <w:autoSpaceDE w:val="0"/>
        <w:autoSpaceDN w:val="0"/>
        <w:adjustRightInd w:val="0"/>
        <w:jc w:val="both"/>
      </w:pPr>
    </w:p>
    <w:tbl>
      <w:tblPr>
        <w:tblW w:w="52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86"/>
        <w:gridCol w:w="425"/>
        <w:gridCol w:w="853"/>
        <w:gridCol w:w="186"/>
        <w:gridCol w:w="691"/>
        <w:gridCol w:w="186"/>
        <w:gridCol w:w="797"/>
        <w:gridCol w:w="186"/>
        <w:gridCol w:w="655"/>
        <w:gridCol w:w="186"/>
        <w:gridCol w:w="800"/>
        <w:gridCol w:w="186"/>
        <w:gridCol w:w="720"/>
        <w:gridCol w:w="186"/>
        <w:gridCol w:w="664"/>
        <w:gridCol w:w="186"/>
        <w:gridCol w:w="667"/>
        <w:gridCol w:w="186"/>
        <w:gridCol w:w="800"/>
        <w:gridCol w:w="186"/>
        <w:gridCol w:w="570"/>
        <w:gridCol w:w="186"/>
        <w:gridCol w:w="859"/>
        <w:gridCol w:w="186"/>
        <w:gridCol w:w="803"/>
        <w:gridCol w:w="186"/>
        <w:gridCol w:w="773"/>
        <w:gridCol w:w="183"/>
      </w:tblGrid>
      <w:tr w:rsidR="006F61C4" w:rsidRPr="00B83104" w14:paraId="21F2AA1B" w14:textId="77777777" w:rsidTr="00CC317F">
        <w:trPr>
          <w:gridAfter w:val="1"/>
          <w:wAfter w:w="63" w:type="pct"/>
          <w:trHeight w:val="300"/>
        </w:trPr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170D4A" w14:textId="77777777" w:rsidR="0044637E" w:rsidRPr="00CC317F" w:rsidRDefault="004463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Populations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6579C4" w14:textId="64878024" w:rsidR="0044637E" w:rsidRPr="00CC317F" w:rsidRDefault="0044637E" w:rsidP="00CC31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CLD</w:t>
            </w:r>
            <w:r w:rsidR="007B4BD0" w:rsidRPr="00CC31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F61C4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CC317F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CC317F">
              <w:rPr>
                <w:b/>
                <w:bCs/>
                <w:color w:val="000000"/>
                <w:sz w:val="18"/>
                <w:szCs w:val="18"/>
              </w:rPr>
              <w:t>LD%)</w:t>
            </w:r>
          </w:p>
        </w:tc>
        <w:tc>
          <w:tcPr>
            <w:tcW w:w="373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D42A6" w14:textId="77777777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Loci</w:t>
            </w:r>
          </w:p>
        </w:tc>
      </w:tr>
      <w:tr w:rsidR="006F61C4" w:rsidRPr="00B83104" w14:paraId="6D057CBE" w14:textId="77777777" w:rsidTr="00CC317F">
        <w:trPr>
          <w:gridAfter w:val="1"/>
          <w:wAfter w:w="63" w:type="pct"/>
          <w:trHeight w:val="397"/>
        </w:trPr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5749271" w14:textId="77777777" w:rsidR="0044637E" w:rsidRPr="00CC317F" w:rsidRDefault="004463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422E194" w14:textId="77777777" w:rsidR="0044637E" w:rsidRPr="00CC317F" w:rsidRDefault="004463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AD3B" w14:textId="77777777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  Epr01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855" w14:textId="3DD4CB7C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 Epr02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4BAF" w14:textId="150BC173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Epr22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6B5D" w14:textId="1C35C81C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Epr32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B31D" w14:textId="099B37C4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41B1" w14:textId="6629C023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Epr13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FB32" w14:textId="6B6A7EA2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Epr15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631C" w14:textId="750383A5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Epr21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20FC" w14:textId="438BA4D4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Epr36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2809" w14:textId="18469972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Epr14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957F" w14:textId="394140E7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Epr18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F3C5" w14:textId="122F4F56" w:rsidR="0044637E" w:rsidRPr="00CC317F" w:rsidRDefault="00446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Epr19</w:t>
            </w:r>
          </w:p>
        </w:tc>
      </w:tr>
      <w:tr w:rsidR="006F61C4" w:rsidRPr="00B83104" w14:paraId="3D96FB08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7D5D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Parintins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0179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4AA3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(46.97)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143A" w14:textId="1807257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B3B6" w14:textId="65353BB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0.157[1]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2142" w14:textId="4640D47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E080" w14:textId="4024A6A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94B2" w14:textId="591A86C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56CB" w14:textId="69B12A8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0.002*[1]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7354" w14:textId="4CBA4E2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1F3B" w14:textId="2254C30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D960" w14:textId="28C99D8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0D08" w14:textId="59AC5B2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C3C" w14:textId="443168E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3E17" w14:textId="3691D37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0.001*[3]</w:t>
            </w:r>
          </w:p>
        </w:tc>
      </w:tr>
      <w:tr w:rsidR="006F61C4" w:rsidRPr="00B83104" w14:paraId="52B6E5E8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335A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Urucara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EE8C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2515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(7.58)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879F" w14:textId="136B220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B54E" w14:textId="1005223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434F" w14:textId="2FFD556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FC99" w14:textId="24C1C1E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DAF" w14:textId="3837CBC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F630" w14:textId="4F92430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3B1" w14:textId="3921347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28A3" w14:textId="49E5739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DF29" w14:textId="028F7B7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221A" w14:textId="557F318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32C" w14:textId="0B9C10F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461F" w14:textId="7D42B28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0.008[1]</w:t>
            </w:r>
          </w:p>
        </w:tc>
      </w:tr>
      <w:tr w:rsidR="006F61C4" w:rsidRPr="00B83104" w14:paraId="1A71778D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DC88" w14:textId="02C8FCF5" w:rsidR="00F35C41" w:rsidRPr="00CC317F" w:rsidRDefault="00B831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São </w:t>
            </w: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Sebastião</w:t>
            </w:r>
            <w:proofErr w:type="spellEnd"/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Uatumã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2C8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9A4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(16.67)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380" w14:textId="739CF0C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70E" w14:textId="66CE282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40F6" w14:textId="0DE889D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CDEC" w14:textId="2CFCACC3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A52F" w14:textId="747C7C6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DCBC" w14:textId="66BD1A7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D7EA" w14:textId="7FAC1C5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E7A6" w14:textId="08C7434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BB9F" w14:textId="5F6C5AA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A763" w14:textId="5ADE6F1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7EFF" w14:textId="2257B41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C432" w14:textId="19A3E8A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4F15D451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1758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Itapiranga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4A82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3843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(10.61)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56C7" w14:textId="4021783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F49F" w14:textId="5F0E4B4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59FE" w14:textId="426B709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0.788[1]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4436" w14:textId="2ECBEDE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846A" w14:textId="6071CF7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A436" w14:textId="093001D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CF5" w14:textId="11C2414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B578" w14:textId="644F544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B7F" w14:textId="5260071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44E0" w14:textId="48FC25F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38FD" w14:textId="0C4A3CB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263E" w14:textId="17072DB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3AA5B700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FF52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Anorí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A2BE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FE1B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(7.58)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3CA8" w14:textId="0971900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D3C6" w14:textId="64AF78D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0521" w14:textId="3ABBCC9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B7A6" w14:textId="51A37ED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5478" w14:textId="0845BF5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0.294[1]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822" w14:textId="76CB5B0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5E18" w14:textId="726F17B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8BF9" w14:textId="2AEEC0E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8D58" w14:textId="246AE82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6A85" w14:textId="345A287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4C67" w14:textId="01D0465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E53" w14:textId="2E262B0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</w:tr>
      <w:tr w:rsidR="006F61C4" w:rsidRPr="00B83104" w14:paraId="5276D11C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5478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Codajas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2E6D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33C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(7.58)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61C9" w14:textId="094E703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0.651[1]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56AD" w14:textId="213393F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11F3" w14:textId="52C06E7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6EB8" w14:textId="3B5A3E6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1B6" w14:textId="1019666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46EE" w14:textId="3979C3C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DAB3" w14:textId="0F594F2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CE63" w14:textId="703EC0D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58C6" w14:textId="3279F0D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F3C" w14:textId="0B19736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1953" w14:textId="6A6CDD3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7EC3" w14:textId="6D6FFDB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51B76D21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09F2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Coari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C88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285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(1.52)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3E7B" w14:textId="7C655B2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F08A" w14:textId="5766C2C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0.679[1]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C1A2" w14:textId="1C4C385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C72" w14:textId="331B5EB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3059" w14:textId="3C0C7F6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A57D" w14:textId="4680306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078" w14:textId="3ECD38F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29BC" w14:textId="620FC80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ACE" w14:textId="127A96E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CB95" w14:textId="03FB0EC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D632" w14:textId="5171D3D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F615" w14:textId="16D97F4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0.005</w:t>
            </w:r>
          </w:p>
        </w:tc>
      </w:tr>
      <w:tr w:rsidR="006F61C4" w:rsidRPr="00B83104" w14:paraId="0F7F0319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5B3E" w14:textId="37275178" w:rsidR="00F35C41" w:rsidRPr="00CC317F" w:rsidRDefault="00B8310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Presidente</w:t>
            </w:r>
            <w:proofErr w:type="spellEnd"/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FB3D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4953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(10.61)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B9DD" w14:textId="7A6D310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1C6A" w14:textId="49FF8C0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F323" w14:textId="6BAAB28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5D61" w14:textId="0E90507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4001" w14:textId="516BDAA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6A89" w14:textId="31AFB79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F37F" w14:textId="3D2413C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DED" w14:textId="2C17519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1F2E" w14:textId="15A1223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F8A2" w14:textId="61A93E3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3F49" w14:textId="34C589D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A4AA" w14:textId="1945FB9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</w:tr>
      <w:tr w:rsidR="006F61C4" w:rsidRPr="00B83104" w14:paraId="5B1DE130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9ACB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Manacapuru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26E1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4402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(13.64)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B207" w14:textId="2CD1745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44F" w14:textId="7A693F6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6EF2" w14:textId="32B2B17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AAF" w14:textId="0C4F8BC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3D4A" w14:textId="62B2582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ED3" w14:textId="6EED1B4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AE4F" w14:textId="193D1CD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D562" w14:textId="5888ED4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CB6C" w14:textId="18038FF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B844" w14:textId="5BB6C20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DDD" w14:textId="0D3E9BC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63DC" w14:textId="35EBDAB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0.002*[1]</w:t>
            </w:r>
          </w:p>
        </w:tc>
      </w:tr>
      <w:tr w:rsidR="006F61C4" w:rsidRPr="00B83104" w14:paraId="39D5AA56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C86E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Itacoatiara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DD34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0B67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(7.58)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3D65" w14:textId="3432971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0.948[1]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1067" w14:textId="13DC1E5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0.539[1]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088B" w14:textId="7E83905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C77D" w14:textId="1844688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DE27" w14:textId="136B4C6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4C8B" w14:textId="165DDB5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4A30" w14:textId="29B451A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72C" w14:textId="05AC49B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949F" w14:textId="3D95664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3EE0" w14:textId="27814F0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EA2D" w14:textId="26C1202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68CF" w14:textId="59FB278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0.003*[1]</w:t>
            </w:r>
          </w:p>
        </w:tc>
      </w:tr>
      <w:tr w:rsidR="006F61C4" w:rsidRPr="00B83104" w14:paraId="431AAD5B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769D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Novo </w:t>
            </w: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Airão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48EA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7B8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(19.70)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B819" w14:textId="132811B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7125" w14:textId="033CE27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7F04" w14:textId="51C7C2A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AFD9" w14:textId="77840E1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C0D2" w14:textId="201E3FE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F97B" w14:textId="43868B5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9835" w14:textId="1B9B425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0FC1" w14:textId="2E4D125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4B88" w14:textId="5DC594C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A50" w14:textId="7FE99C3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DD35" w14:textId="4019CDF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14B2" w14:textId="38FFE96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</w:tr>
      <w:tr w:rsidR="006F61C4" w:rsidRPr="00B83104" w14:paraId="419867E5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5AD7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Borba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ED27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E589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(0.00)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6F9E" w14:textId="4CAAF33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D8BC" w14:textId="5542093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A6A" w14:textId="616809D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AA1B" w14:textId="6F4FA51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A28E" w14:textId="5D7E92C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E5C5" w14:textId="5BD24B63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9BA6" w14:textId="2DA3066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E40E" w14:textId="62399DC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C222" w14:textId="57666E2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630D" w14:textId="0F9D858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B540" w14:textId="2917281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35B0" w14:textId="786AA53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</w:tr>
      <w:tr w:rsidR="006F61C4" w:rsidRPr="00B83104" w14:paraId="7211F335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968F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Manicore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A1AC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2665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(12.12)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B2C" w14:textId="2E522B0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E6D0" w14:textId="21491D1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8EC2" w14:textId="0CED864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701C" w14:textId="0F45D90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AE87" w14:textId="05A34C4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80B" w14:textId="64B1901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EDEA" w14:textId="0AF09AF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DB2A" w14:textId="4B75D7D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93BB" w14:textId="02E5177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CA1" w14:textId="29C2D07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0.002*[2]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CFBC" w14:textId="31C4CFC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0.048[1]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68CB" w14:textId="6663247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</w:tr>
      <w:tr w:rsidR="006F61C4" w:rsidRPr="00B83104" w14:paraId="51DE2990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C32B0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Tabatinga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5C49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27E5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(12.12)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20E" w14:textId="047B8F2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5237" w14:textId="13307AE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B443" w14:textId="45E8BE2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5597" w14:textId="0CD4834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673C" w14:textId="4FBD778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3980" w14:textId="329FB1D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8AA" w14:textId="337559B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0.102[1]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F31" w14:textId="3800BE6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A80D" w14:textId="0F95D40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A7E7" w14:textId="01F4037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3710" w14:textId="093677F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3B1A" w14:textId="09A47F33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6CAD3A0A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6057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Benjamin Constant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BA13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E40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(13.64)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771F" w14:textId="06B06A7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D359" w14:textId="38F007A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FD8A" w14:textId="6B61A69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0.220[1]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4285" w14:textId="1C40A3C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A24F" w14:textId="76D7063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A12A" w14:textId="32175E4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C636" w14:textId="4588970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EC7F" w14:textId="2417654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86AC" w14:textId="3094237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9B7" w14:textId="3E205BB3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842B" w14:textId="7A6ABDF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326C" w14:textId="6C0681B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0B9EFDCF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858C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Atalaia</w:t>
            </w:r>
            <w:proofErr w:type="spellEnd"/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 do Norte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25B4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15B2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(51.52)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D6B" w14:textId="50AA894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D02D" w14:textId="3960DC6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FAB4" w14:textId="53F542E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B99C" w14:textId="0315453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7701" w14:textId="620CC43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955" w14:textId="1ECF5FA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2ECC" w14:textId="1495379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1570" w14:textId="3B82CFA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2E8D" w14:textId="2466440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87ED" w14:textId="024C265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6B7C" w14:textId="3E66DB9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0.011[1]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57ED" w14:textId="0B03653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762B1E65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B873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Mamoré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1434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F59F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(18.18)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895C" w14:textId="1C4D9C6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7BE4" w14:textId="6877186D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C221" w14:textId="3BF1001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3FD5" w14:textId="279D3AD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209" w14:textId="55E609D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CD13" w14:textId="7514537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2884" w14:textId="27D4198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4F43" w14:textId="0EE473E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1D5" w14:textId="6D3F94F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ED76" w14:textId="3B43F54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B3D8" w14:textId="3926256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0F35" w14:textId="07767EA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</w:tr>
      <w:tr w:rsidR="006F61C4" w:rsidRPr="00B83104" w14:paraId="4118F561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0718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Guajará</w:t>
            </w:r>
            <w:proofErr w:type="spellEnd"/>
            <w:r w:rsidRPr="00CC31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17F">
              <w:rPr>
                <w:b/>
                <w:bCs/>
                <w:color w:val="000000"/>
                <w:sz w:val="18"/>
                <w:szCs w:val="18"/>
              </w:rPr>
              <w:t>Mirim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0E0B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8C3E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(25.76)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14F9" w14:textId="67E554A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3DE5" w14:textId="63EEA81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0.001*[1]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3ED3" w14:textId="55B4925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D2E" w14:textId="0B5EEEB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019" w14:textId="53F8DDE3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7660" w14:textId="0D652D8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0BCF" w14:textId="7D904245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A9E4" w14:textId="224B540B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5151" w14:textId="3EE3F0F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60D2" w14:textId="499F9B01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0.385[1]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54AC" w14:textId="0B0A517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120A" w14:textId="25E38BAF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  <w:tr w:rsidR="006F61C4" w:rsidRPr="00B83104" w14:paraId="365D2B23" w14:textId="77777777" w:rsidTr="006F61C4">
        <w:trPr>
          <w:trHeight w:val="284"/>
        </w:trPr>
        <w:tc>
          <w:tcPr>
            <w:tcW w:w="7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8A6BB8" w14:textId="77777777" w:rsidR="00F35C41" w:rsidRPr="00CC317F" w:rsidRDefault="00F35C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317F">
              <w:rPr>
                <w:b/>
                <w:bCs/>
                <w:color w:val="000000"/>
                <w:sz w:val="18"/>
                <w:szCs w:val="18"/>
              </w:rPr>
              <w:t>Porto Velho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57BF" w14:textId="77777777" w:rsidR="00F35C41" w:rsidRPr="00CC317F" w:rsidRDefault="00F35C41">
            <w:pPr>
              <w:jc w:val="right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156D" w14:textId="77777777" w:rsidR="00F35C41" w:rsidRPr="00CC317F" w:rsidRDefault="00F35C41" w:rsidP="00CC317F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(15.15)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4C4AB" w14:textId="2572896C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DEAA" w14:textId="360ECDB3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0.088[2]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F40D" w14:textId="70F62138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7DD4" w14:textId="2D654F5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DF18" w14:textId="22A188F6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7496" w14:textId="2A0FFC5E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624D" w14:textId="42516210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0C93" w14:textId="472BD754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2CC2" w14:textId="77F09159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E1A6" w14:textId="6304E962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689B" w14:textId="4E7A3DBA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F134" w14:textId="429EDC57" w:rsidR="00F35C41" w:rsidRPr="00CC317F" w:rsidRDefault="00F35C41">
            <w:pPr>
              <w:jc w:val="center"/>
              <w:rPr>
                <w:color w:val="000000"/>
                <w:sz w:val="18"/>
                <w:szCs w:val="18"/>
              </w:rPr>
            </w:pPr>
            <w:r w:rsidRPr="00CC317F">
              <w:rPr>
                <w:color w:val="000000"/>
                <w:sz w:val="18"/>
                <w:szCs w:val="18"/>
              </w:rPr>
              <w:t>0.001*</w:t>
            </w:r>
          </w:p>
        </w:tc>
      </w:tr>
    </w:tbl>
    <w:p w14:paraId="36B89470" w14:textId="3D12FA58" w:rsidR="00C30E2E" w:rsidRPr="00554DAA" w:rsidRDefault="00672937" w:rsidP="0026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pt-BR"/>
        </w:rPr>
      </w:pPr>
      <w:r w:rsidRPr="002627A2">
        <w:rPr>
          <w:sz w:val="20"/>
          <w:szCs w:val="20"/>
          <w:highlight w:val="cyan"/>
        </w:rPr>
        <w:t>*</w:t>
      </w:r>
      <w:r w:rsidR="0044637E" w:rsidRPr="002627A2">
        <w:rPr>
          <w:sz w:val="20"/>
          <w:szCs w:val="20"/>
          <w:highlight w:val="cyan"/>
        </w:rPr>
        <w:t>The</w:t>
      </w:r>
      <w:r w:rsidR="0044637E" w:rsidRPr="007B4BD0">
        <w:rPr>
          <w:i/>
          <w:iCs/>
          <w:sz w:val="20"/>
          <w:szCs w:val="20"/>
        </w:rPr>
        <w:t xml:space="preserve"> HW</w:t>
      </w:r>
      <w:r w:rsidR="00C95123">
        <w:rPr>
          <w:i/>
          <w:iCs/>
          <w:sz w:val="20"/>
          <w:szCs w:val="20"/>
        </w:rPr>
        <w:t>E</w:t>
      </w:r>
      <w:r w:rsidR="0044637E" w:rsidRPr="007B4BD0">
        <w:rPr>
          <w:sz w:val="20"/>
          <w:szCs w:val="20"/>
        </w:rPr>
        <w:t xml:space="preserve"> was determined at P&gt; 0.00417. The sum of the combinations with LD </w:t>
      </w:r>
      <w:r w:rsidR="00EB47EA">
        <w:rPr>
          <w:sz w:val="20"/>
          <w:szCs w:val="20"/>
        </w:rPr>
        <w:t xml:space="preserve">(CLD) </w:t>
      </w:r>
      <w:r w:rsidR="0044637E" w:rsidRPr="007B4BD0">
        <w:rPr>
          <w:sz w:val="20"/>
          <w:szCs w:val="20"/>
        </w:rPr>
        <w:t>was determined with P&gt; 0.0007576. Bonferroni correction was used</w:t>
      </w:r>
      <w:r w:rsidR="00C95123">
        <w:rPr>
          <w:sz w:val="20"/>
          <w:szCs w:val="20"/>
        </w:rPr>
        <w:t xml:space="preserve"> </w:t>
      </w:r>
      <w:r w:rsidR="00C95123" w:rsidRPr="002627A2">
        <w:rPr>
          <w:sz w:val="20"/>
          <w:szCs w:val="20"/>
          <w:highlight w:val="cyan"/>
        </w:rPr>
        <w:t>(Rice, 1989)</w:t>
      </w:r>
      <w:r w:rsidR="0044637E" w:rsidRPr="002627A2">
        <w:rPr>
          <w:sz w:val="20"/>
          <w:szCs w:val="20"/>
          <w:highlight w:val="cyan"/>
        </w:rPr>
        <w:t>.</w:t>
      </w:r>
      <w:r>
        <w:rPr>
          <w:sz w:val="20"/>
          <w:szCs w:val="20"/>
        </w:rPr>
        <w:t xml:space="preserve"> </w:t>
      </w:r>
      <w:proofErr w:type="gramStart"/>
      <w:r w:rsidRPr="002627A2">
        <w:rPr>
          <w:sz w:val="20"/>
          <w:szCs w:val="20"/>
          <w:highlight w:val="cyan"/>
        </w:rPr>
        <w:t>[]=</w:t>
      </w:r>
      <w:proofErr w:type="gramEnd"/>
      <w:r w:rsidRPr="002627A2">
        <w:rPr>
          <w:sz w:val="20"/>
          <w:szCs w:val="20"/>
          <w:highlight w:val="cyan"/>
        </w:rPr>
        <w:t>number of private alleles.</w:t>
      </w:r>
    </w:p>
    <w:sectPr w:rsidR="00C30E2E" w:rsidRPr="00554DAA" w:rsidSect="00CC317F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2E"/>
    <w:rsid w:val="0009611B"/>
    <w:rsid w:val="001152B8"/>
    <w:rsid w:val="0026018D"/>
    <w:rsid w:val="002627A2"/>
    <w:rsid w:val="0042506E"/>
    <w:rsid w:val="0044637E"/>
    <w:rsid w:val="004C3A93"/>
    <w:rsid w:val="00545759"/>
    <w:rsid w:val="00554DAA"/>
    <w:rsid w:val="00642CA1"/>
    <w:rsid w:val="00672937"/>
    <w:rsid w:val="006D6A62"/>
    <w:rsid w:val="006F61C4"/>
    <w:rsid w:val="007B4BD0"/>
    <w:rsid w:val="007D5163"/>
    <w:rsid w:val="00B83104"/>
    <w:rsid w:val="00BF327A"/>
    <w:rsid w:val="00C30E2E"/>
    <w:rsid w:val="00C95123"/>
    <w:rsid w:val="00CC317F"/>
    <w:rsid w:val="00E767A0"/>
    <w:rsid w:val="00EB47EA"/>
    <w:rsid w:val="00F02042"/>
    <w:rsid w:val="00F35C41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73DD3"/>
  <w15:chartTrackingRefBased/>
  <w15:docId w15:val="{2E3D4F48-376B-4DEC-8CB0-D5B8C64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E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E2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upplementaryMaterial">
    <w:name w:val="Supplementary Material"/>
    <w:basedOn w:val="Ttulo"/>
    <w:next w:val="Ttulo"/>
    <w:qFormat/>
    <w:rsid w:val="001152B8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1152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52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ps">
    <w:name w:val="hps"/>
    <w:basedOn w:val="Fontepargpadro"/>
    <w:rsid w:val="0044637E"/>
  </w:style>
  <w:style w:type="character" w:styleId="nfase">
    <w:name w:val="Emphasis"/>
    <w:uiPriority w:val="20"/>
    <w:qFormat/>
    <w:rsid w:val="0044637E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951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1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1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1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12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Santiago Linorio Ferreyra Ramos</cp:lastModifiedBy>
  <cp:revision>2</cp:revision>
  <dcterms:created xsi:type="dcterms:W3CDTF">2020-11-25T16:14:00Z</dcterms:created>
  <dcterms:modified xsi:type="dcterms:W3CDTF">2020-11-25T16:14:00Z</dcterms:modified>
</cp:coreProperties>
</file>