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3A8F7" w14:textId="37A5F6CE" w:rsidR="00312C86" w:rsidRDefault="00312C86" w:rsidP="00312C86">
      <w:pPr>
        <w:jc w:val="left"/>
      </w:pPr>
    </w:p>
    <w:p w14:paraId="74FA060A" w14:textId="2C9F84A1" w:rsidR="00312C86" w:rsidRDefault="00312C86" w:rsidP="00312C86">
      <w:pPr>
        <w:jc w:val="center"/>
      </w:pPr>
      <w:r>
        <w:rPr>
          <w:rFonts w:hint="eastAsia"/>
          <w:noProof/>
        </w:rPr>
        <w:drawing>
          <wp:inline distT="0" distB="0" distL="0" distR="0" wp14:anchorId="50FE5C0D" wp14:editId="4D3F3EEA">
            <wp:extent cx="4544672" cy="5546198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91" cy="55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07B2" w14:textId="7C0F79B4" w:rsidR="00DE7760" w:rsidRPr="00A87E30" w:rsidRDefault="00312C86" w:rsidP="00A87E30">
      <w:pPr>
        <w:spacing w:line="480" w:lineRule="auto"/>
        <w:rPr>
          <w:rFonts w:ascii="Times New Roman" w:hAnsi="Times New Roman" w:cs="Times New Roman"/>
          <w:szCs w:val="21"/>
          <w:shd w:val="clear" w:color="auto" w:fill="FFFFFF"/>
        </w:rPr>
      </w:pPr>
      <w:r w:rsidRPr="00312C86">
        <w:rPr>
          <w:rFonts w:ascii="Times New Roman" w:hAnsi="Times New Roman" w:cs="Times New Roman"/>
          <w:b/>
          <w:bCs/>
          <w:szCs w:val="21"/>
          <w:shd w:val="clear" w:color="auto" w:fill="FFFFFF"/>
        </w:rPr>
        <w:t>Supplementary.</w:t>
      </w:r>
      <w:r w:rsidR="006E5F18">
        <w:rPr>
          <w:rFonts w:ascii="Times New Roman" w:hAnsi="Times New Roman" w:cs="Times New Roman" w:hint="eastAsia"/>
          <w:b/>
          <w:bCs/>
          <w:szCs w:val="21"/>
          <w:shd w:val="clear" w:color="auto" w:fill="FFFFFF"/>
        </w:rPr>
        <w:t>7</w:t>
      </w:r>
      <w:r w:rsidRPr="00312C86">
        <w:rPr>
          <w:rFonts w:ascii="Times New Roman" w:hAnsi="Times New Roman" w:cs="Times New Roman"/>
          <w:szCs w:val="21"/>
          <w:shd w:val="clear" w:color="auto" w:fill="FFFFFF"/>
        </w:rPr>
        <w:t xml:space="preserve"> (A-D) After cells were treated as above, mitochondria from different groups were stained with </w:t>
      </w:r>
      <w:proofErr w:type="spellStart"/>
      <w:r w:rsidRPr="00312C86">
        <w:rPr>
          <w:rFonts w:ascii="Times New Roman" w:hAnsi="Times New Roman" w:cs="Times New Roman"/>
          <w:szCs w:val="21"/>
          <w:shd w:val="clear" w:color="auto" w:fill="FFFFFF"/>
        </w:rPr>
        <w:t>MitoTracker</w:t>
      </w:r>
      <w:proofErr w:type="spellEnd"/>
      <w:r w:rsidRPr="00312C86">
        <w:rPr>
          <w:rFonts w:ascii="Times New Roman" w:hAnsi="Times New Roman" w:cs="Times New Roman"/>
          <w:szCs w:val="21"/>
          <w:shd w:val="clear" w:color="auto" w:fill="FFFFFF"/>
        </w:rPr>
        <w:t xml:space="preserve"> Red. Co-staining for LC3 was conducted as described. More LC3-positive particles were observed in the ZFL-treated groups than in the control groups. Additionally, LC3 was close to the mitochondria in the ZFL-groups. Moreover, silence of MCU partly decreased the proportion of LC3-positive particles. Scale bar, 10 </w:t>
      </w:r>
      <w:proofErr w:type="spellStart"/>
      <w:r w:rsidRPr="00312C86">
        <w:rPr>
          <w:rFonts w:ascii="Times New Roman" w:hAnsi="Times New Roman" w:cs="Times New Roman"/>
          <w:szCs w:val="21"/>
          <w:shd w:val="clear" w:color="auto" w:fill="FFFFFF"/>
        </w:rPr>
        <w:t>μm</w:t>
      </w:r>
      <w:proofErr w:type="spellEnd"/>
      <w:r w:rsidRPr="00312C86">
        <w:rPr>
          <w:rFonts w:ascii="Times New Roman" w:hAnsi="Times New Roman" w:cs="Times New Roman"/>
          <w:szCs w:val="21"/>
          <w:shd w:val="clear" w:color="auto" w:fill="FFFFFF"/>
        </w:rPr>
        <w:t xml:space="preserve">. Data are represented as the means ± </w:t>
      </w:r>
      <w:r w:rsidRPr="00312C86">
        <w:rPr>
          <w:rFonts w:ascii="Times New Roman" w:hAnsi="Times New Roman" w:cs="Times New Roman" w:hint="eastAsia"/>
          <w:szCs w:val="21"/>
          <w:shd w:val="clear" w:color="auto" w:fill="FFFFFF"/>
        </w:rPr>
        <w:t>SEM</w:t>
      </w:r>
      <w:r w:rsidRPr="00312C86">
        <w:rPr>
          <w:rFonts w:ascii="Times New Roman" w:hAnsi="Times New Roman" w:cs="Times New Roman"/>
          <w:szCs w:val="21"/>
          <w:shd w:val="clear" w:color="auto" w:fill="FFFFFF"/>
        </w:rPr>
        <w:t>s of three independent experiments. *p&lt;0.05, **p&lt;0.01 versus the control group.</w:t>
      </w:r>
    </w:p>
    <w:sectPr w:rsidR="00DE7760" w:rsidRPr="00A87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46D36" w14:textId="77777777" w:rsidR="00424808" w:rsidRDefault="00424808" w:rsidP="00312C86">
      <w:r>
        <w:separator/>
      </w:r>
    </w:p>
  </w:endnote>
  <w:endnote w:type="continuationSeparator" w:id="0">
    <w:p w14:paraId="57B8CF00" w14:textId="77777777" w:rsidR="00424808" w:rsidRDefault="00424808" w:rsidP="00312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7B549" w14:textId="77777777" w:rsidR="00424808" w:rsidRDefault="00424808" w:rsidP="00312C86">
      <w:r>
        <w:separator/>
      </w:r>
    </w:p>
  </w:footnote>
  <w:footnote w:type="continuationSeparator" w:id="0">
    <w:p w14:paraId="7B24DBCA" w14:textId="77777777" w:rsidR="00424808" w:rsidRDefault="00424808" w:rsidP="00312C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13C"/>
    <w:rsid w:val="00142B60"/>
    <w:rsid w:val="00312C86"/>
    <w:rsid w:val="00355109"/>
    <w:rsid w:val="00383C13"/>
    <w:rsid w:val="0040013C"/>
    <w:rsid w:val="00424808"/>
    <w:rsid w:val="00480EB0"/>
    <w:rsid w:val="006115C6"/>
    <w:rsid w:val="006E5F18"/>
    <w:rsid w:val="007B0BAC"/>
    <w:rsid w:val="008A5B1F"/>
    <w:rsid w:val="00A87E30"/>
    <w:rsid w:val="00C62B0A"/>
    <w:rsid w:val="00DE7760"/>
    <w:rsid w:val="00E22B3B"/>
    <w:rsid w:val="00EC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10F0FF"/>
  <w15:chartTrackingRefBased/>
  <w15:docId w15:val="{1D6E9FE2-9E0C-495C-88BD-965E2C88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12C8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12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12C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</dc:creator>
  <cp:keywords/>
  <dc:description/>
  <cp:lastModifiedBy>Sean Thompson</cp:lastModifiedBy>
  <cp:revision>2</cp:revision>
  <dcterms:created xsi:type="dcterms:W3CDTF">2020-12-10T14:45:00Z</dcterms:created>
  <dcterms:modified xsi:type="dcterms:W3CDTF">2020-12-10T14:45:00Z</dcterms:modified>
</cp:coreProperties>
</file>