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4E" w:rsidRPr="001F7431" w:rsidRDefault="003C054E" w:rsidP="003C054E">
      <w:pPr>
        <w:pStyle w:val="1"/>
        <w:keepNext w:val="0"/>
        <w:keepLines w:val="0"/>
        <w:spacing w:line="360" w:lineRule="auto"/>
        <w:rPr>
          <w:rFonts w:cs="Times New Roman"/>
          <w:sz w:val="24"/>
          <w:szCs w:val="24"/>
        </w:rPr>
      </w:pPr>
      <w:r w:rsidRPr="001F7431">
        <w:rPr>
          <w:rFonts w:cs="Times New Roman"/>
          <w:sz w:val="24"/>
          <w:szCs w:val="24"/>
        </w:rPr>
        <w:t>Supplementary materials</w:t>
      </w:r>
    </w:p>
    <w:p w:rsidR="003C054E" w:rsidRPr="001F7431" w:rsidRDefault="003C054E" w:rsidP="003C054E">
      <w:pPr>
        <w:pStyle w:val="2"/>
        <w:keepNext w:val="0"/>
        <w:keepLines w:val="0"/>
        <w:spacing w:line="360" w:lineRule="auto"/>
        <w:rPr>
          <w:rFonts w:cs="Times New Roman"/>
          <w:b w:val="0"/>
          <w:sz w:val="20"/>
          <w:szCs w:val="20"/>
        </w:rPr>
      </w:pPr>
      <w:r w:rsidRPr="001F7431">
        <w:rPr>
          <w:rFonts w:cs="Times New Roman"/>
          <w:sz w:val="20"/>
          <w:szCs w:val="20"/>
        </w:rPr>
        <w:t>Supplemental Table 1</w:t>
      </w:r>
      <w:r w:rsidRPr="001F7431">
        <w:rPr>
          <w:rFonts w:cs="Times New Roman"/>
          <w:b w:val="0"/>
          <w:sz w:val="20"/>
          <w:szCs w:val="20"/>
        </w:rPr>
        <w:t xml:space="preserve"> Summary of the gene-based burden test</w:t>
      </w:r>
    </w:p>
    <w:tbl>
      <w:tblPr>
        <w:tblW w:w="83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05"/>
        <w:gridCol w:w="1505"/>
        <w:gridCol w:w="1121"/>
        <w:gridCol w:w="2633"/>
      </w:tblGrid>
      <w:tr w:rsidR="003C054E" w:rsidRPr="001F7431" w:rsidTr="00C35A3C">
        <w:trPr>
          <w:trHeight w:val="568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i/>
                <w:sz w:val="20"/>
                <w:szCs w:val="20"/>
              </w:rPr>
            </w:pPr>
            <w:r w:rsidRPr="001F7431">
              <w:rPr>
                <w:rFonts w:eastAsia="等线" w:cs="Times New Roman"/>
                <w:i/>
                <w:sz w:val="20"/>
                <w:szCs w:val="20"/>
              </w:rPr>
              <w:t>TENM4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All rare variants involved</w:t>
            </w:r>
          </w:p>
        </w:tc>
      </w:tr>
      <w:tr w:rsidR="003C054E" w:rsidRPr="001F7431" w:rsidTr="00C35A3C">
        <w:trPr>
          <w:trHeight w:val="586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Cases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Controls/200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i/>
                <w:sz w:val="20"/>
                <w:szCs w:val="20"/>
              </w:rPr>
              <w:t>p</w:t>
            </w:r>
            <w:r w:rsidRPr="001F7431">
              <w:rPr>
                <w:rFonts w:eastAsia="等线" w:cs="Times New Roman"/>
                <w:sz w:val="20"/>
                <w:szCs w:val="20"/>
              </w:rPr>
              <w:t>-value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OR (95% CI)</w:t>
            </w:r>
          </w:p>
        </w:tc>
      </w:tr>
      <w:tr w:rsidR="003C054E" w:rsidRPr="001F7431" w:rsidTr="00C35A3C">
        <w:trPr>
          <w:trHeight w:val="568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EOPD/100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&lt;0.001</w:t>
            </w:r>
            <w:r w:rsidR="003C054E" w:rsidRPr="001F7431">
              <w:rPr>
                <w:rFonts w:eastAsia="等线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5.264</w:t>
            </w:r>
            <w:r w:rsidR="003C054E" w:rsidRPr="001F7431">
              <w:rPr>
                <w:rFonts w:eastAsia="等线" w:cs="Times New Roman"/>
                <w:sz w:val="20"/>
                <w:szCs w:val="20"/>
              </w:rPr>
              <w:t xml:space="preserve"> </w:t>
            </w:r>
            <w:r>
              <w:rPr>
                <w:rFonts w:eastAsia="等线" w:cs="Times New Roman"/>
                <w:sz w:val="20"/>
                <w:szCs w:val="20"/>
              </w:rPr>
              <w:t>(1.957 - 14.158</w:t>
            </w:r>
            <w:r w:rsidR="003C054E" w:rsidRPr="001F7431">
              <w:rPr>
                <w:rFonts w:eastAsia="等线" w:cs="Times New Roman"/>
                <w:sz w:val="20"/>
                <w:szCs w:val="20"/>
              </w:rPr>
              <w:t>)</w:t>
            </w:r>
          </w:p>
        </w:tc>
      </w:tr>
      <w:tr w:rsidR="003C054E" w:rsidRPr="001F7431" w:rsidTr="00C35A3C">
        <w:trPr>
          <w:trHeight w:val="568"/>
        </w:trPr>
        <w:tc>
          <w:tcPr>
            <w:tcW w:w="1543" w:type="dxa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LOPD/107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1.000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1.251 (0.206 - 7.603</w:t>
            </w:r>
            <w:r w:rsidR="003C054E" w:rsidRPr="001F7431">
              <w:rPr>
                <w:rFonts w:eastAsia="等线" w:cs="Times New Roman"/>
                <w:sz w:val="20"/>
                <w:szCs w:val="20"/>
              </w:rPr>
              <w:t>)</w:t>
            </w:r>
          </w:p>
        </w:tc>
      </w:tr>
      <w:tr w:rsidR="003C054E" w:rsidRPr="001F7431" w:rsidTr="00C35A3C">
        <w:trPr>
          <w:trHeight w:val="568"/>
        </w:trPr>
        <w:tc>
          <w:tcPr>
            <w:tcW w:w="1543" w:type="dxa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Total PD/207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054E" w:rsidRPr="001F7431" w:rsidRDefault="003C054E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 w:rsidRPr="001F7431">
              <w:rPr>
                <w:rFonts w:eastAsia="等线" w:cs="Times New Roman"/>
                <w:sz w:val="20"/>
                <w:szCs w:val="20"/>
              </w:rPr>
              <w:t>16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9</w:t>
            </w:r>
            <w:r w:rsidR="004C5746" w:rsidRPr="004C5746">
              <w:rPr>
                <w:rFonts w:eastAsia="等线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0.175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C054E" w:rsidRPr="001F7431" w:rsidRDefault="001426B2" w:rsidP="00C35A3C">
            <w:pPr>
              <w:spacing w:line="360" w:lineRule="auto"/>
              <w:rPr>
                <w:rFonts w:eastAsia="等线" w:cs="Times New Roman"/>
                <w:sz w:val="20"/>
                <w:szCs w:val="20"/>
              </w:rPr>
            </w:pPr>
            <w:r>
              <w:rPr>
                <w:rFonts w:eastAsia="等线" w:cs="Times New Roman"/>
                <w:sz w:val="20"/>
                <w:szCs w:val="20"/>
              </w:rPr>
              <w:t>1.779 (0.767 - 4.122</w:t>
            </w:r>
            <w:r w:rsidR="003C054E" w:rsidRPr="001F7431">
              <w:rPr>
                <w:rFonts w:eastAsia="等线" w:cs="Times New Roman"/>
                <w:sz w:val="20"/>
                <w:szCs w:val="20"/>
              </w:rPr>
              <w:t>)</w:t>
            </w:r>
          </w:p>
        </w:tc>
      </w:tr>
    </w:tbl>
    <w:p w:rsidR="003C054E" w:rsidRDefault="003C054E" w:rsidP="001426B2">
      <w:pPr>
        <w:spacing w:line="360" w:lineRule="auto"/>
        <w:rPr>
          <w:rFonts w:cs="Times New Roman"/>
          <w:sz w:val="20"/>
          <w:szCs w:val="20"/>
        </w:rPr>
      </w:pPr>
      <w:proofErr w:type="spellStart"/>
      <w:proofErr w:type="gramStart"/>
      <w:r w:rsidRPr="001F7431">
        <w:rPr>
          <w:rFonts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1F7431">
        <w:rPr>
          <w:rFonts w:cs="Times New Roman"/>
          <w:sz w:val="20"/>
          <w:szCs w:val="20"/>
        </w:rPr>
        <w:t xml:space="preserve"> For statistically significant.</w:t>
      </w:r>
    </w:p>
    <w:p w:rsidR="004C5746" w:rsidRPr="004C5746" w:rsidRDefault="004C5746" w:rsidP="001426B2">
      <w:pPr>
        <w:spacing w:line="36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 w:hint="eastAsia"/>
          <w:sz w:val="20"/>
          <w:szCs w:val="20"/>
          <w:vertAlign w:val="superscript"/>
        </w:rPr>
        <w:t>b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F15A72">
        <w:rPr>
          <w:rFonts w:cs="Times New Roman"/>
          <w:sz w:val="20"/>
          <w:szCs w:val="20"/>
        </w:rPr>
        <w:t>Variants</w:t>
      </w:r>
      <w:r w:rsidR="001426B2">
        <w:rPr>
          <w:rFonts w:cs="Times New Roman"/>
          <w:sz w:val="20"/>
          <w:szCs w:val="20"/>
        </w:rPr>
        <w:t xml:space="preserve"> of </w:t>
      </w:r>
      <w:r w:rsidR="00F15A72">
        <w:rPr>
          <w:rFonts w:cs="Times New Roman"/>
          <w:sz w:val="20"/>
          <w:szCs w:val="20"/>
        </w:rPr>
        <w:t xml:space="preserve">position </w:t>
      </w:r>
      <w:r w:rsidR="00F15A72" w:rsidRPr="00F15A72">
        <w:rPr>
          <w:rFonts w:cs="Times New Roman"/>
          <w:sz w:val="20"/>
          <w:szCs w:val="20"/>
        </w:rPr>
        <w:t>78498021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78381535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78383326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78387414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78523251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78614398</w:t>
      </w:r>
      <w:r w:rsidR="00F15A72">
        <w:rPr>
          <w:rFonts w:cs="Times New Roman"/>
          <w:sz w:val="20"/>
          <w:szCs w:val="20"/>
        </w:rPr>
        <w:t xml:space="preserve">, </w:t>
      </w:r>
      <w:r w:rsidR="00F15A72" w:rsidRPr="00F15A72">
        <w:rPr>
          <w:rFonts w:cs="Times New Roman"/>
          <w:sz w:val="20"/>
          <w:szCs w:val="20"/>
        </w:rPr>
        <w:t>78369210</w:t>
      </w:r>
      <w:r w:rsidR="00F15A72">
        <w:rPr>
          <w:rFonts w:cs="Times New Roman"/>
          <w:sz w:val="20"/>
          <w:szCs w:val="20"/>
        </w:rPr>
        <w:t xml:space="preserve"> in </w:t>
      </w:r>
      <w:r w:rsidR="00F15A72" w:rsidRPr="00F15A72">
        <w:rPr>
          <w:rFonts w:cs="Times New Roman"/>
          <w:i/>
          <w:sz w:val="20"/>
          <w:szCs w:val="20"/>
        </w:rPr>
        <w:t>TENM4</w:t>
      </w:r>
      <w:r>
        <w:rPr>
          <w:rFonts w:cs="Times New Roman"/>
          <w:sz w:val="20"/>
          <w:szCs w:val="20"/>
        </w:rPr>
        <w:t xml:space="preserve"> were not found in controls.</w:t>
      </w:r>
    </w:p>
    <w:p w:rsidR="00C35A3C" w:rsidRDefault="003C054E" w:rsidP="001426B2">
      <w:pPr>
        <w:spacing w:line="360" w:lineRule="auto"/>
        <w:rPr>
          <w:rFonts w:cs="Times New Roman"/>
          <w:sz w:val="20"/>
          <w:szCs w:val="20"/>
        </w:rPr>
      </w:pPr>
      <w:r w:rsidRPr="001F7431">
        <w:rPr>
          <w:rFonts w:cs="Times New Roman"/>
          <w:sz w:val="20"/>
          <w:szCs w:val="20"/>
        </w:rPr>
        <w:t>Abbreviations: PD, Parkinson’s disease; EOPD, early onset Parkinson’s disease; LOPD, late onset Parkinson’s disease; AAO, age at onset; OR, odds ratio; CI, confidential interval.</w:t>
      </w:r>
    </w:p>
    <w:p w:rsidR="00E10FEA" w:rsidRDefault="00E10FEA">
      <w:pPr>
        <w:widowControl/>
        <w:spacing w:line="240" w:lineRule="auto"/>
        <w:jc w:val="left"/>
        <w:rPr>
          <w:rFonts w:cs="Times New Roman"/>
          <w:b/>
          <w:sz w:val="20"/>
          <w:szCs w:val="20"/>
        </w:rPr>
        <w:sectPr w:rsidR="00E10FEA" w:rsidSect="00E10FE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356D2" w:rsidRDefault="003A5329">
      <w:pPr>
        <w:widowControl/>
        <w:spacing w:line="240" w:lineRule="auto"/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lastRenderedPageBreak/>
        <w:t>S</w:t>
      </w:r>
      <w:r w:rsidR="001356D2">
        <w:rPr>
          <w:rFonts w:cs="Times New Roman" w:hint="eastAsia"/>
          <w:b/>
          <w:sz w:val="20"/>
          <w:szCs w:val="20"/>
        </w:rPr>
        <w:t>upplementary Table 2</w:t>
      </w:r>
      <w:r w:rsidR="00A70342" w:rsidRPr="00430D22">
        <w:rPr>
          <w:rFonts w:cs="Times New Roman" w:hint="eastAsia"/>
          <w:sz w:val="20"/>
          <w:szCs w:val="20"/>
        </w:rPr>
        <w:t xml:space="preserve"> </w:t>
      </w:r>
      <w:r w:rsidR="00430D22" w:rsidRPr="00430D22">
        <w:rPr>
          <w:rFonts w:cs="Times New Roman" w:hint="eastAsia"/>
          <w:sz w:val="20"/>
          <w:szCs w:val="20"/>
        </w:rPr>
        <w:t xml:space="preserve">Summary of predicted functions of </w:t>
      </w:r>
      <w:r w:rsidR="00430D22" w:rsidRPr="00430D22">
        <w:rPr>
          <w:rFonts w:cs="Times New Roman" w:hint="eastAsia"/>
          <w:i/>
          <w:sz w:val="20"/>
          <w:szCs w:val="20"/>
        </w:rPr>
        <w:t>TENM4</w:t>
      </w:r>
      <w:r w:rsidR="00430D22" w:rsidRPr="00430D22">
        <w:rPr>
          <w:rFonts w:cs="Times New Roman" w:hint="eastAsia"/>
          <w:sz w:val="20"/>
          <w:szCs w:val="20"/>
        </w:rPr>
        <w:t xml:space="preserve"> protein and 12</w:t>
      </w:r>
      <w:r w:rsidR="00430D22">
        <w:rPr>
          <w:rFonts w:cs="Times New Roman" w:hint="eastAsia"/>
          <w:sz w:val="20"/>
          <w:szCs w:val="20"/>
        </w:rPr>
        <w:t xml:space="preserve"> variants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801"/>
        <w:gridCol w:w="1276"/>
        <w:gridCol w:w="2693"/>
        <w:gridCol w:w="1276"/>
        <w:gridCol w:w="2268"/>
        <w:gridCol w:w="1276"/>
      </w:tblGrid>
      <w:tr w:rsidR="003F6D07" w:rsidRPr="003F6D07" w:rsidTr="003F6D07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Variants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Biological Process Predictions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Probability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Molecular Function Predictions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Probability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Cellular Component Predictions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Probability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i/>
                <w:color w:val="auto"/>
                <w:sz w:val="20"/>
                <w:szCs w:val="20"/>
              </w:rPr>
              <w:t>TENM4</w:t>
            </w: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_p1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0.799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0.897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0.946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p.G222R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78614398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0.797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jc w:val="left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24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0.946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p.R325Q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78600940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regulation of metabolic process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0.946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p.D632N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78523251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regulation of metabolic process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0.947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p.R763C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78498021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regulation of metabolic process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0.945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p.A1165T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78437181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regulation of metabolic process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catalytic activity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0.898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0.946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i/>
                <w:color w:val="auto"/>
                <w:sz w:val="20"/>
                <w:szCs w:val="20"/>
              </w:rPr>
              <w:t>TENM4</w:t>
            </w: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_p2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0.966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0.906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D07" w:rsidRPr="003F6D07" w:rsidRDefault="003F6D07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b/>
                <w:color w:val="auto"/>
                <w:sz w:val="20"/>
                <w:szCs w:val="20"/>
              </w:rPr>
              <w:t>0.650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p.Y1760F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78387414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192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nucleolus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0.659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p.T1849A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78383326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nucleolus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0.675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p.L1937V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78381581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nucleolus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0.648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p.R1952H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78381535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nucleolus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0.671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p.V2423M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78380123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0.645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p.R2733Q</w:t>
            </w:r>
            <w:r w:rsidR="00430D22"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78369215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192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nucleolus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0.665</w:t>
            </w:r>
          </w:p>
        </w:tc>
      </w:tr>
      <w:tr w:rsidR="003F6D07" w:rsidRPr="003F6D07" w:rsidTr="003F6D07">
        <w:trPr>
          <w:trHeight w:val="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p.Q2735E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78369210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RNA splicing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0.963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cytoskeletal protein binding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0.901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membrane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3" w:rsidRPr="003F6D07" w:rsidRDefault="00E627F3" w:rsidP="00F80BAA">
            <w:pPr>
              <w:spacing w:line="360" w:lineRule="auto"/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</w:pPr>
            <w:r w:rsidRPr="003F6D07">
              <w:rPr>
                <w:rStyle w:val="fontstyle01"/>
                <w:rFonts w:ascii="Times New Roman" w:eastAsia="等线" w:hAnsi="Times New Roman" w:cs="Times New Roman"/>
                <w:color w:val="auto"/>
                <w:sz w:val="20"/>
                <w:szCs w:val="20"/>
              </w:rPr>
              <w:t>0.649</w:t>
            </w:r>
          </w:p>
        </w:tc>
      </w:tr>
    </w:tbl>
    <w:p w:rsidR="00E10FEA" w:rsidRDefault="00391441" w:rsidP="001426B2">
      <w:pPr>
        <w:spacing w:line="360" w:lineRule="auto"/>
        <w:rPr>
          <w:rFonts w:cs="Times New Roman"/>
          <w:b/>
          <w:sz w:val="20"/>
          <w:szCs w:val="20"/>
        </w:rPr>
        <w:sectPr w:rsidR="00E10FEA" w:rsidSect="00E10FE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proofErr w:type="spellStart"/>
      <w:proofErr w:type="gramStart"/>
      <w:r w:rsidRPr="00391441">
        <w:rPr>
          <w:rFonts w:cs="Times New Roman"/>
          <w:b/>
          <w:sz w:val="20"/>
          <w:szCs w:val="20"/>
          <w:vertAlign w:val="superscript"/>
        </w:rPr>
        <w:t>a</w:t>
      </w:r>
      <w:proofErr w:type="spellEnd"/>
      <w:proofErr w:type="gramEnd"/>
      <w:r w:rsidR="00600978">
        <w:rPr>
          <w:rFonts w:cs="Times New Roman" w:hint="eastAsia"/>
          <w:b/>
          <w:sz w:val="20"/>
          <w:szCs w:val="20"/>
        </w:rPr>
        <w:t xml:space="preserve"> for altered biological process predictions. </w:t>
      </w:r>
      <w:r>
        <w:rPr>
          <w:rFonts w:cs="Times New Roman" w:hint="eastAsia"/>
          <w:b/>
          <w:sz w:val="20"/>
          <w:szCs w:val="20"/>
        </w:rPr>
        <w:t xml:space="preserve"> </w:t>
      </w:r>
      <w:proofErr w:type="gramStart"/>
      <w:r w:rsidRPr="00391441">
        <w:rPr>
          <w:rFonts w:cs="Times New Roman"/>
          <w:b/>
          <w:sz w:val="20"/>
          <w:szCs w:val="20"/>
          <w:vertAlign w:val="superscript"/>
        </w:rPr>
        <w:t>b</w:t>
      </w:r>
      <w:proofErr w:type="gramEnd"/>
      <w:r w:rsidR="00600978">
        <w:rPr>
          <w:rFonts w:cs="Times New Roman" w:hint="eastAsia"/>
          <w:b/>
          <w:sz w:val="20"/>
          <w:szCs w:val="20"/>
        </w:rPr>
        <w:t xml:space="preserve"> for </w:t>
      </w:r>
      <w:r>
        <w:rPr>
          <w:rFonts w:cs="Times New Roman" w:hint="eastAsia"/>
          <w:b/>
          <w:sz w:val="20"/>
          <w:szCs w:val="20"/>
        </w:rPr>
        <w:t>altered cellular component predictions.</w:t>
      </w:r>
    </w:p>
    <w:p w:rsidR="00B17EF5" w:rsidRPr="00B17EF5" w:rsidRDefault="00F15B7B" w:rsidP="001426B2">
      <w:pPr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lastRenderedPageBreak/>
        <w:t>S</w:t>
      </w:r>
      <w:r w:rsidR="00B17EF5" w:rsidRPr="00B17EF5">
        <w:rPr>
          <w:rFonts w:cs="Times New Roman" w:hint="eastAsia"/>
          <w:b/>
          <w:sz w:val="20"/>
          <w:szCs w:val="20"/>
        </w:rPr>
        <w:t>upplementary F</w:t>
      </w:r>
      <w:r w:rsidR="00124319">
        <w:rPr>
          <w:rFonts w:cs="Times New Roman" w:hint="eastAsia"/>
          <w:b/>
          <w:sz w:val="20"/>
          <w:szCs w:val="20"/>
        </w:rPr>
        <w:t>igure Legends</w:t>
      </w:r>
    </w:p>
    <w:p w:rsidR="00A913F8" w:rsidRDefault="00A913F8" w:rsidP="001426B2">
      <w:pPr>
        <w:spacing w:line="360" w:lineRule="auto"/>
        <w:rPr>
          <w:lang w:val="en-US"/>
        </w:rPr>
      </w:pPr>
      <w:proofErr w:type="spellStart"/>
      <w:r>
        <w:rPr>
          <w:rFonts w:hint="eastAsia"/>
          <w:b/>
          <w:lang w:val="en-US"/>
        </w:rPr>
        <w:t>S</w:t>
      </w:r>
      <w:r w:rsidRPr="00A913F8">
        <w:rPr>
          <w:rFonts w:hint="eastAsia"/>
          <w:b/>
          <w:lang w:val="en-US"/>
        </w:rPr>
        <w:t>_Figure</w:t>
      </w:r>
      <w:proofErr w:type="spellEnd"/>
      <w:r w:rsidRPr="00A913F8">
        <w:rPr>
          <w:rFonts w:hint="eastAsia"/>
          <w:b/>
          <w:lang w:val="en-US"/>
        </w:rPr>
        <w:t xml:space="preserve"> 1</w:t>
      </w:r>
      <w:r>
        <w:rPr>
          <w:rFonts w:hint="eastAsia"/>
          <w:lang w:val="en-US"/>
        </w:rPr>
        <w:t xml:space="preserve"> </w:t>
      </w:r>
      <w:r w:rsidR="008F047F">
        <w:rPr>
          <w:rFonts w:hint="eastAsia"/>
          <w:lang w:val="en-US"/>
        </w:rPr>
        <w:t>S</w:t>
      </w:r>
      <w:r w:rsidR="008F047F">
        <w:rPr>
          <w:lang w:val="en-US"/>
        </w:rPr>
        <w:t>tructure</w:t>
      </w:r>
      <w:r w:rsidR="008F047F">
        <w:rPr>
          <w:rFonts w:hint="eastAsia"/>
          <w:lang w:val="en-US"/>
        </w:rPr>
        <w:t xml:space="preserve"> </w:t>
      </w:r>
      <w:r w:rsidR="008F047F">
        <w:rPr>
          <w:rFonts w:hint="eastAsia"/>
          <w:lang w:val="en-US"/>
        </w:rPr>
        <w:t xml:space="preserve">of </w:t>
      </w:r>
      <w:r w:rsidR="00B17EF5" w:rsidRPr="00C61F0D">
        <w:rPr>
          <w:i/>
          <w:lang w:val="en-US"/>
        </w:rPr>
        <w:t>TENM4</w:t>
      </w:r>
      <w:r w:rsidR="008F047F">
        <w:rPr>
          <w:lang w:val="en-US"/>
        </w:rPr>
        <w:t xml:space="preserve"> protein</w:t>
      </w:r>
      <w:r w:rsidR="008F047F">
        <w:rPr>
          <w:rFonts w:hint="eastAsia"/>
          <w:lang w:val="en-US"/>
        </w:rPr>
        <w:t xml:space="preserve"> </w:t>
      </w:r>
      <w:r w:rsidR="00E96102">
        <w:rPr>
          <w:rFonts w:hint="eastAsia"/>
          <w:lang w:val="en-US"/>
        </w:rPr>
        <w:t>part 1 (1-1380</w:t>
      </w:r>
      <w:r w:rsidR="00F55880">
        <w:rPr>
          <w:rFonts w:hint="eastAsia"/>
          <w:lang w:val="en-US"/>
        </w:rPr>
        <w:t xml:space="preserve"> amino acids</w:t>
      </w:r>
      <w:r w:rsidR="00E96102">
        <w:rPr>
          <w:rFonts w:hint="eastAsia"/>
          <w:lang w:val="en-US"/>
        </w:rPr>
        <w:t xml:space="preserve">) </w:t>
      </w:r>
    </w:p>
    <w:p w:rsidR="00A913F8" w:rsidRDefault="00A913F8" w:rsidP="00A913F8">
      <w:pPr>
        <w:spacing w:line="360" w:lineRule="auto"/>
        <w:rPr>
          <w:lang w:val="en-US"/>
        </w:rPr>
      </w:pPr>
      <w:proofErr w:type="spellStart"/>
      <w:r>
        <w:rPr>
          <w:rFonts w:hint="eastAsia"/>
          <w:b/>
          <w:lang w:val="en-US"/>
        </w:rPr>
        <w:t>S</w:t>
      </w:r>
      <w:r w:rsidRPr="00A913F8">
        <w:rPr>
          <w:rFonts w:hint="eastAsia"/>
          <w:b/>
          <w:lang w:val="en-US"/>
        </w:rPr>
        <w:t>_Figure</w:t>
      </w:r>
      <w:proofErr w:type="spellEnd"/>
      <w:r w:rsidRPr="00A913F8">
        <w:rPr>
          <w:rFonts w:hint="eastAsia"/>
          <w:b/>
          <w:lang w:val="en-US"/>
        </w:rPr>
        <w:t xml:space="preserve"> </w:t>
      </w:r>
      <w:r>
        <w:rPr>
          <w:rFonts w:hint="eastAsia"/>
          <w:b/>
          <w:lang w:val="en-US"/>
        </w:rPr>
        <w:t>2</w:t>
      </w:r>
      <w:r>
        <w:rPr>
          <w:rFonts w:hint="eastAsia"/>
          <w:lang w:val="en-US"/>
        </w:rPr>
        <w:t xml:space="preserve"> </w:t>
      </w:r>
      <w:r w:rsidR="008F047F">
        <w:rPr>
          <w:rFonts w:hint="eastAsia"/>
          <w:lang w:val="en-US"/>
        </w:rPr>
        <w:t>S</w:t>
      </w:r>
      <w:r w:rsidR="008F047F">
        <w:rPr>
          <w:lang w:val="en-US"/>
        </w:rPr>
        <w:t>tructure</w:t>
      </w:r>
      <w:r w:rsidR="008F047F">
        <w:rPr>
          <w:rFonts w:hint="eastAsia"/>
          <w:lang w:val="en-US"/>
        </w:rPr>
        <w:t xml:space="preserve"> of </w:t>
      </w:r>
      <w:r w:rsidRPr="00C61F0D">
        <w:rPr>
          <w:i/>
          <w:lang w:val="en-US"/>
        </w:rPr>
        <w:t>TENM4</w:t>
      </w:r>
      <w:r w:rsidRPr="00157623">
        <w:rPr>
          <w:lang w:val="en-US"/>
        </w:rPr>
        <w:t xml:space="preserve"> protein </w:t>
      </w:r>
      <w:r>
        <w:rPr>
          <w:rFonts w:hint="eastAsia"/>
          <w:lang w:val="en-US"/>
        </w:rPr>
        <w:t>part 2 (138</w:t>
      </w:r>
      <w:bookmarkStart w:id="0" w:name="_GoBack"/>
      <w:bookmarkEnd w:id="0"/>
      <w:r>
        <w:rPr>
          <w:rFonts w:hint="eastAsia"/>
          <w:lang w:val="en-US"/>
        </w:rPr>
        <w:t xml:space="preserve">1-2769 amino acids) </w:t>
      </w:r>
    </w:p>
    <w:p w:rsidR="00B17EF5" w:rsidRPr="0070430F" w:rsidRDefault="0070430F" w:rsidP="001426B2">
      <w:pPr>
        <w:spacing w:line="360" w:lineRule="auto"/>
        <w:rPr>
          <w:lang w:val="en-US"/>
        </w:rPr>
      </w:pPr>
      <w:proofErr w:type="spellStart"/>
      <w:r>
        <w:rPr>
          <w:rFonts w:hint="eastAsia"/>
          <w:b/>
          <w:lang w:val="en-US"/>
        </w:rPr>
        <w:t>S</w:t>
      </w:r>
      <w:r w:rsidRPr="00A913F8">
        <w:rPr>
          <w:rFonts w:hint="eastAsia"/>
          <w:b/>
          <w:lang w:val="en-US"/>
        </w:rPr>
        <w:t>_Figure</w:t>
      </w:r>
      <w:proofErr w:type="spellEnd"/>
      <w:r w:rsidRPr="00A913F8">
        <w:rPr>
          <w:rFonts w:hint="eastAsia"/>
          <w:b/>
          <w:lang w:val="en-US"/>
        </w:rPr>
        <w:t xml:space="preserve"> </w:t>
      </w:r>
      <w:r>
        <w:rPr>
          <w:rFonts w:hint="eastAsia"/>
          <w:b/>
          <w:lang w:val="en-US"/>
        </w:rPr>
        <w:t xml:space="preserve">3-14 </w:t>
      </w:r>
      <w:r w:rsidR="008F047F">
        <w:rPr>
          <w:rFonts w:hint="eastAsia"/>
          <w:lang w:val="en-US"/>
        </w:rPr>
        <w:t>S</w:t>
      </w:r>
      <w:r w:rsidR="008F047F">
        <w:rPr>
          <w:lang w:val="en-US"/>
        </w:rPr>
        <w:t>tructure</w:t>
      </w:r>
      <w:r w:rsidR="008F047F">
        <w:rPr>
          <w:rFonts w:hint="eastAsia"/>
          <w:lang w:val="en-US"/>
        </w:rPr>
        <w:t>s</w:t>
      </w:r>
      <w:r w:rsidR="008F047F">
        <w:rPr>
          <w:rFonts w:hint="eastAsia"/>
          <w:lang w:val="en-US"/>
        </w:rPr>
        <w:t xml:space="preserve"> of </w:t>
      </w:r>
      <w:r w:rsidR="008F047F">
        <w:rPr>
          <w:rFonts w:hint="eastAsia"/>
          <w:lang w:val="en-US"/>
        </w:rPr>
        <w:t>p</w:t>
      </w:r>
      <w:r w:rsidRPr="0070430F">
        <w:rPr>
          <w:rFonts w:hint="eastAsia"/>
          <w:lang w:val="en-US"/>
        </w:rPr>
        <w:t xml:space="preserve">arts of variants of </w:t>
      </w:r>
      <w:r w:rsidR="00E96102" w:rsidRPr="00E96102">
        <w:rPr>
          <w:rFonts w:hint="eastAsia"/>
          <w:i/>
          <w:lang w:val="en-US"/>
        </w:rPr>
        <w:t>TENM4</w:t>
      </w:r>
      <w:r w:rsidR="00E96102" w:rsidRPr="0070430F">
        <w:rPr>
          <w:rFonts w:hint="eastAsia"/>
          <w:lang w:val="en-US"/>
        </w:rPr>
        <w:t xml:space="preserve"> </w:t>
      </w:r>
      <w:r w:rsidR="003D6138">
        <w:rPr>
          <w:rFonts w:hint="eastAsia"/>
          <w:lang w:val="en-US"/>
        </w:rPr>
        <w:t>(</w:t>
      </w:r>
      <w:r w:rsidR="003D6138" w:rsidRPr="003D6138">
        <w:rPr>
          <w:lang w:val="en-US"/>
        </w:rPr>
        <w:t>p.R763C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p.R325Q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p.R1952H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p.T1849A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p.Y1760F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p.R2733Q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p.D632N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p.L1937V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p.V2423M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</w:t>
      </w:r>
      <w:r w:rsidR="003D6138">
        <w:rPr>
          <w:rFonts w:hint="eastAsia"/>
          <w:lang w:val="en-US"/>
        </w:rPr>
        <w:t>.</w:t>
      </w:r>
      <w:r w:rsidR="003D6138" w:rsidRPr="003D6138">
        <w:rPr>
          <w:lang w:val="en-US"/>
        </w:rPr>
        <w:t>A1165T</w:t>
      </w:r>
      <w:r w:rsidR="003D6138">
        <w:rPr>
          <w:rFonts w:hint="eastAsia"/>
          <w:lang w:val="en-US"/>
        </w:rPr>
        <w:t xml:space="preserve">, </w:t>
      </w:r>
      <w:r w:rsidR="003D6138" w:rsidRPr="003D6138">
        <w:rPr>
          <w:lang w:val="en-US"/>
        </w:rPr>
        <w:t>p.G222R</w:t>
      </w:r>
      <w:r w:rsidR="003D6138">
        <w:rPr>
          <w:rFonts w:hint="eastAsia"/>
          <w:lang w:val="en-US"/>
        </w:rPr>
        <w:t xml:space="preserve"> and </w:t>
      </w:r>
      <w:r w:rsidR="003D6138" w:rsidRPr="003D6138">
        <w:rPr>
          <w:lang w:val="en-US"/>
        </w:rPr>
        <w:t>p.Q2735E</w:t>
      </w:r>
      <w:r w:rsidR="003D6138">
        <w:rPr>
          <w:rFonts w:hint="eastAsia"/>
          <w:lang w:val="en-US"/>
        </w:rPr>
        <w:t>)</w:t>
      </w:r>
      <w:r w:rsidR="00327DC2">
        <w:rPr>
          <w:rFonts w:hint="eastAsia"/>
          <w:lang w:val="en-US"/>
        </w:rPr>
        <w:t xml:space="preserve">. The mutated location is </w:t>
      </w:r>
      <w:r w:rsidR="00327DC2">
        <w:rPr>
          <w:lang w:val="en-US"/>
        </w:rPr>
        <w:t>labeled</w:t>
      </w:r>
      <w:r w:rsidR="00327DC2">
        <w:rPr>
          <w:rFonts w:hint="eastAsia"/>
          <w:lang w:val="en-US"/>
        </w:rPr>
        <w:t xml:space="preserve"> in red </w:t>
      </w:r>
      <w:r w:rsidR="00C12A15">
        <w:rPr>
          <w:rFonts w:hint="eastAsia"/>
          <w:lang w:val="en-US"/>
        </w:rPr>
        <w:t>box</w:t>
      </w:r>
      <w:r w:rsidR="00327DC2">
        <w:rPr>
          <w:rFonts w:hint="eastAsia"/>
          <w:lang w:val="en-US"/>
        </w:rPr>
        <w:t>.</w:t>
      </w:r>
    </w:p>
    <w:sectPr w:rsidR="00B17EF5" w:rsidRPr="0070430F" w:rsidSect="00E10F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43" w:rsidRDefault="009E3543" w:rsidP="003C054E">
      <w:pPr>
        <w:spacing w:line="240" w:lineRule="auto"/>
      </w:pPr>
      <w:r>
        <w:separator/>
      </w:r>
    </w:p>
  </w:endnote>
  <w:endnote w:type="continuationSeparator" w:id="0">
    <w:p w:rsidR="009E3543" w:rsidRDefault="009E3543" w:rsidP="003C0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863180f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43" w:rsidRDefault="009E3543" w:rsidP="003C054E">
      <w:pPr>
        <w:spacing w:line="240" w:lineRule="auto"/>
      </w:pPr>
      <w:r>
        <w:separator/>
      </w:r>
    </w:p>
  </w:footnote>
  <w:footnote w:type="continuationSeparator" w:id="0">
    <w:p w:rsidR="009E3543" w:rsidRDefault="009E3543" w:rsidP="003C0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E"/>
    <w:rsid w:val="00001781"/>
    <w:rsid w:val="00004355"/>
    <w:rsid w:val="00094F93"/>
    <w:rsid w:val="00095B0B"/>
    <w:rsid w:val="000A082C"/>
    <w:rsid w:val="000B7DDB"/>
    <w:rsid w:val="00124319"/>
    <w:rsid w:val="001356D2"/>
    <w:rsid w:val="001426B2"/>
    <w:rsid w:val="001803F4"/>
    <w:rsid w:val="001F464F"/>
    <w:rsid w:val="001F7431"/>
    <w:rsid w:val="002041ED"/>
    <w:rsid w:val="002154AD"/>
    <w:rsid w:val="002274DC"/>
    <w:rsid w:val="0025749C"/>
    <w:rsid w:val="002935B3"/>
    <w:rsid w:val="002B6CBD"/>
    <w:rsid w:val="002C0BFE"/>
    <w:rsid w:val="002C768F"/>
    <w:rsid w:val="002D74C7"/>
    <w:rsid w:val="002E5174"/>
    <w:rsid w:val="003053C3"/>
    <w:rsid w:val="00327DC2"/>
    <w:rsid w:val="00355CCE"/>
    <w:rsid w:val="00391441"/>
    <w:rsid w:val="003A5329"/>
    <w:rsid w:val="003C054E"/>
    <w:rsid w:val="003C22CF"/>
    <w:rsid w:val="003C7B22"/>
    <w:rsid w:val="003D5E2B"/>
    <w:rsid w:val="003D6138"/>
    <w:rsid w:val="003F6D07"/>
    <w:rsid w:val="00426AF7"/>
    <w:rsid w:val="00430D22"/>
    <w:rsid w:val="00432C86"/>
    <w:rsid w:val="00452420"/>
    <w:rsid w:val="00456D75"/>
    <w:rsid w:val="0047116E"/>
    <w:rsid w:val="004A00A1"/>
    <w:rsid w:val="004A58DC"/>
    <w:rsid w:val="004C5746"/>
    <w:rsid w:val="004D63D0"/>
    <w:rsid w:val="00512999"/>
    <w:rsid w:val="00526028"/>
    <w:rsid w:val="00566A9C"/>
    <w:rsid w:val="00571C4B"/>
    <w:rsid w:val="005B234B"/>
    <w:rsid w:val="005D2F8C"/>
    <w:rsid w:val="005F221F"/>
    <w:rsid w:val="005F47AC"/>
    <w:rsid w:val="00600978"/>
    <w:rsid w:val="0060305E"/>
    <w:rsid w:val="00605A74"/>
    <w:rsid w:val="00606C78"/>
    <w:rsid w:val="006208EC"/>
    <w:rsid w:val="00667C61"/>
    <w:rsid w:val="006C006B"/>
    <w:rsid w:val="006F5E92"/>
    <w:rsid w:val="0070430F"/>
    <w:rsid w:val="007B756D"/>
    <w:rsid w:val="007D7F20"/>
    <w:rsid w:val="007E04C0"/>
    <w:rsid w:val="007E6D36"/>
    <w:rsid w:val="00822B39"/>
    <w:rsid w:val="008354F2"/>
    <w:rsid w:val="00836BDC"/>
    <w:rsid w:val="008A3120"/>
    <w:rsid w:val="008B3350"/>
    <w:rsid w:val="008F047F"/>
    <w:rsid w:val="00906CD9"/>
    <w:rsid w:val="00956229"/>
    <w:rsid w:val="009D0B28"/>
    <w:rsid w:val="009E3543"/>
    <w:rsid w:val="00A3421C"/>
    <w:rsid w:val="00A35E80"/>
    <w:rsid w:val="00A41109"/>
    <w:rsid w:val="00A70342"/>
    <w:rsid w:val="00A913F8"/>
    <w:rsid w:val="00AB1BB4"/>
    <w:rsid w:val="00AE62D0"/>
    <w:rsid w:val="00AE67E5"/>
    <w:rsid w:val="00B17EF5"/>
    <w:rsid w:val="00B20FC4"/>
    <w:rsid w:val="00B76EB2"/>
    <w:rsid w:val="00BA4ECF"/>
    <w:rsid w:val="00BB684A"/>
    <w:rsid w:val="00C12A15"/>
    <w:rsid w:val="00C250D2"/>
    <w:rsid w:val="00C35A3C"/>
    <w:rsid w:val="00C36811"/>
    <w:rsid w:val="00C85B91"/>
    <w:rsid w:val="00C943D9"/>
    <w:rsid w:val="00C94D14"/>
    <w:rsid w:val="00CB20BF"/>
    <w:rsid w:val="00CD6F74"/>
    <w:rsid w:val="00CF34A3"/>
    <w:rsid w:val="00D32D6F"/>
    <w:rsid w:val="00D57DDA"/>
    <w:rsid w:val="00D7439F"/>
    <w:rsid w:val="00DA6DDB"/>
    <w:rsid w:val="00DF12D3"/>
    <w:rsid w:val="00DF3173"/>
    <w:rsid w:val="00E10FEA"/>
    <w:rsid w:val="00E3068C"/>
    <w:rsid w:val="00E627F3"/>
    <w:rsid w:val="00E76033"/>
    <w:rsid w:val="00E96102"/>
    <w:rsid w:val="00ED4819"/>
    <w:rsid w:val="00EE76AA"/>
    <w:rsid w:val="00F05879"/>
    <w:rsid w:val="00F15A72"/>
    <w:rsid w:val="00F15B7B"/>
    <w:rsid w:val="00F4258E"/>
    <w:rsid w:val="00F55880"/>
    <w:rsid w:val="00F56E99"/>
    <w:rsid w:val="00F72C07"/>
    <w:rsid w:val="00F84585"/>
    <w:rsid w:val="00FA6953"/>
    <w:rsid w:val="00FB483D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E"/>
    <w:pPr>
      <w:widowControl w:val="0"/>
      <w:spacing w:line="480" w:lineRule="auto"/>
      <w:jc w:val="both"/>
    </w:pPr>
    <w:rPr>
      <w:rFonts w:ascii="Times New Roman" w:eastAsia="宋体" w:hAnsi="Times New Roman" w:cs="Calibri"/>
      <w:szCs w:val="21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C250D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D481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47AC"/>
    <w:pPr>
      <w:keepNext/>
      <w:keepLines/>
      <w:outlineLvl w:val="2"/>
    </w:pPr>
    <w:rPr>
      <w:rFonts w:eastAsiaTheme="majorEastAsia" w:cstheme="maj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47AC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ED4819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lang w:val="en-US"/>
    </w:rPr>
  </w:style>
  <w:style w:type="character" w:customStyle="1" w:styleId="Char">
    <w:name w:val="标题 Char"/>
    <w:basedOn w:val="a0"/>
    <w:link w:val="a3"/>
    <w:uiPriority w:val="10"/>
    <w:rsid w:val="00ED4819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2Char">
    <w:name w:val="标题 2 Char"/>
    <w:basedOn w:val="a0"/>
    <w:link w:val="2"/>
    <w:uiPriority w:val="9"/>
    <w:qFormat/>
    <w:rsid w:val="00ED481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Char">
    <w:name w:val="标题 1 Char"/>
    <w:basedOn w:val="a0"/>
    <w:link w:val="1"/>
    <w:uiPriority w:val="9"/>
    <w:qFormat/>
    <w:rsid w:val="00C250D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3C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3C054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05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3C054E"/>
    <w:rPr>
      <w:rFonts w:ascii="Times New Roman" w:hAnsi="Times New Roman"/>
      <w:sz w:val="18"/>
      <w:szCs w:val="18"/>
    </w:rPr>
  </w:style>
  <w:style w:type="character" w:customStyle="1" w:styleId="fontstyle01">
    <w:name w:val="fontstyle01"/>
    <w:qFormat/>
    <w:rsid w:val="00E627F3"/>
    <w:rPr>
      <w:rFonts w:ascii="AdvOT863180fb" w:hAnsi="AdvOT863180fb" w:hint="defau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E"/>
    <w:pPr>
      <w:widowControl w:val="0"/>
      <w:spacing w:line="480" w:lineRule="auto"/>
      <w:jc w:val="both"/>
    </w:pPr>
    <w:rPr>
      <w:rFonts w:ascii="Times New Roman" w:eastAsia="宋体" w:hAnsi="Times New Roman" w:cs="Calibri"/>
      <w:szCs w:val="21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C250D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D481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47AC"/>
    <w:pPr>
      <w:keepNext/>
      <w:keepLines/>
      <w:outlineLvl w:val="2"/>
    </w:pPr>
    <w:rPr>
      <w:rFonts w:eastAsiaTheme="majorEastAsia" w:cstheme="maj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F47AC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ED4819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lang w:val="en-US"/>
    </w:rPr>
  </w:style>
  <w:style w:type="character" w:customStyle="1" w:styleId="Char">
    <w:name w:val="标题 Char"/>
    <w:basedOn w:val="a0"/>
    <w:link w:val="a3"/>
    <w:uiPriority w:val="10"/>
    <w:rsid w:val="00ED4819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2Char">
    <w:name w:val="标题 2 Char"/>
    <w:basedOn w:val="a0"/>
    <w:link w:val="2"/>
    <w:uiPriority w:val="9"/>
    <w:qFormat/>
    <w:rsid w:val="00ED481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Char">
    <w:name w:val="标题 1 Char"/>
    <w:basedOn w:val="a0"/>
    <w:link w:val="1"/>
    <w:uiPriority w:val="9"/>
    <w:qFormat/>
    <w:rsid w:val="00C250D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3C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3C054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05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3C054E"/>
    <w:rPr>
      <w:rFonts w:ascii="Times New Roman" w:hAnsi="Times New Roman"/>
      <w:sz w:val="18"/>
      <w:szCs w:val="18"/>
    </w:rPr>
  </w:style>
  <w:style w:type="character" w:customStyle="1" w:styleId="fontstyle01">
    <w:name w:val="fontstyle01"/>
    <w:qFormat/>
    <w:rsid w:val="00E627F3"/>
    <w:rPr>
      <w:rFonts w:ascii="AdvOT863180fb" w:hAnsi="AdvOT863180fb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Timmy</dc:creator>
  <cp:keywords/>
  <dc:description/>
  <cp:lastModifiedBy>Tim</cp:lastModifiedBy>
  <cp:revision>29</cp:revision>
  <dcterms:created xsi:type="dcterms:W3CDTF">2020-01-19T08:42:00Z</dcterms:created>
  <dcterms:modified xsi:type="dcterms:W3CDTF">2020-11-17T12:29:00Z</dcterms:modified>
</cp:coreProperties>
</file>