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C2" w:rsidRPr="00132F92" w:rsidRDefault="00C444C2" w:rsidP="00C444C2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32F92">
        <w:rPr>
          <w:rFonts w:ascii="Times New Roman" w:hAnsi="Times New Roman" w:cs="Times New Roman"/>
          <w:b/>
          <w:sz w:val="24"/>
          <w:lang w:val="en-US"/>
        </w:rPr>
        <w:t>Appendix 4</w:t>
      </w:r>
    </w:p>
    <w:tbl>
      <w:tblPr>
        <w:tblpPr w:leftFromText="180" w:rightFromText="180" w:vertAnchor="text" w:horzAnchor="margin" w:tblpY="768"/>
        <w:tblW w:w="9498" w:type="dxa"/>
        <w:tblLook w:val="04A0" w:firstRow="1" w:lastRow="0" w:firstColumn="1" w:lastColumn="0" w:noHBand="0" w:noVBand="1"/>
      </w:tblPr>
      <w:tblGrid>
        <w:gridCol w:w="2812"/>
        <w:gridCol w:w="6686"/>
      </w:tblGrid>
      <w:tr w:rsidR="00C444C2" w:rsidRPr="00132F92" w:rsidTr="008F66C7">
        <w:trPr>
          <w:trHeight w:val="397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b/>
                <w:sz w:val="22"/>
                <w:lang w:val="en-US"/>
              </w:rPr>
              <w:t>Behavior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b/>
                <w:sz w:val="22"/>
                <w:lang w:val="en-US"/>
              </w:rPr>
              <w:t>Description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i/>
                <w:sz w:val="22"/>
                <w:lang w:val="en-US"/>
              </w:rPr>
              <w:t>Posture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Stand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Body elevated from floor and weight supports by legs.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Lie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Brisket in contact with the floor.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Activity</w:t>
            </w:r>
          </w:p>
        </w:tc>
        <w:tc>
          <w:tcPr>
            <w:tcW w:w="6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Tongue play</w:t>
            </w:r>
          </w:p>
        </w:tc>
        <w:tc>
          <w:tcPr>
            <w:tcW w:w="6686" w:type="dxa"/>
            <w:tcBorders>
              <w:top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Tongue playing/rolling. Turning, rolling and unrolling of tongue extended outside or inside mouth.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Urine drink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Preputial sucking of pen mates ore drinking of urine flow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Chew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Chewing/ruminating. Any repetitive movements of lower jaw in lateral plane.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Manipulate objects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Oral manipulation of the pen structure and bucket/trough.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Lick another calf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Tongue extending and shifted across any body part of pen mate or nibbling of pen mate.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Manipulate another calf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Sucking any body parts (ears, tail, face, body) of pen mate excluding prepuce)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Graze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Grazing pen mate hair situated on back. Mouth nibbles and pulls away from back, sometimes coming away with hair.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Self-groom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Tongue extending and shifted across any body part of self or nibbling of self.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Rub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Rub any part of body against substrate.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Leap/Jump/Buck/Turn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Forelegs lifted from ground, forepart of body elevated, with or without forward movement, kicking and turning (frolic behavior)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Mount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Mount other calf from any side.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Head-butt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Butting of substrate or another calf.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Head-shake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Head shaken or rotated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Run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Rapid movement forward with all four legs leaving the floor at one point in time.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Sniff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Sniff at surroundings including calves.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Repetitive calling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Repetitive calling with apparent no reason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Walking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Walk around the pen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Eat straw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Eating straw in the pen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 xml:space="preserve">Drink water </w:t>
            </w:r>
          </w:p>
        </w:tc>
        <w:tc>
          <w:tcPr>
            <w:tcW w:w="6686" w:type="dxa"/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Drink water from the bucket (from week 3 at the veal farm)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</w:tr>
      <w:tr w:rsidR="00C444C2" w:rsidRPr="00132F92" w:rsidTr="008F66C7">
        <w:trPr>
          <w:trHeight w:val="397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Other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vAlign w:val="center"/>
          </w:tcPr>
          <w:p w:rsidR="00C444C2" w:rsidRPr="00132F92" w:rsidRDefault="00C444C2" w:rsidP="008F66C7">
            <w:pPr>
              <w:spacing w:after="0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132F92">
              <w:rPr>
                <w:rFonts w:ascii="Times New Roman" w:hAnsi="Times New Roman" w:cs="Times New Roman"/>
                <w:sz w:val="22"/>
                <w:lang w:val="en-US"/>
              </w:rPr>
              <w:t>Any other activity not mentioned above.</w:t>
            </w:r>
          </w:p>
        </w:tc>
      </w:tr>
    </w:tbl>
    <w:p w:rsidR="00C444C2" w:rsidRDefault="00C444C2" w:rsidP="00C444C2">
      <w:pPr>
        <w:jc w:val="both"/>
      </w:pPr>
      <w:r w:rsidRPr="00132F92">
        <w:rPr>
          <w:rFonts w:ascii="Times New Roman" w:hAnsi="Times New Roman" w:cs="Times New Roman"/>
          <w:sz w:val="24"/>
          <w:lang w:val="en-US"/>
        </w:rPr>
        <w:t xml:space="preserve"> Ethogram</w:t>
      </w:r>
      <w:r w:rsidRPr="00E4150A">
        <w:rPr>
          <w:rFonts w:ascii="Times New Roman" w:hAnsi="Times New Roman" w:cs="Times New Roman"/>
          <w:sz w:val="24"/>
          <w:lang w:val="en-US"/>
        </w:rPr>
        <w:t xml:space="preserve"> </w:t>
      </w:r>
      <w:r w:rsidRPr="00132F92">
        <w:rPr>
          <w:rFonts w:ascii="Times New Roman" w:hAnsi="Times New Roman" w:cs="Times New Roman"/>
          <w:sz w:val="24"/>
          <w:lang w:val="en-US"/>
        </w:rPr>
        <w:t>used to asse</w:t>
      </w:r>
      <w:r w:rsidRPr="006558F1">
        <w:rPr>
          <w:rFonts w:ascii="Times New Roman" w:hAnsi="Times New Roman" w:cs="Times New Roman"/>
          <w:sz w:val="24"/>
          <w:lang w:val="en-US"/>
        </w:rPr>
        <w:t xml:space="preserve">ss behavior of veal calves </w:t>
      </w:r>
      <w:r>
        <w:rPr>
          <w:rFonts w:ascii="Times New Roman" w:hAnsi="Times New Roman" w:cs="Times New Roman"/>
          <w:sz w:val="24"/>
          <w:lang w:val="en-US"/>
        </w:rPr>
        <w:t>at the collection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 xml:space="preserve"> center</w:t>
      </w:r>
      <w:r w:rsidRPr="006558F1">
        <w:rPr>
          <w:rFonts w:ascii="Times New Roman" w:hAnsi="Times New Roman" w:cs="Times New Roman"/>
          <w:sz w:val="24"/>
          <w:lang w:val="en-US"/>
        </w:rPr>
        <w:t xml:space="preserve"> and at the veal farm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122B4A" w:rsidRDefault="00122B4A"/>
    <w:sectPr w:rsidR="00122B4A" w:rsidSect="00C4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2"/>
    <w:rsid w:val="00122B4A"/>
    <w:rsid w:val="00842FEC"/>
    <w:rsid w:val="00910327"/>
    <w:rsid w:val="00C444C2"/>
    <w:rsid w:val="00C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8A84-550F-489E-B97B-5C6FD350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70B5EF5B.dotm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Wageningen University and Research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Marcato, Francesca</dc:creator>
  <cp:keywords/>
  <dc:description/>
  <cp:lastModifiedBy>Marcato, Francesca</cp:lastModifiedBy>
  <cp:revision>1</cp:revision>
  <dcterms:created xsi:type="dcterms:W3CDTF">2020-12-02T12:22:00Z</dcterms:created>
  <dcterms:modified xsi:type="dcterms:W3CDTF">2020-12-02T12:23:00Z</dcterms:modified>
</cp:coreProperties>
</file>