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9C" w:rsidRPr="00D24D9C" w:rsidRDefault="00D24D9C" w:rsidP="00D24D9C">
      <w:pPr>
        <w:ind w:left="720" w:hanging="720"/>
        <w:rPr>
          <w:rFonts w:ascii="DengXian" w:eastAsia="DengXian" w:hAnsi="DengXian" w:cs="Times New Roman"/>
          <w:sz w:val="20"/>
        </w:rPr>
      </w:pPr>
    </w:p>
    <w:p w:rsidR="00D24D9C" w:rsidRPr="00D24D9C" w:rsidRDefault="00D24D9C" w:rsidP="00D24D9C">
      <w:pPr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D24D9C">
        <w:rPr>
          <w:rFonts w:ascii="Times New Roman" w:eastAsia="宋体" w:hAnsi="Times New Roman" w:cs="Times New Roman"/>
          <w:b/>
          <w:bCs/>
          <w:noProof/>
          <w:kern w:val="0"/>
          <w:szCs w:val="21"/>
        </w:rPr>
        <w:drawing>
          <wp:inline distT="0" distB="0" distL="0" distR="0" wp14:anchorId="207692AE" wp14:editId="7FE5E237">
            <wp:extent cx="3212465" cy="1695450"/>
            <wp:effectExtent l="0" t="0" r="26035" b="19050"/>
            <wp:docPr id="9" name="图表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4D9C" w:rsidRPr="00D24D9C" w:rsidRDefault="00D24D9C" w:rsidP="00D24D9C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D24D9C">
        <w:rPr>
          <w:rFonts w:ascii="Times New Roman" w:eastAsia="宋体" w:hAnsi="Times New Roman" w:cs="Times New Roman"/>
          <w:b/>
          <w:sz w:val="24"/>
          <w:szCs w:val="24"/>
        </w:rPr>
        <w:t xml:space="preserve">Figure </w:t>
      </w:r>
      <w:r w:rsidRPr="00D24D9C">
        <w:rPr>
          <w:rFonts w:ascii="Times New Roman" w:eastAsia="宋体" w:hAnsi="Times New Roman" w:cs="Times New Roman" w:hint="eastAsia"/>
          <w:b/>
          <w:sz w:val="24"/>
          <w:szCs w:val="24"/>
        </w:rPr>
        <w:t>S</w:t>
      </w:r>
      <w:r w:rsidRPr="00D24D9C">
        <w:rPr>
          <w:rFonts w:ascii="Times New Roman" w:eastAsia="宋体" w:hAnsi="Times New Roman" w:cs="Times New Roman"/>
          <w:b/>
          <w:sz w:val="24"/>
          <w:szCs w:val="24"/>
        </w:rPr>
        <w:t>1</w:t>
      </w:r>
      <w:r w:rsidRPr="00D24D9C">
        <w:rPr>
          <w:rFonts w:ascii="Times New Roman" w:eastAsia="宋体" w:hAnsi="Times New Roman" w:cs="Times New Roman"/>
          <w:sz w:val="24"/>
          <w:szCs w:val="24"/>
        </w:rPr>
        <w:t xml:space="preserve"> Standard</w:t>
      </w:r>
      <w:r w:rsidRPr="00D24D9C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D24D9C">
        <w:rPr>
          <w:rFonts w:ascii="Times New Roman" w:eastAsia="宋体" w:hAnsi="Times New Roman" w:cs="Times New Roman"/>
          <w:sz w:val="24"/>
          <w:szCs w:val="24"/>
        </w:rPr>
        <w:t>of glucose of different concentrations.</w:t>
      </w:r>
    </w:p>
    <w:p w:rsidR="00D24D9C" w:rsidRPr="00D24D9C" w:rsidRDefault="00D24D9C" w:rsidP="00D24D9C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D24D9C" w:rsidRPr="00D24D9C" w:rsidRDefault="00D24D9C" w:rsidP="00D24D9C">
      <w:pPr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D24D9C">
        <w:rPr>
          <w:rFonts w:ascii="Times New Roman" w:eastAsia="宋体" w:hAnsi="Times New Roman" w:cs="Times New Roman"/>
          <w:noProof/>
          <w:kern w:val="0"/>
          <w:sz w:val="28"/>
        </w:rPr>
        <w:drawing>
          <wp:inline distT="0" distB="0" distL="0" distR="0" wp14:anchorId="31246359" wp14:editId="5C04217A">
            <wp:extent cx="3354070" cy="1924050"/>
            <wp:effectExtent l="0" t="0" r="17780" b="19050"/>
            <wp:docPr id="10" name="图表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24D9C" w:rsidRPr="00D24D9C" w:rsidRDefault="00D24D9C" w:rsidP="00D24D9C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D24D9C">
        <w:rPr>
          <w:rFonts w:ascii="Times New Roman" w:eastAsia="宋体" w:hAnsi="Times New Roman" w:cs="Times New Roman"/>
          <w:b/>
          <w:sz w:val="24"/>
          <w:szCs w:val="24"/>
        </w:rPr>
        <w:t xml:space="preserve">Figure </w:t>
      </w:r>
      <w:r w:rsidRPr="00D24D9C">
        <w:rPr>
          <w:rFonts w:ascii="Times New Roman" w:eastAsia="宋体" w:hAnsi="Times New Roman" w:cs="Times New Roman" w:hint="eastAsia"/>
          <w:b/>
          <w:sz w:val="24"/>
          <w:szCs w:val="24"/>
        </w:rPr>
        <w:t>S</w:t>
      </w:r>
      <w:r w:rsidRPr="00D24D9C">
        <w:rPr>
          <w:rFonts w:ascii="Times New Roman" w:eastAsia="宋体" w:hAnsi="Times New Roman" w:cs="Times New Roman"/>
          <w:b/>
          <w:sz w:val="24"/>
          <w:szCs w:val="24"/>
        </w:rPr>
        <w:t>2</w:t>
      </w:r>
      <w:r w:rsidRPr="00D24D9C">
        <w:rPr>
          <w:rFonts w:ascii="Times New Roman" w:eastAsia="宋体" w:hAnsi="Times New Roman" w:cs="Times New Roman"/>
          <w:sz w:val="24"/>
          <w:szCs w:val="24"/>
        </w:rPr>
        <w:t xml:space="preserve"> Standard curve of protein of different concentrations.</w:t>
      </w:r>
    </w:p>
    <w:p w:rsidR="00D24D9C" w:rsidRPr="00D24D9C" w:rsidRDefault="00D24D9C" w:rsidP="00D24D9C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bookmarkStart w:id="0" w:name="_GoBack"/>
      <w:bookmarkEnd w:id="0"/>
    </w:p>
    <w:p w:rsidR="00D24D9C" w:rsidRPr="00D24D9C" w:rsidRDefault="00D24D9C" w:rsidP="00D24D9C">
      <w:pPr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D24D9C">
        <w:rPr>
          <w:rFonts w:ascii="Times New Roman" w:eastAsia="宋体" w:hAnsi="Times New Roman" w:cs="Times New Roman"/>
          <w:noProof/>
          <w:kern w:val="0"/>
          <w:sz w:val="24"/>
          <w:szCs w:val="21"/>
        </w:rPr>
        <w:drawing>
          <wp:inline distT="0" distB="0" distL="0" distR="0" wp14:anchorId="25851E7D" wp14:editId="7EEF5ABA">
            <wp:extent cx="3152140" cy="1835150"/>
            <wp:effectExtent l="0" t="0" r="10160" b="12700"/>
            <wp:docPr id="11" name="图表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24D9C" w:rsidRPr="00D24D9C" w:rsidRDefault="00D24D9C" w:rsidP="00D24D9C">
      <w:pPr>
        <w:rPr>
          <w:rFonts w:ascii="Times New Roman" w:eastAsia="宋体" w:hAnsi="Times New Roman" w:cs="Times New Roman"/>
          <w:sz w:val="24"/>
          <w:szCs w:val="24"/>
        </w:rPr>
      </w:pPr>
      <w:r w:rsidRPr="00D24D9C">
        <w:rPr>
          <w:rFonts w:ascii="Times New Roman" w:eastAsia="宋体" w:hAnsi="Times New Roman" w:cs="Times New Roman"/>
          <w:b/>
          <w:sz w:val="24"/>
          <w:szCs w:val="24"/>
        </w:rPr>
        <w:t xml:space="preserve">Figure </w:t>
      </w:r>
      <w:r w:rsidRPr="00D24D9C">
        <w:rPr>
          <w:rFonts w:ascii="Times New Roman" w:eastAsia="宋体" w:hAnsi="Times New Roman" w:cs="Times New Roman" w:hint="eastAsia"/>
          <w:b/>
          <w:sz w:val="24"/>
          <w:szCs w:val="24"/>
        </w:rPr>
        <w:t>S</w:t>
      </w:r>
      <w:r w:rsidRPr="00D24D9C">
        <w:rPr>
          <w:rFonts w:ascii="Times New Roman" w:eastAsia="宋体" w:hAnsi="Times New Roman" w:cs="Times New Roman"/>
          <w:b/>
          <w:sz w:val="24"/>
          <w:szCs w:val="24"/>
        </w:rPr>
        <w:t>3</w:t>
      </w:r>
      <w:r w:rsidRPr="00D24D9C">
        <w:rPr>
          <w:rFonts w:ascii="Times New Roman" w:eastAsia="宋体" w:hAnsi="Times New Roman" w:cs="Times New Roman"/>
          <w:sz w:val="24"/>
          <w:szCs w:val="24"/>
        </w:rPr>
        <w:t xml:space="preserve"> Standard curve of the logarithm of the molecular weight of the dextran standard control and its corresponding retention time.</w:t>
      </w:r>
    </w:p>
    <w:p w:rsidR="00D24D9C" w:rsidRPr="00D24D9C" w:rsidRDefault="00D24D9C" w:rsidP="00D24D9C">
      <w:pPr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D24D9C" w:rsidRPr="00D24D9C" w:rsidRDefault="00D24D9C" w:rsidP="00D24D9C">
      <w:pPr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6C349C" w:rsidRPr="00D24D9C" w:rsidRDefault="006C349C" w:rsidP="006C349C">
      <w:pPr>
        <w:jc w:val="center"/>
      </w:pPr>
    </w:p>
    <w:sectPr w:rsidR="006C349C" w:rsidRPr="00D24D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F3A" w:rsidRDefault="00780F3A" w:rsidP="006C349C">
      <w:r>
        <w:separator/>
      </w:r>
    </w:p>
  </w:endnote>
  <w:endnote w:type="continuationSeparator" w:id="0">
    <w:p w:rsidR="00780F3A" w:rsidRDefault="00780F3A" w:rsidP="006C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F3A" w:rsidRDefault="00780F3A" w:rsidP="006C349C">
      <w:r>
        <w:separator/>
      </w:r>
    </w:p>
  </w:footnote>
  <w:footnote w:type="continuationSeparator" w:id="0">
    <w:p w:rsidR="00780F3A" w:rsidRDefault="00780F3A" w:rsidP="006C3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96"/>
    <w:rsid w:val="006C349C"/>
    <w:rsid w:val="00780F3A"/>
    <w:rsid w:val="00897296"/>
    <w:rsid w:val="00D24D9C"/>
    <w:rsid w:val="00E3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34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34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349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349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34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34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34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349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349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34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30730921341731E-2"/>
          <c:y val="0.112730648273646"/>
          <c:w val="0.883312560587176"/>
          <c:h val="0.71097222222222201"/>
        </c:manualLayout>
      </c:layout>
      <c:scatterChart>
        <c:scatterStyle val="lineMarker"/>
        <c:varyColors val="0"/>
        <c:ser>
          <c:idx val="0"/>
          <c:order val="0"/>
          <c:tx>
            <c:strRef>
              <c:f>'[多糖含量（分光光度计）除蛋白前2018-11-22.xlsx]Sheet1'!$D$3</c:f>
              <c:strCache>
                <c:ptCount val="1"/>
                <c:pt idx="0">
                  <c:v>A</c:v>
                </c:pt>
              </c:strCache>
            </c:strRef>
          </c:tx>
          <c:spPr>
            <a:ln w="19050" cap="rnd" cmpd="sng" algn="ctr">
              <a:noFill/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rgbClr val="5B9BD5"/>
              </a:solidFill>
              <a:ln w="9525" cap="flat" cmpd="sng" algn="ctr">
                <a:solidFill>
                  <a:srgbClr val="5B9BD5"/>
                </a:solidFill>
                <a:prstDash val="solid"/>
                <a:round/>
              </a:ln>
              <a:effectLst/>
            </c:spPr>
          </c:marker>
          <c:trendline>
            <c:spPr>
              <a:ln w="19050" cap="rnd" cmpd="sng" algn="ctr">
                <a:solidFill>
                  <a:srgbClr val="5B9BD5"/>
                </a:solidFill>
                <a:prstDash val="sysDot"/>
                <a:round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9.7040843168545998E-2"/>
                  <c:y val="0.29233263563573503"/>
                </c:manualLayout>
              </c:layout>
              <c:tx>
                <c:rich>
                  <a:bodyPr rot="0" spcFirstLastPara="0" vertOverflow="ellipsis" vert="horz" wrap="square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rgbClr val="595959">
                            <a:lumMod val="65000"/>
                            <a:lumOff val="35000"/>
                          </a:srgb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rgbClr val="000000"/>
                        </a:solidFill>
                        <a:latin typeface="Times New Roman" panose="02020603050405020304" charset="0"/>
                        <a:cs typeface="Times New Roman" panose="02020603050405020304" charset="0"/>
                      </a:rPr>
                      <a:t>y = 7.6031x + 0.0337</a:t>
                    </a:r>
                    <a:br>
                      <a:rPr lang="en-US">
                        <a:solidFill>
                          <a:srgbClr val="000000"/>
                        </a:solidFill>
                        <a:latin typeface="Times New Roman" panose="02020603050405020304" charset="0"/>
                        <a:cs typeface="Times New Roman" panose="02020603050405020304" charset="0"/>
                      </a:rPr>
                    </a:br>
                    <a:r>
                      <a:rPr lang="en-US">
                        <a:solidFill>
                          <a:srgbClr val="000000"/>
                        </a:solidFill>
                        <a:latin typeface="Times New Roman" panose="02020603050405020304" charset="0"/>
                        <a:cs typeface="Times New Roman" panose="02020603050405020304" charset="0"/>
                      </a:rPr>
                      <a:t>R</a:t>
                    </a:r>
                    <a:r>
                      <a:rPr lang="en-US" baseline="35000">
                        <a:solidFill>
                          <a:srgbClr val="000000"/>
                        </a:solidFill>
                        <a:latin typeface="Times New Roman" panose="02020603050405020304" charset="0"/>
                        <a:cs typeface="Times New Roman" panose="02020603050405020304" charset="0"/>
                      </a:rPr>
                      <a:t>2</a:t>
                    </a:r>
                    <a:r>
                      <a:rPr lang="en-US">
                        <a:solidFill>
                          <a:srgbClr val="000000"/>
                        </a:solidFill>
                        <a:latin typeface="Times New Roman" panose="02020603050405020304" charset="0"/>
                        <a:cs typeface="Times New Roman" panose="02020603050405020304" charset="0"/>
                      </a:rPr>
                      <a:t> = 0.9963</a:t>
                    </a: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</c:trendlineLbl>
          </c:trendline>
          <c:xVal>
            <c:numRef>
              <c:f>'[多糖含量（分光光度计）除蛋白前2018-11-22.xlsx]Sheet1'!$C$4:$C$10</c:f>
              <c:numCache>
                <c:formatCode>General</c:formatCode>
                <c:ptCount val="7"/>
                <c:pt idx="0">
                  <c:v>0</c:v>
                </c:pt>
                <c:pt idx="1">
                  <c:v>1.0500000000000001E-2</c:v>
                </c:pt>
                <c:pt idx="2">
                  <c:v>2.1000000000000001E-2</c:v>
                </c:pt>
                <c:pt idx="3">
                  <c:v>4.2000000000000003E-2</c:v>
                </c:pt>
                <c:pt idx="4">
                  <c:v>6.3E-2</c:v>
                </c:pt>
                <c:pt idx="5">
                  <c:v>8.4000000000000005E-2</c:v>
                </c:pt>
                <c:pt idx="6">
                  <c:v>0.105</c:v>
                </c:pt>
              </c:numCache>
            </c:numRef>
          </c:xVal>
          <c:yVal>
            <c:numRef>
              <c:f>'[多糖含量（分光光度计）除蛋白前2018-11-22.xlsx]Sheet1'!$D$4:$D$10</c:f>
              <c:numCache>
                <c:formatCode>General</c:formatCode>
                <c:ptCount val="7"/>
                <c:pt idx="0">
                  <c:v>0</c:v>
                </c:pt>
                <c:pt idx="1">
                  <c:v>0.13300000000000001</c:v>
                </c:pt>
                <c:pt idx="2">
                  <c:v>0.20300000000000001</c:v>
                </c:pt>
                <c:pt idx="3">
                  <c:v>0.36899999999999999</c:v>
                </c:pt>
                <c:pt idx="4">
                  <c:v>0.51500000000000001</c:v>
                </c:pt>
                <c:pt idx="5">
                  <c:v>0.66300000000000003</c:v>
                </c:pt>
                <c:pt idx="6">
                  <c:v>0.82799999999999996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0DE-41B2-949D-1918E1BBE9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1672768"/>
        <c:axId val="121673344"/>
      </c:scatterChart>
      <c:valAx>
        <c:axId val="1216727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rgbClr val="D9D9D9">
                  <a:lumMod val="15000"/>
                  <a:lumOff val="85000"/>
                </a:srgb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cap="none" spc="0" normalizeH="0" baseline="0">
                <a:solidFill>
                  <a:srgbClr val="000000"/>
                </a:solidFill>
                <a:uFill>
                  <a:solidFill>
                    <a:srgbClr val="595959">
                      <a:lumMod val="65000"/>
                      <a:lumOff val="35000"/>
                    </a:srgbClr>
                  </a:solidFill>
                </a:u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21673344"/>
        <c:crosses val="autoZero"/>
        <c:crossBetween val="midCat"/>
      </c:valAx>
      <c:valAx>
        <c:axId val="121673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rgbClr val="D9D9D9">
                  <a:lumMod val="15000"/>
                  <a:lumOff val="85000"/>
                </a:srgb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cap="none" spc="0" normalizeH="0" baseline="0">
                <a:solidFill>
                  <a:srgbClr val="000000"/>
                </a:solidFill>
                <a:uFill>
                  <a:solidFill>
                    <a:srgbClr val="595959">
                      <a:lumMod val="65000"/>
                      <a:lumOff val="35000"/>
                    </a:srgbClr>
                  </a:solidFill>
                </a:u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2167276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rgbClr val="FFFFFF"/>
    </a:solidFill>
    <a:ln w="9525" cap="flat" cmpd="sng" algn="ctr">
      <a:solidFill>
        <a:srgbClr val="D9D9D9">
          <a:lumMod val="15000"/>
          <a:lumOff val="85000"/>
        </a:srgb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3783143238038797E-2"/>
          <c:y val="0.13032407407407401"/>
          <c:w val="0.90102777777777798"/>
          <c:h val="0.71097222222222201"/>
        </c:manualLayout>
      </c:layout>
      <c:scatterChart>
        <c:scatterStyle val="lineMarker"/>
        <c:varyColors val="0"/>
        <c:ser>
          <c:idx val="0"/>
          <c:order val="0"/>
          <c:tx>
            <c:strRef>
              <c:f>[蛋白含量.xlsx]Sheet1!$B$22</c:f>
              <c:strCache>
                <c:ptCount val="1"/>
                <c:pt idx="0">
                  <c:v>A</c:v>
                </c:pt>
              </c:strCache>
            </c:strRef>
          </c:tx>
          <c:spPr>
            <a:ln w="19050" cap="rnd" cmpd="sng" algn="ctr">
              <a:noFill/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rgbClr val="5B9BD5"/>
              </a:solidFill>
              <a:ln w="9525" cap="flat" cmpd="sng" algn="ctr">
                <a:solidFill>
                  <a:srgbClr val="5B9BD5"/>
                </a:solidFill>
                <a:prstDash val="solid"/>
                <a:round/>
              </a:ln>
              <a:effectLst/>
            </c:spPr>
          </c:marker>
          <c:trendline>
            <c:spPr>
              <a:ln w="19050" cap="rnd" cmpd="sng" algn="ctr">
                <a:solidFill>
                  <a:srgbClr val="5B9BD5"/>
                </a:solidFill>
                <a:prstDash val="sysDot"/>
                <a:round/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 cmpd="sng" algn="ctr">
                <a:solidFill>
                  <a:srgbClr val="5B9BD5"/>
                </a:solidFill>
                <a:prstDash val="sysDot"/>
                <a:round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5.2083333333333301E-2"/>
                  <c:y val="0.4791666666666670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anchor="ctr" anchorCtr="1"/>
                <a:lstStyle/>
                <a:p>
                  <a:pPr>
                    <a:defRPr lang="zh-CN"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</c:trendlineLbl>
          </c:trendline>
          <c:xVal>
            <c:numRef>
              <c:f>[蛋白含量.xlsx]Sheet1!$A$23:$A$29</c:f>
              <c:numCache>
                <c:formatCode>General</c:formatCode>
                <c:ptCount val="7"/>
                <c:pt idx="0">
                  <c:v>1.5</c:v>
                </c:pt>
                <c:pt idx="1">
                  <c:v>1</c:v>
                </c:pt>
                <c:pt idx="2">
                  <c:v>0.75</c:v>
                </c:pt>
                <c:pt idx="3">
                  <c:v>0.5</c:v>
                </c:pt>
                <c:pt idx="4">
                  <c:v>0.25</c:v>
                </c:pt>
                <c:pt idx="5">
                  <c:v>0.125</c:v>
                </c:pt>
                <c:pt idx="6">
                  <c:v>0</c:v>
                </c:pt>
              </c:numCache>
            </c:numRef>
          </c:xVal>
          <c:yVal>
            <c:numRef>
              <c:f>[蛋白含量.xlsx]Sheet1!$B$23:$B$29</c:f>
              <c:numCache>
                <c:formatCode>General</c:formatCode>
                <c:ptCount val="7"/>
                <c:pt idx="0">
                  <c:v>0.66</c:v>
                </c:pt>
                <c:pt idx="1">
                  <c:v>0.45200000000000001</c:v>
                </c:pt>
                <c:pt idx="2">
                  <c:v>0.34499999999999997</c:v>
                </c:pt>
                <c:pt idx="3">
                  <c:v>0.255</c:v>
                </c:pt>
                <c:pt idx="4">
                  <c:v>0.124</c:v>
                </c:pt>
                <c:pt idx="5">
                  <c:v>5.5E-2</c:v>
                </c:pt>
                <c:pt idx="6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360B-450E-887A-D4D942977C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3343296"/>
        <c:axId val="173343872"/>
      </c:scatterChart>
      <c:valAx>
        <c:axId val="173343296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73343872"/>
        <c:crosses val="autoZero"/>
        <c:crossBetween val="midCat"/>
      </c:valAx>
      <c:valAx>
        <c:axId val="173343872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733432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rgbClr val="FFFFFF"/>
    </a:solidFill>
    <a:ln w="9525" cap="flat" cmpd="sng" algn="ctr">
      <a:solidFill>
        <a:srgbClr val="FFFFFF"/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888156753944901"/>
          <c:y val="0.13818280151433199"/>
          <c:w val="0.75800242760534098"/>
          <c:h val="0.66452136289886399"/>
        </c:manualLayout>
      </c:layout>
      <c:scatterChart>
        <c:scatterStyle val="lineMarker"/>
        <c:varyColors val="0"/>
        <c:ser>
          <c:idx val="0"/>
          <c:order val="0"/>
          <c:tx>
            <c:strRef>
              <c:f>'[分子量2018-12-19.xlsx]Sheet1'!$L$15</c:f>
              <c:strCache>
                <c:ptCount val="1"/>
                <c:pt idx="0">
                  <c:v>logMw</c:v>
                </c:pt>
              </c:strCache>
            </c:strRef>
          </c:tx>
          <c:spPr>
            <a:ln w="19050" cap="rnd" cmpd="sng" algn="ctr">
              <a:noFill/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rgbClr val="5B9BD5"/>
              </a:solidFill>
              <a:ln w="9525" cap="flat" cmpd="sng" algn="ctr">
                <a:solidFill>
                  <a:srgbClr val="5B9BD5"/>
                </a:solidFill>
                <a:prstDash val="solid"/>
                <a:round/>
              </a:ln>
              <a:effectLst/>
            </c:spPr>
          </c:marker>
          <c:trendline>
            <c:spPr>
              <a:ln w="19050" cap="rnd" cmpd="sng" algn="ctr">
                <a:solidFill>
                  <a:srgbClr val="5B9BD5"/>
                </a:solidFill>
                <a:prstDash val="sysDot"/>
                <a:round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6.1401982953557102E-2"/>
                  <c:y val="0.105462412114657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anchor="ctr" anchorCtr="1"/>
                <a:lstStyle/>
                <a:p>
                  <a:pPr>
                    <a:defRPr lang="zh-CN"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</c:trendlineLbl>
          </c:trendline>
          <c:xVal>
            <c:numRef>
              <c:f>'[分子量2018-12-19.xlsx]Sheet1'!$K$16:$K$25</c:f>
              <c:numCache>
                <c:formatCode>General</c:formatCode>
                <c:ptCount val="10"/>
                <c:pt idx="0">
                  <c:v>23.596</c:v>
                </c:pt>
                <c:pt idx="1">
                  <c:v>21.632000000000001</c:v>
                </c:pt>
                <c:pt idx="2">
                  <c:v>21.059000000000001</c:v>
                </c:pt>
                <c:pt idx="3">
                  <c:v>20.456</c:v>
                </c:pt>
                <c:pt idx="4">
                  <c:v>20.239999999999998</c:v>
                </c:pt>
                <c:pt idx="5">
                  <c:v>19.376000000000001</c:v>
                </c:pt>
                <c:pt idx="6">
                  <c:v>18.881</c:v>
                </c:pt>
                <c:pt idx="7">
                  <c:v>17.931000000000001</c:v>
                </c:pt>
                <c:pt idx="8">
                  <c:v>17.411999999999999</c:v>
                </c:pt>
                <c:pt idx="9">
                  <c:v>16.521000000000001</c:v>
                </c:pt>
              </c:numCache>
            </c:numRef>
          </c:xVal>
          <c:yVal>
            <c:numRef>
              <c:f>'[分子量2018-12-19.xlsx]Sheet1'!$L$16:$L$25</c:f>
              <c:numCache>
                <c:formatCode>0.00_ </c:formatCode>
                <c:ptCount val="10"/>
                <c:pt idx="0">
                  <c:v>2.25527250510331</c:v>
                </c:pt>
                <c:pt idx="1">
                  <c:v>3.43136376415899</c:v>
                </c:pt>
                <c:pt idx="2">
                  <c:v>3.7201593034059601</c:v>
                </c:pt>
                <c:pt idx="3">
                  <c:v>3.9890046156985401</c:v>
                </c:pt>
                <c:pt idx="4">
                  <c:v>4.1156105116742996</c:v>
                </c:pt>
                <c:pt idx="5">
                  <c:v>4.5658478186735199</c:v>
                </c:pt>
                <c:pt idx="6">
                  <c:v>4.8105685292164102</c:v>
                </c:pt>
                <c:pt idx="7">
                  <c:v>5.1314582601065304</c:v>
                </c:pt>
                <c:pt idx="8">
                  <c:v>5.4779889762508898</c:v>
                </c:pt>
                <c:pt idx="9">
                  <c:v>6.3010299956639804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C2AE-4682-8F09-AC5EE96189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3345600"/>
        <c:axId val="173346176"/>
      </c:scatterChart>
      <c:valAx>
        <c:axId val="173345600"/>
        <c:scaling>
          <c:orientation val="minMax"/>
          <c:min val="15"/>
        </c:scaling>
        <c:delete val="0"/>
        <c:axPos val="b"/>
        <c:majorGridlines>
          <c:spPr>
            <a:ln w="9525" cap="flat" cmpd="sng" algn="ctr">
              <a:solidFill>
                <a:srgbClr val="D9D9D9">
                  <a:lumMod val="15000"/>
                  <a:lumOff val="85000"/>
                </a:srgbClr>
              </a:solidFill>
              <a:prstDash val="solid"/>
              <a:round/>
            </a:ln>
            <a:effectLst/>
          </c:spPr>
        </c:majorGridlines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rgbClr val="595959">
                        <a:lumMod val="65000"/>
                        <a:lumOff val="35000"/>
                      </a:srgb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>
                    <a:solidFill>
                      <a:srgbClr val="000000"/>
                    </a:solidFill>
                    <a:latin typeface="Times New Roman" panose="02020603050405020304" charset="0"/>
                    <a:cs typeface="Times New Roman" panose="02020603050405020304" charset="0"/>
                  </a:rPr>
                  <a:t>tR(min</a:t>
                </a:r>
                <a:r>
                  <a:rPr lang="en-US" altLang="zh-CN"/>
                  <a:t>)</a:t>
                </a:r>
              </a:p>
            </c:rich>
          </c:tx>
          <c:layout>
            <c:manualLayout>
              <c:xMode val="edge"/>
              <c:yMode val="edge"/>
              <c:x val="0.46901335182937398"/>
              <c:y val="0.884261763115197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cap="none" spc="0" normalizeH="0" baseline="0">
                <a:solidFill>
                  <a:srgbClr val="000000"/>
                </a:solidFill>
                <a:uFill>
                  <a:solidFill>
                    <a:srgbClr val="595959">
                      <a:lumMod val="65000"/>
                      <a:lumOff val="35000"/>
                    </a:srgbClr>
                  </a:solidFill>
                </a:u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73346176"/>
        <c:crosses val="autoZero"/>
        <c:crossBetween val="midCat"/>
      </c:valAx>
      <c:valAx>
        <c:axId val="173346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rgbClr val="D9D9D9">
                  <a:lumMod val="15000"/>
                  <a:lumOff val="85000"/>
                </a:srgbClr>
              </a:solidFill>
              <a:prstDash val="solid"/>
              <a:round/>
            </a:ln>
            <a:effectLst/>
          </c:spPr>
        </c:majorGridlines>
        <c:numFmt formatCode="0.00_ " sourceLinked="1"/>
        <c:majorTickMark val="none"/>
        <c:minorTickMark val="none"/>
        <c:tickLblPos val="nextTo"/>
        <c:spPr>
          <a:noFill/>
          <a:ln w="9525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cap="none" spc="0" normalizeH="0" baseline="0">
                <a:solidFill>
                  <a:srgbClr val="000000"/>
                </a:solidFill>
                <a:uFill>
                  <a:solidFill>
                    <a:srgbClr val="595959">
                      <a:lumMod val="65000"/>
                      <a:lumOff val="35000"/>
                    </a:srgbClr>
                  </a:solidFill>
                </a:u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7334560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rgbClr val="FFFFFF"/>
    </a:solidFill>
    <a:ln w="9525" cap="flat" cmpd="sng" algn="ctr">
      <a:solidFill>
        <a:srgbClr val="D9D9D9">
          <a:lumMod val="15000"/>
          <a:lumOff val="85000"/>
        </a:srgb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232</Characters>
  <Application>Microsoft Office Word</Application>
  <DocSecurity>0</DocSecurity>
  <Lines>1</Lines>
  <Paragraphs>1</Paragraphs>
  <ScaleCrop>false</ScaleCrop>
  <Company>微软中国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2020-09-29T04:49:00Z</dcterms:created>
  <dcterms:modified xsi:type="dcterms:W3CDTF">2020-09-29T05:03:00Z</dcterms:modified>
</cp:coreProperties>
</file>