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15A3E" w14:textId="3F53A5A1" w:rsidR="00C16CFA" w:rsidRDefault="00214A0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EF0527">
        <w:rPr>
          <w:rFonts w:ascii="Arial" w:hAnsi="Arial" w:cs="Arial"/>
          <w:b/>
          <w:sz w:val="24"/>
          <w:szCs w:val="24"/>
          <w:u w:val="single"/>
        </w:rPr>
        <w:t>Supplemental Figures</w:t>
      </w:r>
    </w:p>
    <w:p w14:paraId="787E0F87" w14:textId="77777777" w:rsidR="002C66AE" w:rsidRDefault="002C66AE" w:rsidP="00214A05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1E153E0" wp14:editId="200B3F9A">
            <wp:extent cx="5731510" cy="50285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76ED" w14:textId="77777777" w:rsidR="00197ABD" w:rsidRDefault="00184561" w:rsidP="00197ABD">
      <w:pPr>
        <w:jc w:val="both"/>
        <w:rPr>
          <w:rFonts w:ascii="Arial" w:hAnsi="Arial" w:cs="Arial"/>
          <w:b/>
          <w:sz w:val="24"/>
          <w:szCs w:val="24"/>
        </w:rPr>
      </w:pPr>
      <w:r w:rsidRPr="00C16CFA">
        <w:rPr>
          <w:rFonts w:ascii="Arial" w:hAnsi="Arial" w:cs="Arial"/>
          <w:b/>
          <w:sz w:val="24"/>
          <w:szCs w:val="24"/>
        </w:rPr>
        <w:t xml:space="preserve">Supplemental Figure 1: </w:t>
      </w:r>
      <w:r>
        <w:rPr>
          <w:rFonts w:ascii="Arial" w:hAnsi="Arial" w:cs="Arial"/>
          <w:b/>
          <w:sz w:val="24"/>
          <w:szCs w:val="24"/>
        </w:rPr>
        <w:t xml:space="preserve">Gating strategy used in flow cytometry analysis to detect </w:t>
      </w:r>
      <w:r w:rsidR="00AF3466">
        <w:rPr>
          <w:rFonts w:ascii="Arial" w:hAnsi="Arial" w:cs="Arial"/>
          <w:b/>
          <w:sz w:val="24"/>
          <w:szCs w:val="24"/>
        </w:rPr>
        <w:t xml:space="preserve">baseline </w:t>
      </w:r>
      <w:r>
        <w:rPr>
          <w:rFonts w:ascii="Arial" w:hAnsi="Arial" w:cs="Arial"/>
          <w:b/>
          <w:sz w:val="24"/>
          <w:szCs w:val="24"/>
        </w:rPr>
        <w:t xml:space="preserve">fluorescence of HLA-DR (FITC) and MR (APC) on unlabelled untreated macrophages. Using the </w:t>
      </w:r>
      <w:proofErr w:type="spellStart"/>
      <w:r>
        <w:rPr>
          <w:rFonts w:ascii="Arial" w:hAnsi="Arial" w:cs="Arial"/>
          <w:b/>
          <w:sz w:val="24"/>
          <w:szCs w:val="24"/>
        </w:rPr>
        <w:t>Accuri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C6 Flow Cytometer </w:t>
      </w:r>
      <w:r>
        <w:rPr>
          <w:rFonts w:ascii="Arial" w:hAnsi="Arial" w:cs="Arial"/>
          <w:bCs/>
          <w:sz w:val="24"/>
          <w:szCs w:val="24"/>
        </w:rPr>
        <w:t>v</w:t>
      </w:r>
      <w:r w:rsidRPr="001D7A5B">
        <w:rPr>
          <w:rFonts w:ascii="Arial" w:hAnsi="Arial" w:cs="Arial"/>
          <w:bCs/>
          <w:sz w:val="24"/>
          <w:szCs w:val="24"/>
        </w:rPr>
        <w:t>iable cells were gated on a forward scatter (FSC) and side scatter (SSC) plot</w:t>
      </w:r>
      <w:r>
        <w:rPr>
          <w:rFonts w:ascii="Arial" w:hAnsi="Arial" w:cs="Arial"/>
          <w:bCs/>
          <w:sz w:val="24"/>
          <w:szCs w:val="24"/>
        </w:rPr>
        <w:t xml:space="preserve"> to exclude cell debris </w:t>
      </w:r>
      <w:r w:rsidRPr="001D7A5B">
        <w:rPr>
          <w:rFonts w:ascii="Arial" w:hAnsi="Arial" w:cs="Arial"/>
          <w:b/>
          <w:sz w:val="24"/>
          <w:szCs w:val="24"/>
        </w:rPr>
        <w:t>(A)</w:t>
      </w:r>
      <w:r w:rsidRPr="001D7A5B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Viable cells were then further gated </w:t>
      </w:r>
      <w:r w:rsidRPr="001D7A5B">
        <w:rPr>
          <w:rFonts w:ascii="Arial" w:hAnsi="Arial" w:cs="Arial"/>
          <w:bCs/>
          <w:sz w:val="24"/>
          <w:szCs w:val="24"/>
        </w:rPr>
        <w:t>on a forward scatter</w:t>
      </w:r>
      <w:r>
        <w:rPr>
          <w:rFonts w:ascii="Arial" w:hAnsi="Arial" w:cs="Arial"/>
          <w:bCs/>
          <w:sz w:val="24"/>
          <w:szCs w:val="24"/>
        </w:rPr>
        <w:t xml:space="preserve"> area</w:t>
      </w:r>
      <w:r w:rsidRPr="001D7A5B">
        <w:rPr>
          <w:rFonts w:ascii="Arial" w:hAnsi="Arial" w:cs="Arial"/>
          <w:bCs/>
          <w:sz w:val="24"/>
          <w:szCs w:val="24"/>
        </w:rPr>
        <w:t xml:space="preserve"> (FSC</w:t>
      </w:r>
      <w:r>
        <w:rPr>
          <w:rFonts w:ascii="Arial" w:hAnsi="Arial" w:cs="Arial"/>
          <w:bCs/>
          <w:sz w:val="24"/>
          <w:szCs w:val="24"/>
        </w:rPr>
        <w:t>-A</w:t>
      </w:r>
      <w:r w:rsidRPr="001D7A5B">
        <w:rPr>
          <w:rFonts w:ascii="Arial" w:hAnsi="Arial" w:cs="Arial"/>
          <w:bCs/>
          <w:sz w:val="24"/>
          <w:szCs w:val="24"/>
        </w:rPr>
        <w:t xml:space="preserve">) and </w:t>
      </w:r>
      <w:r>
        <w:rPr>
          <w:rFonts w:ascii="Arial" w:hAnsi="Arial" w:cs="Arial"/>
          <w:bCs/>
          <w:sz w:val="24"/>
          <w:szCs w:val="24"/>
        </w:rPr>
        <w:t xml:space="preserve">forward scatter height </w:t>
      </w:r>
      <w:r w:rsidRPr="001D7A5B">
        <w:rPr>
          <w:rFonts w:ascii="Arial" w:hAnsi="Arial" w:cs="Arial"/>
          <w:bCs/>
          <w:sz w:val="24"/>
          <w:szCs w:val="24"/>
        </w:rPr>
        <w:t>(</w:t>
      </w:r>
      <w:r>
        <w:rPr>
          <w:rFonts w:ascii="Arial" w:hAnsi="Arial" w:cs="Arial"/>
          <w:bCs/>
          <w:sz w:val="24"/>
          <w:szCs w:val="24"/>
        </w:rPr>
        <w:t>FSC-H</w:t>
      </w:r>
      <w:r w:rsidRPr="001D7A5B">
        <w:rPr>
          <w:rFonts w:ascii="Arial" w:hAnsi="Arial" w:cs="Arial"/>
          <w:bCs/>
          <w:sz w:val="24"/>
          <w:szCs w:val="24"/>
        </w:rPr>
        <w:t>) plot</w:t>
      </w:r>
      <w:r>
        <w:rPr>
          <w:rFonts w:ascii="Arial" w:hAnsi="Arial" w:cs="Arial"/>
          <w:bCs/>
          <w:sz w:val="24"/>
          <w:szCs w:val="24"/>
        </w:rPr>
        <w:t xml:space="preserve"> to determine the singe cell population (singlets) </w:t>
      </w:r>
      <w:r w:rsidRPr="001D7A5B">
        <w:rPr>
          <w:rFonts w:ascii="Arial" w:hAnsi="Arial" w:cs="Arial"/>
          <w:b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Fluorescence signal was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analyzed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using the 3 blue, 1 red laser configuration and the FL-1 (filter wavelength: 533/30; FITC signal) and FL-4 (filter wavelength: 675/25; APC signal) channel of the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Accuri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C6. </w:t>
      </w:r>
      <w:r>
        <w:rPr>
          <w:rFonts w:ascii="Arial" w:hAnsi="Arial" w:cs="Arial"/>
          <w:bCs/>
          <w:sz w:val="24"/>
          <w:szCs w:val="24"/>
        </w:rPr>
        <w:t xml:space="preserve">To define the negative cell populations, the unlabelled single cell population was then </w:t>
      </w:r>
      <w:proofErr w:type="spellStart"/>
      <w:r>
        <w:rPr>
          <w:rFonts w:ascii="Arial" w:hAnsi="Arial" w:cs="Arial"/>
          <w:bCs/>
          <w:sz w:val="24"/>
          <w:szCs w:val="24"/>
        </w:rPr>
        <w:t>analyzed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detect the </w:t>
      </w:r>
      <w:r w:rsidR="00AF3466">
        <w:rPr>
          <w:rFonts w:ascii="Arial" w:hAnsi="Arial" w:cs="Arial"/>
          <w:bCs/>
          <w:sz w:val="24"/>
          <w:szCs w:val="24"/>
        </w:rPr>
        <w:t>baseline</w:t>
      </w:r>
      <w:r>
        <w:rPr>
          <w:rFonts w:ascii="Arial" w:hAnsi="Arial" w:cs="Arial"/>
          <w:bCs/>
          <w:sz w:val="24"/>
          <w:szCs w:val="24"/>
        </w:rPr>
        <w:t xml:space="preserve"> fluorescence intensity for HLA-DR(FITC) </w:t>
      </w:r>
      <w:r w:rsidRPr="00EC693C">
        <w:rPr>
          <w:rFonts w:ascii="Arial" w:hAnsi="Arial" w:cs="Arial"/>
          <w:b/>
          <w:sz w:val="24"/>
          <w:szCs w:val="24"/>
        </w:rPr>
        <w:t>(C)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C693C">
        <w:rPr>
          <w:rFonts w:ascii="Arial" w:hAnsi="Arial" w:cs="Arial"/>
          <w:bCs/>
          <w:sz w:val="24"/>
          <w:szCs w:val="24"/>
        </w:rPr>
        <w:t>and MR-</w:t>
      </w:r>
      <w:r>
        <w:rPr>
          <w:rFonts w:ascii="Arial" w:hAnsi="Arial" w:cs="Arial"/>
          <w:bCs/>
          <w:sz w:val="24"/>
          <w:szCs w:val="24"/>
        </w:rPr>
        <w:t>(</w:t>
      </w:r>
      <w:r w:rsidRPr="00EC693C">
        <w:rPr>
          <w:rFonts w:ascii="Arial" w:hAnsi="Arial" w:cs="Arial"/>
          <w:bCs/>
          <w:sz w:val="24"/>
          <w:szCs w:val="24"/>
        </w:rPr>
        <w:t>APC</w:t>
      </w:r>
      <w:r>
        <w:rPr>
          <w:rFonts w:ascii="Arial" w:hAnsi="Arial" w:cs="Arial"/>
          <w:bCs/>
          <w:sz w:val="24"/>
          <w:szCs w:val="24"/>
        </w:rPr>
        <w:t xml:space="preserve">) </w:t>
      </w:r>
      <w:r w:rsidRPr="00EC693C">
        <w:rPr>
          <w:rFonts w:ascii="Arial" w:hAnsi="Arial" w:cs="Arial"/>
          <w:b/>
          <w:sz w:val="24"/>
          <w:szCs w:val="24"/>
        </w:rPr>
        <w:t>(D)</w:t>
      </w:r>
      <w:r w:rsidRPr="00EC693C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Quadrant regions were established with the unlabelled, untreated macrophages assigned as the cell population negative for HLA-DR (FITC) and MR (APC) </w:t>
      </w:r>
      <w:r w:rsidRPr="00FD710E">
        <w:rPr>
          <w:rFonts w:ascii="Arial" w:hAnsi="Arial" w:cs="Arial"/>
          <w:b/>
          <w:sz w:val="24"/>
          <w:szCs w:val="24"/>
        </w:rPr>
        <w:t>(E)</w:t>
      </w:r>
      <w:r w:rsidRPr="00FD710E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Conjugates used were a</w:t>
      </w:r>
      <w:r w:rsidRPr="007B3480">
        <w:rPr>
          <w:rFonts w:ascii="Arial" w:hAnsi="Arial" w:cs="Arial"/>
          <w:sz w:val="24"/>
          <w:szCs w:val="24"/>
        </w:rPr>
        <w:t>llophycocyanin</w:t>
      </w:r>
      <w:r>
        <w:rPr>
          <w:rFonts w:ascii="Arial" w:hAnsi="Arial" w:cs="Arial"/>
          <w:sz w:val="24"/>
          <w:szCs w:val="24"/>
        </w:rPr>
        <w:t xml:space="preserve"> (APC) and f</w:t>
      </w:r>
      <w:r w:rsidRPr="007B3480">
        <w:rPr>
          <w:rFonts w:ascii="Arial" w:hAnsi="Arial" w:cs="Arial"/>
          <w:sz w:val="24"/>
          <w:szCs w:val="24"/>
        </w:rPr>
        <w:t xml:space="preserve">luorescein </w:t>
      </w:r>
      <w:r>
        <w:rPr>
          <w:rFonts w:ascii="Arial" w:hAnsi="Arial" w:cs="Arial"/>
          <w:sz w:val="24"/>
          <w:szCs w:val="24"/>
        </w:rPr>
        <w:t>i</w:t>
      </w:r>
      <w:r w:rsidRPr="007B3480">
        <w:rPr>
          <w:rFonts w:ascii="Arial" w:hAnsi="Arial" w:cs="Arial"/>
          <w:sz w:val="24"/>
          <w:szCs w:val="24"/>
        </w:rPr>
        <w:t xml:space="preserve">sothiocyanate </w:t>
      </w:r>
      <w:r>
        <w:rPr>
          <w:rFonts w:ascii="Arial" w:hAnsi="Arial" w:cs="Arial"/>
          <w:sz w:val="24"/>
          <w:szCs w:val="24"/>
        </w:rPr>
        <w:t xml:space="preserve">(FITC). Graphs were generated using </w:t>
      </w:r>
      <w:r w:rsidRPr="00AE089B">
        <w:rPr>
          <w:rFonts w:ascii="Arial" w:hAnsi="Arial" w:cs="Arial"/>
          <w:color w:val="000000"/>
          <w:sz w:val="24"/>
          <w:szCs w:val="24"/>
          <w:shd w:val="clear" w:color="auto" w:fill="FFFFFF"/>
        </w:rPr>
        <w:t>F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CS Express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6</w:t>
      </w:r>
      <w:r w:rsidR="00AF34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Software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4FA3A559" w14:textId="5017CD5E" w:rsidR="00334516" w:rsidRPr="00197ABD" w:rsidRDefault="00197ABD" w:rsidP="00197ABD">
      <w:pPr>
        <w:jc w:val="both"/>
        <w:rPr>
          <w:rFonts w:ascii="Arial" w:hAnsi="Arial" w:cs="Arial"/>
          <w:b/>
          <w:sz w:val="24"/>
          <w:szCs w:val="24"/>
        </w:rPr>
      </w:pPr>
      <w:r w:rsidRPr="00197ABD">
        <w:t xml:space="preserve"> </w:t>
      </w:r>
    </w:p>
    <w:p w14:paraId="3EB3B42F" w14:textId="77777777" w:rsidR="00197ABD" w:rsidRDefault="00197ABD" w:rsidP="00334516">
      <w:pPr>
        <w:jc w:val="both"/>
        <w:rPr>
          <w:rFonts w:ascii="Arial" w:hAnsi="Arial" w:cs="Arial"/>
          <w:b/>
          <w:sz w:val="24"/>
          <w:szCs w:val="24"/>
        </w:rPr>
      </w:pPr>
    </w:p>
    <w:p w14:paraId="15724AE2" w14:textId="47445CDD" w:rsidR="00197ABD" w:rsidRDefault="00197ABD" w:rsidP="0033451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14FC8F" wp14:editId="771FC67C">
            <wp:extent cx="5731510" cy="48863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75AE" w14:textId="77777777" w:rsidR="00197ABD" w:rsidRDefault="00197ABD" w:rsidP="00334516">
      <w:pPr>
        <w:jc w:val="both"/>
        <w:rPr>
          <w:rFonts w:ascii="Arial" w:hAnsi="Arial" w:cs="Arial"/>
          <w:b/>
          <w:sz w:val="24"/>
          <w:szCs w:val="24"/>
        </w:rPr>
      </w:pPr>
    </w:p>
    <w:p w14:paraId="464439EF" w14:textId="77777777" w:rsidR="00197ABD" w:rsidRDefault="00197ABD" w:rsidP="00334516">
      <w:pPr>
        <w:jc w:val="both"/>
        <w:rPr>
          <w:rFonts w:ascii="Arial" w:hAnsi="Arial" w:cs="Arial"/>
          <w:b/>
          <w:sz w:val="24"/>
          <w:szCs w:val="24"/>
        </w:rPr>
      </w:pPr>
    </w:p>
    <w:p w14:paraId="1413B598" w14:textId="5614DFEC" w:rsidR="00334516" w:rsidRDefault="00334516" w:rsidP="00334516">
      <w:pPr>
        <w:jc w:val="both"/>
      </w:pPr>
      <w:r>
        <w:rPr>
          <w:rFonts w:ascii="Arial" w:hAnsi="Arial" w:cs="Arial"/>
          <w:b/>
          <w:sz w:val="24"/>
          <w:szCs w:val="24"/>
        </w:rPr>
        <w:t xml:space="preserve">Supplemental Figure </w:t>
      </w:r>
      <w:r w:rsidR="00C16CFA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56630B">
        <w:rPr>
          <w:rFonts w:ascii="Arial" w:hAnsi="Arial" w:cs="Arial"/>
          <w:b/>
          <w:sz w:val="24"/>
          <w:szCs w:val="24"/>
        </w:rPr>
        <w:t>NanoSight</w:t>
      </w:r>
      <w:proofErr w:type="spellEnd"/>
      <w:r w:rsidRPr="0056630B">
        <w:rPr>
          <w:rFonts w:ascii="Arial" w:hAnsi="Arial" w:cs="Arial"/>
          <w:b/>
          <w:sz w:val="24"/>
          <w:szCs w:val="24"/>
        </w:rPr>
        <w:t xml:space="preserve"> NS300</w:t>
      </w:r>
      <w:r>
        <w:rPr>
          <w:rFonts w:ascii="Arial" w:hAnsi="Arial" w:cs="Arial"/>
          <w:b/>
          <w:sz w:val="24"/>
          <w:szCs w:val="24"/>
        </w:rPr>
        <w:t xml:space="preserve"> representative</w:t>
      </w:r>
      <w:r w:rsidRPr="0056630B">
        <w:rPr>
          <w:rFonts w:ascii="Arial" w:hAnsi="Arial" w:cs="Arial"/>
          <w:b/>
          <w:sz w:val="24"/>
          <w:szCs w:val="24"/>
        </w:rPr>
        <w:t xml:space="preserve"> image</w:t>
      </w:r>
      <w:r>
        <w:rPr>
          <w:rFonts w:ascii="Arial" w:hAnsi="Arial" w:cs="Arial"/>
          <w:b/>
          <w:sz w:val="24"/>
          <w:szCs w:val="24"/>
        </w:rPr>
        <w:t>s</w:t>
      </w:r>
      <w:r w:rsidRPr="0056630B">
        <w:rPr>
          <w:rFonts w:ascii="Arial" w:hAnsi="Arial" w:cs="Arial"/>
          <w:b/>
          <w:sz w:val="24"/>
          <w:szCs w:val="24"/>
        </w:rPr>
        <w:t xml:space="preserve"> of</w:t>
      </w:r>
      <w:r>
        <w:rPr>
          <w:rFonts w:ascii="Arial" w:hAnsi="Arial" w:cs="Arial"/>
          <w:b/>
          <w:sz w:val="24"/>
          <w:szCs w:val="24"/>
        </w:rPr>
        <w:t xml:space="preserve"> nanoparticle tracking analysis on</w:t>
      </w:r>
      <w:r w:rsidRPr="0056630B">
        <w:rPr>
          <w:rFonts w:ascii="Arial" w:hAnsi="Arial" w:cs="Arial"/>
          <w:b/>
          <w:sz w:val="24"/>
          <w:szCs w:val="24"/>
        </w:rPr>
        <w:t xml:space="preserve"> u</w:t>
      </w:r>
      <w:r>
        <w:rPr>
          <w:rFonts w:ascii="Arial" w:hAnsi="Arial" w:cs="Arial"/>
          <w:b/>
          <w:sz w:val="24"/>
          <w:szCs w:val="24"/>
        </w:rPr>
        <w:t xml:space="preserve">rinary </w:t>
      </w:r>
      <w:r w:rsidRPr="0056630B">
        <w:rPr>
          <w:rFonts w:ascii="Arial" w:hAnsi="Arial" w:cs="Arial"/>
          <w:b/>
          <w:sz w:val="24"/>
          <w:szCs w:val="24"/>
        </w:rPr>
        <w:t>EVs</w:t>
      </w:r>
      <w:r>
        <w:rPr>
          <w:rFonts w:ascii="Arial" w:hAnsi="Arial" w:cs="Arial"/>
          <w:b/>
          <w:sz w:val="24"/>
          <w:szCs w:val="24"/>
        </w:rPr>
        <w:t>.</w:t>
      </w:r>
      <w:r w:rsidRPr="00B83848">
        <w:rPr>
          <w:rFonts w:ascii="Arial" w:hAnsi="Arial" w:cs="Arial"/>
          <w:b/>
          <w:sz w:val="24"/>
          <w:szCs w:val="24"/>
        </w:rPr>
        <w:t xml:space="preserve"> </w:t>
      </w:r>
      <w:r w:rsidRPr="00B26821">
        <w:rPr>
          <w:rFonts w:ascii="Arial" w:hAnsi="Arial" w:cs="Arial"/>
          <w:bCs/>
          <w:sz w:val="24"/>
          <w:szCs w:val="24"/>
        </w:rPr>
        <w:t xml:space="preserve">A laser beam is used to </w:t>
      </w:r>
      <w:proofErr w:type="spellStart"/>
      <w:r w:rsidRPr="00B26821">
        <w:rPr>
          <w:rFonts w:ascii="Arial" w:hAnsi="Arial" w:cs="Arial"/>
          <w:bCs/>
          <w:sz w:val="24"/>
          <w:szCs w:val="24"/>
        </w:rPr>
        <w:t>analy</w:t>
      </w:r>
      <w:r w:rsidR="00A12190">
        <w:rPr>
          <w:rFonts w:ascii="Arial" w:hAnsi="Arial" w:cs="Arial"/>
          <w:bCs/>
          <w:sz w:val="24"/>
          <w:szCs w:val="24"/>
        </w:rPr>
        <w:t>z</w:t>
      </w:r>
      <w:r w:rsidRPr="00B26821">
        <w:rPr>
          <w:rFonts w:ascii="Arial" w:hAnsi="Arial" w:cs="Arial"/>
          <w:bCs/>
          <w:sz w:val="24"/>
          <w:szCs w:val="24"/>
        </w:rPr>
        <w:t>e</w:t>
      </w:r>
      <w:proofErr w:type="spellEnd"/>
      <w:r w:rsidRPr="00B26821">
        <w:rPr>
          <w:rFonts w:ascii="Arial" w:hAnsi="Arial" w:cs="Arial"/>
          <w:bCs/>
          <w:sz w:val="24"/>
          <w:szCs w:val="24"/>
        </w:rPr>
        <w:t xml:space="preserve"> the particles as they flow through the </w:t>
      </w:r>
      <w:proofErr w:type="spellStart"/>
      <w:r w:rsidRPr="00B26821">
        <w:rPr>
          <w:rFonts w:ascii="Arial" w:hAnsi="Arial" w:cs="Arial"/>
          <w:bCs/>
          <w:sz w:val="24"/>
          <w:szCs w:val="24"/>
        </w:rPr>
        <w:t>NanoSight</w:t>
      </w:r>
      <w:proofErr w:type="spellEnd"/>
      <w:r w:rsidRPr="00B26821">
        <w:rPr>
          <w:rFonts w:ascii="Arial" w:hAnsi="Arial" w:cs="Arial"/>
          <w:bCs/>
          <w:sz w:val="24"/>
          <w:szCs w:val="24"/>
        </w:rPr>
        <w:t xml:space="preserve"> flow chamber and the microscope captures and magnifies the scattered light. </w:t>
      </w:r>
      <w:r w:rsidR="00B83848" w:rsidRPr="00B83848">
        <w:rPr>
          <w:rFonts w:ascii="Arial" w:hAnsi="Arial" w:cs="Arial"/>
          <w:b/>
          <w:sz w:val="24"/>
          <w:szCs w:val="24"/>
        </w:rPr>
        <w:t>(</w:t>
      </w:r>
      <w:r w:rsidR="00197ABD">
        <w:rPr>
          <w:rFonts w:ascii="Arial" w:hAnsi="Arial" w:cs="Arial"/>
          <w:b/>
          <w:sz w:val="24"/>
          <w:szCs w:val="24"/>
        </w:rPr>
        <w:t>A</w:t>
      </w:r>
      <w:r w:rsidRPr="00B83848">
        <w:rPr>
          <w:rFonts w:ascii="Arial" w:hAnsi="Arial" w:cs="Arial"/>
          <w:b/>
          <w:sz w:val="24"/>
          <w:szCs w:val="24"/>
        </w:rPr>
        <w:t>)</w:t>
      </w:r>
      <w:r w:rsidRPr="00B2682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</w:t>
      </w:r>
      <w:r w:rsidRPr="00B26821">
        <w:rPr>
          <w:rFonts w:ascii="Arial" w:hAnsi="Arial" w:cs="Arial"/>
          <w:bCs/>
          <w:sz w:val="24"/>
          <w:szCs w:val="24"/>
        </w:rPr>
        <w:t xml:space="preserve"> still image from a video file taken from a camera</w:t>
      </w:r>
      <w:r>
        <w:rPr>
          <w:rFonts w:ascii="Arial" w:hAnsi="Arial" w:cs="Arial"/>
          <w:bCs/>
          <w:sz w:val="24"/>
          <w:szCs w:val="24"/>
        </w:rPr>
        <w:t xml:space="preserve"> attached to the microscope</w:t>
      </w:r>
      <w:r w:rsidRPr="00B26821">
        <w:rPr>
          <w:rFonts w:ascii="Arial" w:hAnsi="Arial" w:cs="Arial"/>
          <w:bCs/>
          <w:sz w:val="24"/>
          <w:szCs w:val="24"/>
        </w:rPr>
        <w:t xml:space="preserve"> which captures the particles moving under Brownian motion. In the representative image shown,</w:t>
      </w:r>
      <w:r>
        <w:rPr>
          <w:rFonts w:ascii="Arial" w:hAnsi="Arial" w:cs="Arial"/>
          <w:bCs/>
          <w:sz w:val="24"/>
          <w:szCs w:val="24"/>
        </w:rPr>
        <w:t xml:space="preserve"> t</w:t>
      </w:r>
      <w:r w:rsidRPr="00B26821">
        <w:rPr>
          <w:rFonts w:ascii="Arial" w:hAnsi="Arial" w:cs="Arial"/>
          <w:bCs/>
          <w:sz w:val="24"/>
          <w:szCs w:val="24"/>
        </w:rPr>
        <w:t xml:space="preserve">he white dots are particles in suspension </w:t>
      </w:r>
      <w:r>
        <w:rPr>
          <w:rFonts w:ascii="Arial" w:hAnsi="Arial" w:cs="Arial"/>
          <w:bCs/>
          <w:sz w:val="24"/>
          <w:szCs w:val="24"/>
        </w:rPr>
        <w:t>and</w:t>
      </w:r>
      <w:r w:rsidRPr="00B26821">
        <w:rPr>
          <w:rFonts w:ascii="Arial" w:hAnsi="Arial" w:cs="Arial"/>
          <w:bCs/>
          <w:sz w:val="24"/>
          <w:szCs w:val="24"/>
        </w:rPr>
        <w:t xml:space="preserve"> the detection threshold has been set to only </w:t>
      </w:r>
      <w:proofErr w:type="spellStart"/>
      <w:r w:rsidRPr="00B26821">
        <w:rPr>
          <w:rFonts w:ascii="Arial" w:hAnsi="Arial" w:cs="Arial"/>
          <w:bCs/>
          <w:sz w:val="24"/>
          <w:szCs w:val="24"/>
        </w:rPr>
        <w:t>analy</w:t>
      </w:r>
      <w:r w:rsidR="00A12190">
        <w:rPr>
          <w:rFonts w:ascii="Arial" w:hAnsi="Arial" w:cs="Arial"/>
          <w:bCs/>
          <w:sz w:val="24"/>
          <w:szCs w:val="24"/>
        </w:rPr>
        <w:t>z</w:t>
      </w:r>
      <w:r w:rsidRPr="00B26821">
        <w:rPr>
          <w:rFonts w:ascii="Arial" w:hAnsi="Arial" w:cs="Arial"/>
          <w:bCs/>
          <w:sz w:val="24"/>
          <w:szCs w:val="24"/>
        </w:rPr>
        <w:t>e</w:t>
      </w:r>
      <w:proofErr w:type="spellEnd"/>
      <w:r w:rsidRPr="00B26821">
        <w:rPr>
          <w:rFonts w:ascii="Arial" w:hAnsi="Arial" w:cs="Arial"/>
          <w:bCs/>
          <w:sz w:val="24"/>
          <w:szCs w:val="24"/>
        </w:rPr>
        <w:t xml:space="preserve"> the dots depicted with a red cross. </w:t>
      </w:r>
      <w:r w:rsidR="00B83848" w:rsidRPr="00B83848">
        <w:rPr>
          <w:rFonts w:ascii="Arial" w:hAnsi="Arial" w:cs="Arial"/>
          <w:b/>
          <w:sz w:val="24"/>
          <w:szCs w:val="24"/>
        </w:rPr>
        <w:t>(</w:t>
      </w:r>
      <w:r w:rsidR="00197ABD">
        <w:rPr>
          <w:rFonts w:ascii="Arial" w:hAnsi="Arial" w:cs="Arial"/>
          <w:b/>
          <w:sz w:val="24"/>
          <w:szCs w:val="24"/>
        </w:rPr>
        <w:t>B</w:t>
      </w:r>
      <w:r w:rsidRPr="00B83848">
        <w:rPr>
          <w:rFonts w:ascii="Arial" w:hAnsi="Arial" w:cs="Arial"/>
          <w:b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 xml:space="preserve">All videos are </w:t>
      </w:r>
      <w:proofErr w:type="spellStart"/>
      <w:r>
        <w:rPr>
          <w:rFonts w:ascii="Arial" w:hAnsi="Arial" w:cs="Arial"/>
          <w:bCs/>
          <w:sz w:val="24"/>
          <w:szCs w:val="24"/>
        </w:rPr>
        <w:t>analy</w:t>
      </w:r>
      <w:r w:rsidR="00B83848">
        <w:rPr>
          <w:rFonts w:ascii="Arial" w:hAnsi="Arial" w:cs="Arial"/>
          <w:bCs/>
          <w:sz w:val="24"/>
          <w:szCs w:val="24"/>
        </w:rPr>
        <w:t>z</w:t>
      </w:r>
      <w:r>
        <w:rPr>
          <w:rFonts w:ascii="Arial" w:hAnsi="Arial" w:cs="Arial"/>
          <w:bCs/>
          <w:sz w:val="24"/>
          <w:szCs w:val="24"/>
        </w:rPr>
        <w:t>ed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and e</w:t>
      </w:r>
      <w:r w:rsidRPr="00B26821">
        <w:rPr>
          <w:rFonts w:ascii="Arial" w:hAnsi="Arial" w:cs="Arial"/>
          <w:bCs/>
          <w:sz w:val="24"/>
          <w:szCs w:val="24"/>
        </w:rPr>
        <w:t xml:space="preserve">ach particle is tracked and </w:t>
      </w:r>
      <w:proofErr w:type="spellStart"/>
      <w:r w:rsidRPr="00B26821">
        <w:rPr>
          <w:rFonts w:ascii="Arial" w:hAnsi="Arial" w:cs="Arial"/>
          <w:bCs/>
          <w:sz w:val="24"/>
          <w:szCs w:val="24"/>
        </w:rPr>
        <w:t>analy</w:t>
      </w:r>
      <w:r w:rsidR="00A12190">
        <w:rPr>
          <w:rFonts w:ascii="Arial" w:hAnsi="Arial" w:cs="Arial"/>
          <w:bCs/>
          <w:sz w:val="24"/>
          <w:szCs w:val="24"/>
        </w:rPr>
        <w:t>z</w:t>
      </w:r>
      <w:r w:rsidRPr="00B26821">
        <w:rPr>
          <w:rFonts w:ascii="Arial" w:hAnsi="Arial" w:cs="Arial"/>
          <w:bCs/>
          <w:sz w:val="24"/>
          <w:szCs w:val="24"/>
        </w:rPr>
        <w:t>ed</w:t>
      </w:r>
      <w:proofErr w:type="spellEnd"/>
      <w:r w:rsidRPr="00B26821">
        <w:rPr>
          <w:rFonts w:ascii="Arial" w:hAnsi="Arial" w:cs="Arial"/>
          <w:bCs/>
          <w:sz w:val="24"/>
          <w:szCs w:val="24"/>
        </w:rPr>
        <w:t xml:space="preserve"> by software using the Stokes Einstein equation to determine the size distribution. The concentration of the particles in each sample is also determined. </w:t>
      </w:r>
      <w:r w:rsidR="00B83848" w:rsidRPr="00B83848">
        <w:rPr>
          <w:rFonts w:ascii="Arial" w:hAnsi="Arial" w:cs="Arial"/>
          <w:b/>
          <w:sz w:val="24"/>
          <w:szCs w:val="24"/>
        </w:rPr>
        <w:t>(</w:t>
      </w:r>
      <w:r w:rsidR="00197ABD">
        <w:rPr>
          <w:rFonts w:ascii="Arial" w:hAnsi="Arial" w:cs="Arial"/>
          <w:b/>
          <w:sz w:val="24"/>
          <w:szCs w:val="24"/>
        </w:rPr>
        <w:t>C</w:t>
      </w:r>
      <w:r w:rsidRPr="00B83848">
        <w:rPr>
          <w:rFonts w:ascii="Arial" w:hAnsi="Arial" w:cs="Arial"/>
          <w:b/>
          <w:sz w:val="24"/>
          <w:szCs w:val="24"/>
        </w:rPr>
        <w:t>)</w:t>
      </w:r>
      <w:r w:rsidRPr="00B26821">
        <w:rPr>
          <w:rFonts w:ascii="Arial" w:hAnsi="Arial" w:cs="Arial"/>
          <w:bCs/>
          <w:sz w:val="24"/>
          <w:szCs w:val="24"/>
        </w:rPr>
        <w:t xml:space="preserve"> A representative 3-dimensional plot showing the diameter, </w:t>
      </w:r>
      <w:proofErr w:type="gramStart"/>
      <w:r w:rsidRPr="00B26821">
        <w:rPr>
          <w:rFonts w:ascii="Arial" w:hAnsi="Arial" w:cs="Arial"/>
          <w:bCs/>
          <w:sz w:val="24"/>
          <w:szCs w:val="24"/>
        </w:rPr>
        <w:t>concentration</w:t>
      </w:r>
      <w:proofErr w:type="gramEnd"/>
      <w:r w:rsidRPr="00B26821">
        <w:rPr>
          <w:rFonts w:ascii="Arial" w:hAnsi="Arial" w:cs="Arial"/>
          <w:bCs/>
          <w:sz w:val="24"/>
          <w:szCs w:val="24"/>
        </w:rPr>
        <w:t xml:space="preserve"> and intensity (not shown) that is generated during analysis of video files. </w:t>
      </w:r>
      <w:r>
        <w:rPr>
          <w:rFonts w:ascii="Arial" w:hAnsi="Arial" w:cs="Arial"/>
          <w:bCs/>
          <w:sz w:val="24"/>
          <w:szCs w:val="24"/>
        </w:rPr>
        <w:t xml:space="preserve">Images were obtained from the </w:t>
      </w:r>
      <w:proofErr w:type="spellStart"/>
      <w:r>
        <w:rPr>
          <w:rFonts w:ascii="Arial" w:hAnsi="Arial" w:cs="Arial"/>
          <w:bCs/>
          <w:sz w:val="24"/>
          <w:szCs w:val="24"/>
        </w:rPr>
        <w:t>Nanosight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NS300</w:t>
      </w:r>
      <w:r w:rsidR="00197ABD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241ED0E0" w14:textId="77777777" w:rsidR="00334516" w:rsidRDefault="00334516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2BB11EA" w14:textId="235FB045" w:rsidR="00647E8A" w:rsidRDefault="00647E8A" w:rsidP="00647E8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2333511A" w14:textId="77777777" w:rsidR="00647E8A" w:rsidRDefault="00647E8A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1721AB2" w14:textId="7996230D" w:rsidR="00214A05" w:rsidRDefault="00D3691F" w:rsidP="007A307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3691F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0FCBA4E8" wp14:editId="3CAC87DD">
            <wp:extent cx="4640580" cy="6768584"/>
            <wp:effectExtent l="0" t="0" r="7620" b="0"/>
            <wp:docPr id="12" name="Picture 12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.Figure 1B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680" cy="67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E76C" w14:textId="48A620C5" w:rsidR="00214A05" w:rsidRDefault="00214A05" w:rsidP="00214A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Supplemental </w:t>
      </w:r>
      <w:r w:rsidRPr="00313291">
        <w:rPr>
          <w:rFonts w:ascii="Arial" w:hAnsi="Arial" w:cs="Arial"/>
          <w:b/>
          <w:sz w:val="24"/>
          <w:szCs w:val="24"/>
        </w:rPr>
        <w:t>Figure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16CFA">
        <w:rPr>
          <w:rFonts w:ascii="Arial" w:hAnsi="Arial" w:cs="Arial"/>
          <w:b/>
          <w:sz w:val="24"/>
          <w:szCs w:val="24"/>
        </w:rPr>
        <w:t>3</w:t>
      </w:r>
      <w:r w:rsidRPr="00313291">
        <w:rPr>
          <w:rFonts w:ascii="Arial" w:hAnsi="Arial" w:cs="Arial"/>
          <w:b/>
          <w:sz w:val="24"/>
          <w:szCs w:val="24"/>
        </w:rPr>
        <w:t>: Flow cytometry gating strategy</w:t>
      </w:r>
      <w:r>
        <w:rPr>
          <w:rFonts w:ascii="Arial" w:hAnsi="Arial" w:cs="Arial"/>
          <w:b/>
          <w:sz w:val="24"/>
          <w:szCs w:val="24"/>
        </w:rPr>
        <w:t xml:space="preserve"> and </w:t>
      </w:r>
      <w:r w:rsidR="00B83848">
        <w:rPr>
          <w:rFonts w:ascii="Arial" w:hAnsi="Arial" w:cs="Arial"/>
          <w:b/>
          <w:sz w:val="24"/>
          <w:szCs w:val="24"/>
        </w:rPr>
        <w:t xml:space="preserve">FMO </w:t>
      </w:r>
      <w:r>
        <w:rPr>
          <w:rFonts w:ascii="Arial" w:hAnsi="Arial" w:cs="Arial"/>
          <w:b/>
          <w:sz w:val="24"/>
          <w:szCs w:val="24"/>
        </w:rPr>
        <w:t>controls</w:t>
      </w:r>
      <w:r w:rsidRPr="00313291">
        <w:rPr>
          <w:rFonts w:ascii="Arial" w:hAnsi="Arial" w:cs="Arial"/>
          <w:b/>
          <w:sz w:val="24"/>
          <w:szCs w:val="24"/>
        </w:rPr>
        <w:t xml:space="preserve"> on </w:t>
      </w:r>
      <w:proofErr w:type="spellStart"/>
      <w:r w:rsidRPr="00313291">
        <w:rPr>
          <w:rFonts w:ascii="Arial" w:hAnsi="Arial" w:cs="Arial"/>
          <w:b/>
          <w:sz w:val="24"/>
          <w:szCs w:val="24"/>
        </w:rPr>
        <w:t>uEVs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from </w:t>
      </w:r>
      <w:r w:rsidR="00B426A5">
        <w:rPr>
          <w:rFonts w:ascii="Arial" w:hAnsi="Arial" w:cs="Arial"/>
          <w:b/>
          <w:sz w:val="24"/>
          <w:szCs w:val="24"/>
        </w:rPr>
        <w:t xml:space="preserve">patients with </w:t>
      </w:r>
      <w:r>
        <w:rPr>
          <w:rFonts w:ascii="Arial" w:hAnsi="Arial" w:cs="Arial"/>
          <w:b/>
          <w:sz w:val="24"/>
          <w:szCs w:val="24"/>
        </w:rPr>
        <w:t>CAD</w:t>
      </w:r>
      <w:r w:rsidRPr="00313291">
        <w:rPr>
          <w:rFonts w:ascii="Arial" w:hAnsi="Arial" w:cs="Arial"/>
          <w:b/>
          <w:sz w:val="24"/>
          <w:szCs w:val="24"/>
        </w:rPr>
        <w:t>.</w:t>
      </w:r>
      <w:r w:rsidRPr="00313291">
        <w:rPr>
          <w:rFonts w:ascii="Arial" w:hAnsi="Arial" w:cs="Arial"/>
          <w:sz w:val="24"/>
          <w:szCs w:val="24"/>
        </w:rPr>
        <w:t xml:space="preserve"> Following centrifugation</w:t>
      </w:r>
      <w:r w:rsidRPr="00313291">
        <w:rPr>
          <w:rFonts w:ascii="Arial" w:hAnsi="Arial" w:cs="Arial"/>
          <w:sz w:val="24"/>
          <w:szCs w:val="24"/>
          <w:lang w:val="en-US"/>
        </w:rPr>
        <w:t xml:space="preserve">, four pellets were re-suspended </w:t>
      </w:r>
      <w:r w:rsidRPr="00313291">
        <w:rPr>
          <w:rFonts w:ascii="Arial" w:hAnsi="Arial" w:cs="Arial"/>
          <w:sz w:val="24"/>
          <w:szCs w:val="24"/>
        </w:rPr>
        <w:t>in 300</w:t>
      </w:r>
      <w:r w:rsidRPr="00313291">
        <w:rPr>
          <w:rFonts w:ascii="Arial" w:hAnsi="Arial" w:cs="Arial"/>
          <w:sz w:val="24"/>
          <w:szCs w:val="24"/>
          <w:lang w:val="el-GR"/>
        </w:rPr>
        <w:t>μ</w:t>
      </w:r>
      <w:r w:rsidRPr="00313291">
        <w:rPr>
          <w:rFonts w:ascii="Arial" w:hAnsi="Arial" w:cs="Arial"/>
          <w:sz w:val="24"/>
          <w:szCs w:val="24"/>
        </w:rPr>
        <w:t xml:space="preserve">L of sterile filtered PBS for flow cytometry using an </w:t>
      </w:r>
      <w:proofErr w:type="spellStart"/>
      <w:r w:rsidRPr="00313291">
        <w:rPr>
          <w:rFonts w:ascii="Arial" w:hAnsi="Arial" w:cs="Arial"/>
          <w:sz w:val="24"/>
          <w:szCs w:val="24"/>
        </w:rPr>
        <w:t>ImageStream</w:t>
      </w:r>
      <w:r w:rsidR="00B83848" w:rsidRPr="00B83848">
        <w:rPr>
          <w:rFonts w:ascii="Arial" w:hAnsi="Arial" w:cs="Arial"/>
          <w:sz w:val="24"/>
          <w:szCs w:val="24"/>
          <w:vertAlign w:val="superscript"/>
        </w:rPr>
        <w:t>TM</w:t>
      </w:r>
      <w:r w:rsidRPr="00313291">
        <w:rPr>
          <w:rFonts w:ascii="Arial" w:hAnsi="Arial" w:cs="Arial"/>
          <w:sz w:val="24"/>
          <w:szCs w:val="24"/>
        </w:rPr>
        <w:t>X</w:t>
      </w:r>
      <w:proofErr w:type="spellEnd"/>
      <w:r w:rsidRPr="00313291">
        <w:rPr>
          <w:rFonts w:ascii="Arial" w:hAnsi="Arial" w:cs="Arial"/>
          <w:sz w:val="24"/>
          <w:szCs w:val="24"/>
        </w:rPr>
        <w:t xml:space="preserve"> Mark II Flow Cytometer</w:t>
      </w:r>
      <w:r w:rsidRPr="00313291">
        <w:rPr>
          <w:rFonts w:ascii="Arial" w:hAnsi="Arial" w:cs="Arial"/>
          <w:sz w:val="24"/>
          <w:szCs w:val="24"/>
          <w:lang w:val="en-US"/>
        </w:rPr>
        <w:t>. 50</w:t>
      </w:r>
      <w:r w:rsidR="006D5D81">
        <w:rPr>
          <w:rFonts w:ascii="Arial" w:hAnsi="Arial" w:cs="Arial"/>
          <w:sz w:val="24"/>
          <w:szCs w:val="24"/>
          <w:lang w:val="en-US"/>
        </w:rPr>
        <w:t>µ</w:t>
      </w:r>
      <w:r w:rsidRPr="00313291">
        <w:rPr>
          <w:rFonts w:ascii="Arial" w:hAnsi="Arial" w:cs="Arial"/>
          <w:sz w:val="24"/>
          <w:szCs w:val="24"/>
          <w:lang w:val="en-US"/>
        </w:rPr>
        <w:t>L of each sample was stained</w:t>
      </w:r>
      <w:r w:rsidR="00B83848">
        <w:rPr>
          <w:rFonts w:ascii="Arial" w:hAnsi="Arial" w:cs="Arial"/>
          <w:sz w:val="24"/>
          <w:szCs w:val="24"/>
          <w:lang w:val="en-US"/>
        </w:rPr>
        <w:t xml:space="preserve"> with</w:t>
      </w:r>
      <w:r w:rsidRPr="0031329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13291">
        <w:rPr>
          <w:rFonts w:ascii="Arial" w:hAnsi="Arial" w:cs="Arial"/>
          <w:sz w:val="24"/>
          <w:szCs w:val="24"/>
          <w:lang w:val="en-US"/>
        </w:rPr>
        <w:t>Bodipy</w:t>
      </w:r>
      <w:proofErr w:type="spellEnd"/>
      <w:r w:rsidRPr="00313291">
        <w:rPr>
          <w:rFonts w:ascii="Arial" w:hAnsi="Arial" w:cs="Arial"/>
          <w:sz w:val="24"/>
          <w:szCs w:val="24"/>
          <w:lang w:val="en-US"/>
        </w:rPr>
        <w:t xml:space="preserve">, and the </w:t>
      </w:r>
      <w:r>
        <w:rPr>
          <w:rFonts w:ascii="Arial" w:hAnsi="Arial" w:cs="Arial"/>
          <w:sz w:val="24"/>
          <w:szCs w:val="24"/>
          <w:lang w:val="en-US"/>
        </w:rPr>
        <w:t>EVs were analy</w:t>
      </w:r>
      <w:r w:rsidR="00B83848">
        <w:rPr>
          <w:rFonts w:ascii="Arial" w:hAnsi="Arial" w:cs="Arial"/>
          <w:sz w:val="24"/>
          <w:szCs w:val="24"/>
          <w:lang w:val="en-US"/>
        </w:rPr>
        <w:t>z</w:t>
      </w:r>
      <w:r>
        <w:rPr>
          <w:rFonts w:ascii="Arial" w:hAnsi="Arial" w:cs="Arial"/>
          <w:sz w:val="24"/>
          <w:szCs w:val="24"/>
          <w:lang w:val="en-US"/>
        </w:rPr>
        <w:t xml:space="preserve">ed </w:t>
      </w:r>
      <w:r w:rsidRPr="00313291">
        <w:rPr>
          <w:rFonts w:ascii="Arial" w:hAnsi="Arial" w:cs="Arial"/>
          <w:sz w:val="24"/>
          <w:szCs w:val="24"/>
        </w:rPr>
        <w:t xml:space="preserve">using an </w:t>
      </w:r>
      <w:proofErr w:type="spellStart"/>
      <w:r w:rsidRPr="00313291">
        <w:rPr>
          <w:rFonts w:ascii="Arial" w:hAnsi="Arial" w:cs="Arial"/>
          <w:sz w:val="24"/>
          <w:szCs w:val="24"/>
        </w:rPr>
        <w:t>ImageStream</w:t>
      </w:r>
      <w:r w:rsidR="00B83848" w:rsidRPr="00B83848">
        <w:rPr>
          <w:rFonts w:ascii="Arial" w:hAnsi="Arial" w:cs="Arial"/>
          <w:sz w:val="24"/>
          <w:szCs w:val="24"/>
          <w:vertAlign w:val="superscript"/>
        </w:rPr>
        <w:t>TM</w:t>
      </w:r>
      <w:r w:rsidRPr="00313291">
        <w:rPr>
          <w:rFonts w:ascii="Arial" w:hAnsi="Arial" w:cs="Arial"/>
          <w:sz w:val="24"/>
          <w:szCs w:val="24"/>
        </w:rPr>
        <w:t>X</w:t>
      </w:r>
      <w:proofErr w:type="spellEnd"/>
      <w:r w:rsidRPr="00313291">
        <w:rPr>
          <w:rFonts w:ascii="Arial" w:hAnsi="Arial" w:cs="Arial"/>
          <w:sz w:val="24"/>
          <w:szCs w:val="24"/>
        </w:rPr>
        <w:t xml:space="preserve"> Mark II Flow </w:t>
      </w:r>
      <w:r w:rsidR="00B83848">
        <w:rPr>
          <w:rFonts w:ascii="Arial" w:hAnsi="Arial" w:cs="Arial"/>
          <w:sz w:val="24"/>
          <w:szCs w:val="24"/>
        </w:rPr>
        <w:t>C</w:t>
      </w:r>
      <w:r w:rsidRPr="00313291">
        <w:rPr>
          <w:rFonts w:ascii="Arial" w:hAnsi="Arial" w:cs="Arial"/>
          <w:sz w:val="24"/>
          <w:szCs w:val="24"/>
        </w:rPr>
        <w:t>ytometer.</w:t>
      </w:r>
      <w:r>
        <w:rPr>
          <w:rFonts w:ascii="Arial" w:hAnsi="Arial" w:cs="Arial"/>
          <w:sz w:val="24"/>
          <w:szCs w:val="24"/>
        </w:rPr>
        <w:t xml:space="preserve"> All g</w:t>
      </w:r>
      <w:r w:rsidRPr="00313291">
        <w:rPr>
          <w:rFonts w:ascii="Arial" w:hAnsi="Arial" w:cs="Arial"/>
          <w:sz w:val="24"/>
          <w:szCs w:val="24"/>
        </w:rPr>
        <w:t>raph</w:t>
      </w:r>
      <w:r>
        <w:rPr>
          <w:rFonts w:ascii="Arial" w:hAnsi="Arial" w:cs="Arial"/>
          <w:sz w:val="24"/>
          <w:szCs w:val="24"/>
        </w:rPr>
        <w:t>s</w:t>
      </w:r>
      <w:r w:rsidRPr="00313291">
        <w:rPr>
          <w:rFonts w:ascii="Arial" w:hAnsi="Arial" w:cs="Arial"/>
          <w:sz w:val="24"/>
          <w:szCs w:val="24"/>
        </w:rPr>
        <w:t xml:space="preserve"> show </w:t>
      </w:r>
      <w:r>
        <w:rPr>
          <w:rFonts w:ascii="Arial" w:hAnsi="Arial" w:cs="Arial"/>
          <w:sz w:val="24"/>
          <w:szCs w:val="24"/>
        </w:rPr>
        <w:t xml:space="preserve">the </w:t>
      </w:r>
      <w:r w:rsidRPr="00313291">
        <w:rPr>
          <w:rFonts w:ascii="Arial" w:hAnsi="Arial" w:cs="Arial"/>
          <w:sz w:val="24"/>
          <w:szCs w:val="24"/>
        </w:rPr>
        <w:t>side scatter</w:t>
      </w:r>
      <w:r>
        <w:rPr>
          <w:rFonts w:ascii="Arial" w:hAnsi="Arial" w:cs="Arial"/>
          <w:sz w:val="24"/>
          <w:szCs w:val="24"/>
        </w:rPr>
        <w:t xml:space="preserve"> channel (SSC)</w:t>
      </w:r>
      <w:r w:rsidRPr="00313291">
        <w:rPr>
          <w:rFonts w:ascii="Arial" w:hAnsi="Arial" w:cs="Arial"/>
          <w:sz w:val="24"/>
          <w:szCs w:val="24"/>
        </w:rPr>
        <w:t xml:space="preserve"> on </w:t>
      </w:r>
      <w:r>
        <w:rPr>
          <w:rFonts w:ascii="Arial" w:hAnsi="Arial" w:cs="Arial"/>
          <w:sz w:val="24"/>
          <w:szCs w:val="24"/>
        </w:rPr>
        <w:t xml:space="preserve">the </w:t>
      </w:r>
      <w:r w:rsidRPr="00313291">
        <w:rPr>
          <w:rFonts w:ascii="Arial" w:hAnsi="Arial" w:cs="Arial"/>
          <w:sz w:val="24"/>
          <w:szCs w:val="24"/>
        </w:rPr>
        <w:t xml:space="preserve">y-axis and fluorescent intensity on </w:t>
      </w:r>
      <w:r>
        <w:rPr>
          <w:rFonts w:ascii="Arial" w:hAnsi="Arial" w:cs="Arial"/>
          <w:sz w:val="24"/>
          <w:szCs w:val="24"/>
        </w:rPr>
        <w:t xml:space="preserve">the </w:t>
      </w:r>
      <w:r w:rsidRPr="00313291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-</w:t>
      </w:r>
      <w:r w:rsidRPr="00313291">
        <w:rPr>
          <w:rFonts w:ascii="Arial" w:hAnsi="Arial" w:cs="Arial"/>
          <w:sz w:val="24"/>
          <w:szCs w:val="24"/>
        </w:rPr>
        <w:t xml:space="preserve">axis. </w:t>
      </w:r>
      <w:r>
        <w:rPr>
          <w:rFonts w:ascii="Arial" w:hAnsi="Arial" w:cs="Arial"/>
          <w:sz w:val="24"/>
          <w:szCs w:val="24"/>
        </w:rPr>
        <w:t xml:space="preserve">Flow cytometry gates </w:t>
      </w:r>
      <w:r w:rsidRPr="00313291">
        <w:rPr>
          <w:rFonts w:ascii="Arial" w:hAnsi="Arial" w:cs="Arial"/>
          <w:sz w:val="24"/>
          <w:szCs w:val="24"/>
        </w:rPr>
        <w:t>show the detection of</w:t>
      </w:r>
      <w:r>
        <w:rPr>
          <w:rFonts w:ascii="Arial" w:hAnsi="Arial" w:cs="Arial"/>
          <w:sz w:val="24"/>
          <w:szCs w:val="24"/>
        </w:rPr>
        <w:t xml:space="preserve"> fluorescent EVs tagged with </w:t>
      </w:r>
      <w:r w:rsidR="00B83848" w:rsidRPr="00B83848">
        <w:rPr>
          <w:rFonts w:ascii="Arial" w:hAnsi="Arial" w:cs="Arial"/>
          <w:b/>
          <w:bCs/>
          <w:sz w:val="24"/>
          <w:szCs w:val="24"/>
        </w:rPr>
        <w:t xml:space="preserve">(A) </w:t>
      </w:r>
      <w:proofErr w:type="spellStart"/>
      <w:r w:rsidRPr="00313291">
        <w:rPr>
          <w:rFonts w:ascii="Arial" w:hAnsi="Arial" w:cs="Arial"/>
          <w:sz w:val="24"/>
          <w:szCs w:val="24"/>
        </w:rPr>
        <w:t>Bodipy</w:t>
      </w:r>
      <w:proofErr w:type="spellEnd"/>
      <w:r w:rsidRPr="00313291">
        <w:rPr>
          <w:rFonts w:ascii="Arial" w:hAnsi="Arial" w:cs="Arial"/>
          <w:sz w:val="24"/>
          <w:szCs w:val="24"/>
        </w:rPr>
        <w:t xml:space="preserve"> tagged FITC</w:t>
      </w:r>
      <w:r>
        <w:rPr>
          <w:rFonts w:ascii="Arial" w:hAnsi="Arial" w:cs="Arial"/>
          <w:sz w:val="24"/>
          <w:szCs w:val="24"/>
        </w:rPr>
        <w:t xml:space="preserve"> </w:t>
      </w:r>
      <w:r w:rsidRPr="00313291">
        <w:rPr>
          <w:rFonts w:ascii="Arial" w:hAnsi="Arial" w:cs="Arial"/>
          <w:sz w:val="24"/>
          <w:szCs w:val="24"/>
        </w:rPr>
        <w:t>and</w:t>
      </w:r>
      <w:r>
        <w:rPr>
          <w:rFonts w:ascii="Arial" w:hAnsi="Arial" w:cs="Arial"/>
          <w:sz w:val="24"/>
          <w:szCs w:val="24"/>
        </w:rPr>
        <w:t xml:space="preserve"> </w:t>
      </w:r>
      <w:r w:rsidR="00B83848" w:rsidRPr="00B83848">
        <w:rPr>
          <w:rFonts w:ascii="Arial" w:hAnsi="Arial" w:cs="Arial"/>
          <w:b/>
          <w:bCs/>
          <w:sz w:val="24"/>
          <w:szCs w:val="24"/>
        </w:rPr>
        <w:t>(B)</w:t>
      </w:r>
      <w:r w:rsidR="00B83848">
        <w:rPr>
          <w:rFonts w:ascii="Arial" w:hAnsi="Arial" w:cs="Arial"/>
          <w:sz w:val="24"/>
          <w:szCs w:val="24"/>
        </w:rPr>
        <w:t xml:space="preserve"> </w:t>
      </w:r>
      <w:r w:rsidRPr="00313291">
        <w:rPr>
          <w:rFonts w:ascii="Arial" w:hAnsi="Arial" w:cs="Arial"/>
          <w:sz w:val="24"/>
          <w:szCs w:val="24"/>
        </w:rPr>
        <w:t xml:space="preserve">Texas Red. </w:t>
      </w:r>
      <w:r>
        <w:rPr>
          <w:rFonts w:ascii="Arial" w:hAnsi="Arial" w:cs="Arial"/>
          <w:sz w:val="24"/>
          <w:szCs w:val="24"/>
        </w:rPr>
        <w:t xml:space="preserve">Gates were established to selectively gate on the </w:t>
      </w:r>
      <w:proofErr w:type="spellStart"/>
      <w:r>
        <w:rPr>
          <w:rFonts w:ascii="Arial" w:hAnsi="Arial" w:cs="Arial"/>
          <w:sz w:val="24"/>
          <w:szCs w:val="24"/>
        </w:rPr>
        <w:t>uEV</w:t>
      </w:r>
      <w:proofErr w:type="spellEnd"/>
      <w:r>
        <w:rPr>
          <w:rFonts w:ascii="Arial" w:hAnsi="Arial" w:cs="Arial"/>
          <w:sz w:val="24"/>
          <w:szCs w:val="24"/>
        </w:rPr>
        <w:t xml:space="preserve"> population which is characteri</w:t>
      </w:r>
      <w:r w:rsidR="00B83848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ed as having</w:t>
      </w:r>
      <w:r w:rsidRPr="00313291">
        <w:rPr>
          <w:rFonts w:ascii="Arial" w:hAnsi="Arial" w:cs="Arial"/>
          <w:sz w:val="24"/>
          <w:szCs w:val="24"/>
        </w:rPr>
        <w:t xml:space="preserve"> low side scatter and low to medium</w:t>
      </w:r>
      <w:r>
        <w:rPr>
          <w:rFonts w:ascii="Arial" w:hAnsi="Arial" w:cs="Arial"/>
          <w:sz w:val="24"/>
          <w:szCs w:val="24"/>
        </w:rPr>
        <w:t xml:space="preserve"> fluorescent</w:t>
      </w:r>
      <w:r w:rsidRPr="00313291">
        <w:rPr>
          <w:rFonts w:ascii="Arial" w:hAnsi="Arial" w:cs="Arial"/>
          <w:sz w:val="24"/>
          <w:szCs w:val="24"/>
        </w:rPr>
        <w:t xml:space="preserve"> intensity.</w:t>
      </w:r>
      <w:r>
        <w:rPr>
          <w:rFonts w:ascii="Arial" w:hAnsi="Arial" w:cs="Arial"/>
          <w:sz w:val="24"/>
          <w:szCs w:val="24"/>
        </w:rPr>
        <w:t xml:space="preserve"> </w:t>
      </w:r>
      <w:r w:rsidR="00B83848" w:rsidRPr="00B83848">
        <w:rPr>
          <w:rFonts w:ascii="Arial" w:hAnsi="Arial" w:cs="Arial"/>
          <w:b/>
          <w:bCs/>
          <w:sz w:val="24"/>
          <w:szCs w:val="24"/>
        </w:rPr>
        <w:t>(C-F)</w:t>
      </w:r>
      <w:r w:rsidR="00B838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FMO</w:t>
      </w:r>
      <w:r w:rsidR="00B83848">
        <w:rPr>
          <w:rFonts w:ascii="Arial" w:hAnsi="Arial" w:cs="Arial"/>
          <w:sz w:val="24"/>
          <w:szCs w:val="24"/>
        </w:rPr>
        <w:t xml:space="preserve"> </w:t>
      </w:r>
      <w:r w:rsidR="00B83848" w:rsidRPr="00313291">
        <w:rPr>
          <w:rFonts w:ascii="Arial" w:hAnsi="Arial" w:cs="Arial"/>
          <w:sz w:val="24"/>
          <w:szCs w:val="24"/>
        </w:rPr>
        <w:t xml:space="preserve">controls </w:t>
      </w:r>
      <w:r w:rsidRPr="00313291">
        <w:rPr>
          <w:rFonts w:ascii="Arial" w:hAnsi="Arial" w:cs="Arial"/>
          <w:sz w:val="24"/>
          <w:szCs w:val="24"/>
        </w:rPr>
        <w:t xml:space="preserve">were </w:t>
      </w:r>
      <w:r w:rsidRPr="00313291">
        <w:rPr>
          <w:rFonts w:ascii="Arial" w:hAnsi="Arial" w:cs="Arial"/>
          <w:sz w:val="24"/>
          <w:szCs w:val="24"/>
        </w:rPr>
        <w:lastRenderedPageBreak/>
        <w:t xml:space="preserve">established to ensure accurate gating on samples. </w:t>
      </w:r>
      <w:r>
        <w:rPr>
          <w:rFonts w:ascii="Arial" w:hAnsi="Arial" w:cs="Arial"/>
          <w:sz w:val="24"/>
          <w:szCs w:val="24"/>
        </w:rPr>
        <w:t xml:space="preserve">Conjugates used include, </w:t>
      </w:r>
      <w:r w:rsidRPr="007B3480">
        <w:rPr>
          <w:rFonts w:ascii="Arial" w:hAnsi="Arial" w:cs="Arial"/>
          <w:sz w:val="24"/>
          <w:szCs w:val="24"/>
        </w:rPr>
        <w:t>Allophycocyanin</w:t>
      </w:r>
      <w:r>
        <w:rPr>
          <w:rFonts w:ascii="Arial" w:hAnsi="Arial" w:cs="Arial"/>
          <w:sz w:val="24"/>
          <w:szCs w:val="24"/>
        </w:rPr>
        <w:t xml:space="preserve"> (APC), </w:t>
      </w:r>
      <w:r w:rsidRPr="007B3480">
        <w:rPr>
          <w:rFonts w:ascii="Arial" w:hAnsi="Arial" w:cs="Arial"/>
          <w:sz w:val="24"/>
          <w:szCs w:val="24"/>
        </w:rPr>
        <w:t>Phycoerythrin</w:t>
      </w:r>
      <w:r>
        <w:rPr>
          <w:rFonts w:ascii="Arial" w:hAnsi="Arial" w:cs="Arial"/>
          <w:sz w:val="24"/>
          <w:szCs w:val="24"/>
        </w:rPr>
        <w:t xml:space="preserve"> (PE), </w:t>
      </w:r>
      <w:r w:rsidRPr="007B3480">
        <w:rPr>
          <w:rFonts w:ascii="Arial" w:hAnsi="Arial" w:cs="Arial"/>
          <w:sz w:val="24"/>
          <w:szCs w:val="24"/>
        </w:rPr>
        <w:t xml:space="preserve">Fluorescein Isothiocyanate </w:t>
      </w:r>
      <w:r>
        <w:rPr>
          <w:rFonts w:ascii="Arial" w:hAnsi="Arial" w:cs="Arial"/>
          <w:sz w:val="24"/>
          <w:szCs w:val="24"/>
        </w:rPr>
        <w:t>(FITC)</w:t>
      </w:r>
      <w:r w:rsidR="00E4479C">
        <w:rPr>
          <w:rFonts w:ascii="Arial" w:hAnsi="Arial" w:cs="Arial"/>
          <w:sz w:val="24"/>
          <w:szCs w:val="24"/>
        </w:rPr>
        <w:t xml:space="preserve"> and</w:t>
      </w:r>
      <w:r w:rsidR="00D369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Texas Red.</w:t>
      </w:r>
    </w:p>
    <w:p w14:paraId="41668841" w14:textId="5963BCAD" w:rsidR="007A307F" w:rsidRDefault="004C5B15" w:rsidP="004C5B15">
      <w:pPr>
        <w:suppressAutoHyphens w:val="0"/>
        <w:autoSpaceDN/>
        <w:spacing w:line="259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E006FE4" w14:textId="77777777" w:rsidR="00214A05" w:rsidRDefault="00214A05" w:rsidP="00214A05">
      <w:pPr>
        <w:jc w:val="both"/>
        <w:rPr>
          <w:rFonts w:ascii="Arial" w:hAnsi="Arial" w:cs="Arial"/>
          <w:sz w:val="24"/>
          <w:szCs w:val="24"/>
        </w:rPr>
      </w:pPr>
    </w:p>
    <w:p w14:paraId="61D146E2" w14:textId="2CC6EA0D" w:rsidR="00214A05" w:rsidRPr="007B3480" w:rsidRDefault="00B426A5" w:rsidP="00214A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0DBB3A" wp14:editId="3D746064">
            <wp:extent cx="5731510" cy="3620135"/>
            <wp:effectExtent l="0" t="0" r="2540" b="0"/>
            <wp:docPr id="10" name="Picture 1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29C3" w14:textId="77777777" w:rsidR="00214A05" w:rsidRDefault="00214A05" w:rsidP="00214A05">
      <w:pPr>
        <w:jc w:val="both"/>
        <w:rPr>
          <w:rFonts w:ascii="Arial" w:hAnsi="Arial" w:cs="Arial"/>
          <w:sz w:val="24"/>
          <w:szCs w:val="24"/>
        </w:rPr>
      </w:pPr>
    </w:p>
    <w:p w14:paraId="72E3F9A0" w14:textId="5687D7B1" w:rsidR="00214A05" w:rsidRDefault="00214A05" w:rsidP="00214A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Supplemental </w:t>
      </w:r>
      <w:r w:rsidRPr="00313291">
        <w:rPr>
          <w:rFonts w:ascii="Arial" w:hAnsi="Arial" w:cs="Arial"/>
          <w:b/>
          <w:sz w:val="24"/>
          <w:szCs w:val="24"/>
        </w:rPr>
        <w:t xml:space="preserve">Figure </w:t>
      </w:r>
      <w:r w:rsidR="00C16CFA">
        <w:rPr>
          <w:rFonts w:ascii="Arial" w:hAnsi="Arial" w:cs="Arial"/>
          <w:b/>
          <w:sz w:val="24"/>
          <w:szCs w:val="24"/>
        </w:rPr>
        <w:t>4</w:t>
      </w:r>
      <w:r w:rsidRPr="00313291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2C0ECC">
        <w:rPr>
          <w:rFonts w:ascii="Arial" w:hAnsi="Arial" w:cs="Arial"/>
          <w:b/>
          <w:bCs/>
          <w:sz w:val="24"/>
          <w:szCs w:val="24"/>
        </w:rPr>
        <w:t>low cytometry gating strategy</w:t>
      </w:r>
      <w:r>
        <w:rPr>
          <w:rFonts w:ascii="Arial" w:hAnsi="Arial" w:cs="Arial"/>
          <w:b/>
          <w:bCs/>
          <w:sz w:val="24"/>
          <w:szCs w:val="24"/>
        </w:rPr>
        <w:t xml:space="preserve"> sample graphs from analysis of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uEVs</w:t>
      </w:r>
      <w:proofErr w:type="spellEnd"/>
      <w:r w:rsidRPr="002C0ECC">
        <w:rPr>
          <w:rFonts w:ascii="Arial" w:hAnsi="Arial" w:cs="Arial"/>
          <w:b/>
          <w:bCs/>
          <w:sz w:val="24"/>
          <w:szCs w:val="24"/>
        </w:rPr>
        <w:t xml:space="preserve"> from</w:t>
      </w:r>
      <w:r w:rsidR="00D02042">
        <w:rPr>
          <w:rFonts w:ascii="Arial" w:hAnsi="Arial" w:cs="Arial"/>
          <w:b/>
          <w:bCs/>
          <w:sz w:val="24"/>
          <w:szCs w:val="24"/>
        </w:rPr>
        <w:t xml:space="preserve"> a patient with stable CAD and a patient with unstable CAD</w:t>
      </w:r>
      <w:r w:rsidRPr="002C0ECC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313291">
        <w:rPr>
          <w:rFonts w:ascii="Arial" w:hAnsi="Arial" w:cs="Arial"/>
          <w:sz w:val="24"/>
          <w:szCs w:val="24"/>
          <w:lang w:val="en-US"/>
        </w:rPr>
        <w:t>50</w:t>
      </w:r>
      <w:r w:rsidR="00C74C3D">
        <w:rPr>
          <w:rFonts w:ascii="Arial" w:hAnsi="Arial" w:cs="Arial"/>
          <w:sz w:val="24"/>
          <w:szCs w:val="24"/>
          <w:lang w:val="en-US"/>
        </w:rPr>
        <w:t>µ</w:t>
      </w:r>
      <w:r w:rsidRPr="00313291">
        <w:rPr>
          <w:rFonts w:ascii="Arial" w:hAnsi="Arial" w:cs="Arial"/>
          <w:sz w:val="24"/>
          <w:szCs w:val="24"/>
          <w:lang w:val="en-US"/>
        </w:rPr>
        <w:t xml:space="preserve">L of each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uEV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13291">
        <w:rPr>
          <w:rFonts w:ascii="Arial" w:hAnsi="Arial" w:cs="Arial"/>
          <w:sz w:val="24"/>
          <w:szCs w:val="24"/>
          <w:lang w:val="en-US"/>
        </w:rPr>
        <w:t xml:space="preserve">sample was stained with </w:t>
      </w:r>
      <w:proofErr w:type="spellStart"/>
      <w:r w:rsidRPr="00313291">
        <w:rPr>
          <w:rFonts w:ascii="Arial" w:hAnsi="Arial" w:cs="Arial"/>
          <w:sz w:val="24"/>
          <w:szCs w:val="24"/>
          <w:lang w:val="en-US"/>
        </w:rPr>
        <w:t>Bodipy</w:t>
      </w:r>
      <w:proofErr w:type="spellEnd"/>
      <w:r w:rsidRPr="00313291">
        <w:rPr>
          <w:rFonts w:ascii="Arial" w:hAnsi="Arial" w:cs="Arial"/>
          <w:sz w:val="24"/>
          <w:szCs w:val="24"/>
          <w:lang w:val="en-US"/>
        </w:rPr>
        <w:t>, and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B83848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>antibod</w:t>
      </w:r>
      <w:r w:rsidR="00B83848">
        <w:rPr>
          <w:rFonts w:ascii="Arial" w:hAnsi="Arial" w:cs="Arial"/>
          <w:sz w:val="24"/>
          <w:szCs w:val="24"/>
          <w:lang w:val="en-US"/>
        </w:rPr>
        <w:t xml:space="preserve">y combination of CD14 and CD16 </w:t>
      </w:r>
      <w:r w:rsidR="004C5B15">
        <w:rPr>
          <w:rFonts w:ascii="Arial" w:hAnsi="Arial" w:cs="Arial"/>
          <w:sz w:val="24"/>
          <w:szCs w:val="24"/>
          <w:lang w:val="en-US"/>
        </w:rPr>
        <w:t>or CD63 and CD45</w:t>
      </w:r>
      <w:r>
        <w:rPr>
          <w:rFonts w:ascii="Arial" w:hAnsi="Arial" w:cs="Arial"/>
          <w:sz w:val="24"/>
          <w:szCs w:val="24"/>
          <w:lang w:val="en-US"/>
        </w:rPr>
        <w:t>,</w:t>
      </w:r>
      <w:r w:rsidRPr="00313291">
        <w:rPr>
          <w:rFonts w:ascii="Arial" w:hAnsi="Arial" w:cs="Arial"/>
          <w:sz w:val="24"/>
          <w:szCs w:val="24"/>
          <w:lang w:val="en-US"/>
        </w:rPr>
        <w:t xml:space="preserve"> the </w:t>
      </w:r>
      <w:r>
        <w:rPr>
          <w:rFonts w:ascii="Arial" w:hAnsi="Arial" w:cs="Arial"/>
          <w:sz w:val="24"/>
          <w:szCs w:val="24"/>
          <w:lang w:val="en-US"/>
        </w:rPr>
        <w:t>EVs were then analy</w:t>
      </w:r>
      <w:r w:rsidR="004C5B15">
        <w:rPr>
          <w:rFonts w:ascii="Arial" w:hAnsi="Arial" w:cs="Arial"/>
          <w:sz w:val="24"/>
          <w:szCs w:val="24"/>
          <w:lang w:val="en-US"/>
        </w:rPr>
        <w:t>z</w:t>
      </w:r>
      <w:r>
        <w:rPr>
          <w:rFonts w:ascii="Arial" w:hAnsi="Arial" w:cs="Arial"/>
          <w:sz w:val="24"/>
          <w:szCs w:val="24"/>
          <w:lang w:val="en-US"/>
        </w:rPr>
        <w:t xml:space="preserve">ed </w:t>
      </w:r>
      <w:r w:rsidRPr="00313291">
        <w:rPr>
          <w:rFonts w:ascii="Arial" w:hAnsi="Arial" w:cs="Arial"/>
          <w:sz w:val="24"/>
          <w:szCs w:val="24"/>
        </w:rPr>
        <w:t xml:space="preserve">using an </w:t>
      </w:r>
      <w:proofErr w:type="spellStart"/>
      <w:r w:rsidRPr="00313291">
        <w:rPr>
          <w:rFonts w:ascii="Arial" w:hAnsi="Arial" w:cs="Arial"/>
          <w:sz w:val="24"/>
          <w:szCs w:val="24"/>
        </w:rPr>
        <w:t>ImageStream</w:t>
      </w:r>
      <w:r w:rsidR="004C5B15" w:rsidRPr="004C5B15">
        <w:rPr>
          <w:rFonts w:ascii="Arial" w:hAnsi="Arial" w:cs="Arial"/>
          <w:sz w:val="24"/>
          <w:szCs w:val="24"/>
          <w:vertAlign w:val="superscript"/>
        </w:rPr>
        <w:t>TM</w:t>
      </w:r>
      <w:r w:rsidRPr="00313291">
        <w:rPr>
          <w:rFonts w:ascii="Arial" w:hAnsi="Arial" w:cs="Arial"/>
          <w:sz w:val="24"/>
          <w:szCs w:val="24"/>
        </w:rPr>
        <w:t>X</w:t>
      </w:r>
      <w:proofErr w:type="spellEnd"/>
      <w:r w:rsidRPr="00313291">
        <w:rPr>
          <w:rFonts w:ascii="Arial" w:hAnsi="Arial" w:cs="Arial"/>
          <w:sz w:val="24"/>
          <w:szCs w:val="24"/>
        </w:rPr>
        <w:t xml:space="preserve"> Mark II Flow </w:t>
      </w:r>
      <w:r w:rsidR="004C5B15">
        <w:rPr>
          <w:rFonts w:ascii="Arial" w:hAnsi="Arial" w:cs="Arial"/>
          <w:sz w:val="24"/>
          <w:szCs w:val="24"/>
        </w:rPr>
        <w:t>C</w:t>
      </w:r>
      <w:r w:rsidRPr="00313291">
        <w:rPr>
          <w:rFonts w:ascii="Arial" w:hAnsi="Arial" w:cs="Arial"/>
          <w:sz w:val="24"/>
          <w:szCs w:val="24"/>
        </w:rPr>
        <w:t>ytometer.</w:t>
      </w:r>
      <w:r>
        <w:rPr>
          <w:rFonts w:ascii="Arial" w:hAnsi="Arial" w:cs="Arial"/>
          <w:sz w:val="24"/>
          <w:szCs w:val="24"/>
        </w:rPr>
        <w:t xml:space="preserve"> Flow cytometry graphs </w:t>
      </w:r>
      <w:r w:rsidRPr="00313291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the</w:t>
      </w:r>
      <w:r w:rsidRPr="00313291">
        <w:rPr>
          <w:rFonts w:ascii="Arial" w:hAnsi="Arial" w:cs="Arial"/>
          <w:sz w:val="24"/>
          <w:szCs w:val="24"/>
        </w:rPr>
        <w:t xml:space="preserve"> gating strategy for the following </w:t>
      </w:r>
      <w:r>
        <w:rPr>
          <w:rFonts w:ascii="Arial" w:hAnsi="Arial" w:cs="Arial"/>
          <w:sz w:val="24"/>
          <w:szCs w:val="24"/>
        </w:rPr>
        <w:t xml:space="preserve">antibodies </w:t>
      </w:r>
      <w:r w:rsidRPr="00313291">
        <w:rPr>
          <w:rFonts w:ascii="Arial" w:hAnsi="Arial" w:cs="Arial"/>
          <w:sz w:val="24"/>
          <w:szCs w:val="24"/>
        </w:rPr>
        <w:t xml:space="preserve">and their </w:t>
      </w:r>
      <w:r>
        <w:rPr>
          <w:rFonts w:ascii="Arial" w:hAnsi="Arial" w:cs="Arial"/>
          <w:sz w:val="24"/>
          <w:szCs w:val="24"/>
        </w:rPr>
        <w:t xml:space="preserve">fluorescent conjugates </w:t>
      </w:r>
      <w:r w:rsidRPr="00313291">
        <w:rPr>
          <w:rFonts w:ascii="Arial" w:hAnsi="Arial" w:cs="Arial"/>
          <w:sz w:val="24"/>
          <w:szCs w:val="24"/>
        </w:rPr>
        <w:t>CD14-APC, CD16-PE, CD63-FITC</w:t>
      </w:r>
      <w:r w:rsidR="00D3691F">
        <w:rPr>
          <w:rFonts w:ascii="Arial" w:hAnsi="Arial" w:cs="Arial"/>
          <w:sz w:val="24"/>
          <w:szCs w:val="24"/>
        </w:rPr>
        <w:t xml:space="preserve"> and</w:t>
      </w:r>
      <w:r w:rsidRPr="00313291">
        <w:rPr>
          <w:rFonts w:ascii="Arial" w:hAnsi="Arial" w:cs="Arial"/>
          <w:sz w:val="24"/>
          <w:szCs w:val="24"/>
        </w:rPr>
        <w:t xml:space="preserve"> CD45-PE. </w:t>
      </w:r>
      <w:r w:rsidR="004C5B15" w:rsidRPr="004C5B15">
        <w:rPr>
          <w:rFonts w:ascii="Arial" w:hAnsi="Arial" w:cs="Arial"/>
          <w:b/>
          <w:bCs/>
          <w:sz w:val="24"/>
          <w:szCs w:val="24"/>
        </w:rPr>
        <w:t>(A-B)</w:t>
      </w:r>
      <w:r w:rsidR="004C5B15">
        <w:rPr>
          <w:rFonts w:ascii="Arial" w:hAnsi="Arial" w:cs="Arial"/>
          <w:sz w:val="24"/>
          <w:szCs w:val="24"/>
        </w:rPr>
        <w:t xml:space="preserve"> </w:t>
      </w:r>
      <w:r w:rsidRPr="00313291">
        <w:rPr>
          <w:rFonts w:ascii="Arial" w:hAnsi="Arial" w:cs="Arial"/>
          <w:sz w:val="24"/>
          <w:szCs w:val="24"/>
        </w:rPr>
        <w:t xml:space="preserve">Graphs are representative of </w:t>
      </w:r>
      <w:proofErr w:type="spellStart"/>
      <w:r w:rsidRPr="00313291">
        <w:rPr>
          <w:rFonts w:ascii="Arial" w:hAnsi="Arial" w:cs="Arial"/>
          <w:sz w:val="24"/>
          <w:szCs w:val="24"/>
        </w:rPr>
        <w:t>uEVs</w:t>
      </w:r>
      <w:proofErr w:type="spellEnd"/>
      <w:r w:rsidRPr="00313291">
        <w:rPr>
          <w:rFonts w:ascii="Arial" w:hAnsi="Arial" w:cs="Arial"/>
          <w:sz w:val="24"/>
          <w:szCs w:val="24"/>
        </w:rPr>
        <w:t xml:space="preserve"> from a</w:t>
      </w:r>
      <w:r w:rsidR="00B426A5">
        <w:rPr>
          <w:rFonts w:ascii="Arial" w:hAnsi="Arial" w:cs="Arial"/>
          <w:sz w:val="24"/>
          <w:szCs w:val="24"/>
        </w:rPr>
        <w:t xml:space="preserve"> </w:t>
      </w:r>
      <w:r w:rsidRPr="00313291">
        <w:rPr>
          <w:rFonts w:ascii="Arial" w:hAnsi="Arial" w:cs="Arial"/>
          <w:sz w:val="24"/>
          <w:szCs w:val="24"/>
        </w:rPr>
        <w:t>patient</w:t>
      </w:r>
      <w:r w:rsidR="00B426A5">
        <w:rPr>
          <w:rFonts w:ascii="Arial" w:hAnsi="Arial" w:cs="Arial"/>
          <w:sz w:val="24"/>
          <w:szCs w:val="24"/>
        </w:rPr>
        <w:t xml:space="preserve"> with stable CAD</w:t>
      </w:r>
      <w:r w:rsidRPr="00313291">
        <w:rPr>
          <w:rFonts w:ascii="Arial" w:hAnsi="Arial" w:cs="Arial"/>
          <w:sz w:val="24"/>
          <w:szCs w:val="24"/>
        </w:rPr>
        <w:t xml:space="preserve">. </w:t>
      </w:r>
      <w:r w:rsidR="004C5B15" w:rsidRPr="004C5B15">
        <w:rPr>
          <w:rFonts w:ascii="Arial" w:hAnsi="Arial" w:cs="Arial"/>
          <w:b/>
          <w:bCs/>
          <w:sz w:val="24"/>
          <w:szCs w:val="24"/>
        </w:rPr>
        <w:t>(C-D)</w:t>
      </w:r>
      <w:r w:rsidR="004C5B15">
        <w:rPr>
          <w:rFonts w:ascii="Arial" w:hAnsi="Arial" w:cs="Arial"/>
          <w:sz w:val="24"/>
          <w:szCs w:val="24"/>
        </w:rPr>
        <w:t xml:space="preserve"> </w:t>
      </w:r>
      <w:r w:rsidRPr="00313291">
        <w:rPr>
          <w:rFonts w:ascii="Arial" w:hAnsi="Arial" w:cs="Arial"/>
          <w:sz w:val="24"/>
          <w:szCs w:val="24"/>
        </w:rPr>
        <w:t xml:space="preserve">Graphs are representative of </w:t>
      </w:r>
      <w:proofErr w:type="spellStart"/>
      <w:r w:rsidRPr="00313291">
        <w:rPr>
          <w:rFonts w:ascii="Arial" w:hAnsi="Arial" w:cs="Arial"/>
          <w:sz w:val="24"/>
          <w:szCs w:val="24"/>
        </w:rPr>
        <w:t>uEVs</w:t>
      </w:r>
      <w:proofErr w:type="spellEnd"/>
      <w:r w:rsidRPr="00313291">
        <w:rPr>
          <w:rFonts w:ascii="Arial" w:hAnsi="Arial" w:cs="Arial"/>
          <w:sz w:val="24"/>
          <w:szCs w:val="24"/>
        </w:rPr>
        <w:t xml:space="preserve"> from a symptomatic </w:t>
      </w:r>
      <w:r>
        <w:rPr>
          <w:rFonts w:ascii="Arial" w:hAnsi="Arial" w:cs="Arial"/>
          <w:sz w:val="24"/>
          <w:szCs w:val="24"/>
        </w:rPr>
        <w:t xml:space="preserve">CAD </w:t>
      </w:r>
      <w:r w:rsidRPr="00313291">
        <w:rPr>
          <w:rFonts w:ascii="Arial" w:hAnsi="Arial" w:cs="Arial"/>
          <w:sz w:val="24"/>
          <w:szCs w:val="24"/>
        </w:rPr>
        <w:t>patient.</w:t>
      </w:r>
      <w:r w:rsidRPr="00313291">
        <w:rPr>
          <w:rFonts w:ascii="Arial" w:hAnsi="Arial" w:cs="Arial"/>
          <w:b/>
          <w:sz w:val="24"/>
          <w:szCs w:val="24"/>
        </w:rPr>
        <w:t xml:space="preserve"> </w:t>
      </w:r>
      <w:r w:rsidRPr="00313291">
        <w:rPr>
          <w:rFonts w:ascii="Arial" w:hAnsi="Arial" w:cs="Arial"/>
          <w:sz w:val="24"/>
          <w:szCs w:val="24"/>
        </w:rPr>
        <w:t xml:space="preserve">Flow cytometry gates are based on </w:t>
      </w:r>
      <w:r w:rsidR="004C5B15">
        <w:rPr>
          <w:rFonts w:ascii="Arial" w:hAnsi="Arial" w:cs="Arial"/>
          <w:sz w:val="24"/>
          <w:szCs w:val="24"/>
        </w:rPr>
        <w:t xml:space="preserve">FMO </w:t>
      </w:r>
      <w:r w:rsidRPr="00313291">
        <w:rPr>
          <w:rFonts w:ascii="Arial" w:hAnsi="Arial" w:cs="Arial"/>
          <w:sz w:val="24"/>
          <w:szCs w:val="24"/>
        </w:rPr>
        <w:t>controls</w:t>
      </w:r>
      <w:r>
        <w:rPr>
          <w:rFonts w:ascii="Arial" w:hAnsi="Arial" w:cs="Arial"/>
          <w:sz w:val="24"/>
          <w:szCs w:val="24"/>
        </w:rPr>
        <w:t xml:space="preserve"> </w:t>
      </w:r>
      <w:r w:rsidRPr="00313291">
        <w:rPr>
          <w:rFonts w:ascii="Arial" w:hAnsi="Arial" w:cs="Arial"/>
          <w:sz w:val="24"/>
          <w:szCs w:val="24"/>
        </w:rPr>
        <w:t xml:space="preserve">and visual assessment of fluorescent </w:t>
      </w:r>
      <w:proofErr w:type="spellStart"/>
      <w:r w:rsidRPr="00313291">
        <w:rPr>
          <w:rFonts w:ascii="Arial" w:hAnsi="Arial" w:cs="Arial"/>
          <w:sz w:val="24"/>
          <w:szCs w:val="24"/>
        </w:rPr>
        <w:t>uEVs</w:t>
      </w:r>
      <w:proofErr w:type="spellEnd"/>
      <w:r w:rsidRPr="00313291">
        <w:rPr>
          <w:rFonts w:ascii="Arial" w:hAnsi="Arial" w:cs="Arial"/>
          <w:sz w:val="24"/>
          <w:szCs w:val="24"/>
        </w:rPr>
        <w:t xml:space="preserve"> using the inbuilt microscope</w:t>
      </w:r>
      <w:r>
        <w:rPr>
          <w:rFonts w:ascii="Arial" w:hAnsi="Arial" w:cs="Arial"/>
          <w:sz w:val="24"/>
          <w:szCs w:val="24"/>
        </w:rPr>
        <w:t xml:space="preserve">. Increased antibody detection events, visualized here as coloured dots occurring inside the drawn gate, are indicative of presence of that </w:t>
      </w:r>
      <w:r w:rsidR="00C74C3D">
        <w:rPr>
          <w:rFonts w:ascii="Arial" w:hAnsi="Arial" w:cs="Arial"/>
          <w:sz w:val="24"/>
          <w:szCs w:val="24"/>
        </w:rPr>
        <w:t xml:space="preserve">antibody </w:t>
      </w:r>
      <w:r>
        <w:rPr>
          <w:rFonts w:ascii="Arial" w:hAnsi="Arial" w:cs="Arial"/>
          <w:sz w:val="24"/>
          <w:szCs w:val="24"/>
        </w:rPr>
        <w:t xml:space="preserve">marker on a </w:t>
      </w:r>
      <w:proofErr w:type="spellStart"/>
      <w:r>
        <w:rPr>
          <w:rFonts w:ascii="Arial" w:hAnsi="Arial" w:cs="Arial"/>
          <w:sz w:val="24"/>
          <w:szCs w:val="24"/>
        </w:rPr>
        <w:t>Bodipy</w:t>
      </w:r>
      <w:proofErr w:type="spellEnd"/>
      <w:r>
        <w:rPr>
          <w:rFonts w:ascii="Arial" w:hAnsi="Arial" w:cs="Arial"/>
          <w:sz w:val="24"/>
          <w:szCs w:val="24"/>
          <w:vertAlign w:val="superscript"/>
        </w:rPr>
        <w:t xml:space="preserve">+ </w:t>
      </w:r>
      <w:proofErr w:type="spellStart"/>
      <w:r>
        <w:rPr>
          <w:rFonts w:ascii="Arial" w:hAnsi="Arial" w:cs="Arial"/>
          <w:sz w:val="24"/>
          <w:szCs w:val="24"/>
        </w:rPr>
        <w:t>uEV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F5F393F" w14:textId="63241288" w:rsidR="007961FA" w:rsidRDefault="007961FA" w:rsidP="00214A05">
      <w:pPr>
        <w:jc w:val="both"/>
        <w:rPr>
          <w:rFonts w:ascii="Arial" w:hAnsi="Arial" w:cs="Arial"/>
          <w:sz w:val="24"/>
          <w:szCs w:val="24"/>
        </w:rPr>
      </w:pPr>
    </w:p>
    <w:p w14:paraId="79E7D3C7" w14:textId="4DB47A78" w:rsidR="007961FA" w:rsidRDefault="007961FA" w:rsidP="00214A05">
      <w:pPr>
        <w:jc w:val="both"/>
        <w:rPr>
          <w:rFonts w:ascii="Arial" w:hAnsi="Arial" w:cs="Arial"/>
          <w:sz w:val="24"/>
          <w:szCs w:val="24"/>
        </w:rPr>
      </w:pPr>
    </w:p>
    <w:p w14:paraId="1FCB2D21" w14:textId="508F152B" w:rsidR="007961FA" w:rsidRDefault="007961FA" w:rsidP="00214A05">
      <w:pPr>
        <w:jc w:val="both"/>
        <w:rPr>
          <w:rFonts w:ascii="Arial" w:hAnsi="Arial" w:cs="Arial"/>
          <w:sz w:val="24"/>
          <w:szCs w:val="24"/>
        </w:rPr>
      </w:pPr>
    </w:p>
    <w:p w14:paraId="572D195D" w14:textId="0B5AB0D7" w:rsidR="007961FA" w:rsidRPr="00F45F02" w:rsidRDefault="004112EC" w:rsidP="00214A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13EED44" wp14:editId="370D72B1">
            <wp:extent cx="5731510" cy="1850390"/>
            <wp:effectExtent l="0" t="0" r="2540" b="0"/>
            <wp:docPr id="4" name="Picture 4" descr="A screen 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.Figure A Only FC Pic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4"/>
                    <a:stretch/>
                  </pic:blipFill>
                  <pic:spPr bwMode="auto">
                    <a:xfrm>
                      <a:off x="0" y="0"/>
                      <a:ext cx="573151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C5C86" w14:textId="3BCBDB8F" w:rsidR="00214A05" w:rsidRDefault="00214A0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8A412E3" w14:textId="3EC07DBD" w:rsidR="006D5D81" w:rsidRDefault="007961FA" w:rsidP="006D5D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Pr="00EF0527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C16CFA">
        <w:rPr>
          <w:rFonts w:ascii="Arial" w:hAnsi="Arial" w:cs="Arial"/>
          <w:b/>
          <w:bCs/>
          <w:sz w:val="24"/>
          <w:szCs w:val="24"/>
        </w:rPr>
        <w:t>5</w:t>
      </w:r>
      <w:r w:rsidRPr="00EF0527"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 xml:space="preserve">Images of </w:t>
      </w:r>
      <w:proofErr w:type="spellStart"/>
      <w:r w:rsidR="004C5B15">
        <w:rPr>
          <w:rFonts w:ascii="Arial" w:hAnsi="Arial" w:cs="Arial"/>
          <w:b/>
          <w:bCs/>
          <w:sz w:val="24"/>
          <w:szCs w:val="24"/>
        </w:rPr>
        <w:t>Bodipy</w:t>
      </w:r>
      <w:proofErr w:type="spellEnd"/>
      <w:r w:rsidR="004C5B15" w:rsidRPr="004C5B15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="004C5B15">
        <w:rPr>
          <w:rFonts w:ascii="Arial" w:hAnsi="Arial" w:cs="Arial"/>
          <w:b/>
          <w:bCs/>
          <w:sz w:val="24"/>
          <w:szCs w:val="24"/>
        </w:rPr>
        <w:t>, CD14</w:t>
      </w:r>
      <w:r w:rsidR="004C5B15" w:rsidRPr="004C5B15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="004C5B15">
        <w:rPr>
          <w:rFonts w:ascii="Arial" w:hAnsi="Arial" w:cs="Arial"/>
          <w:b/>
          <w:bCs/>
          <w:sz w:val="24"/>
          <w:szCs w:val="24"/>
        </w:rPr>
        <w:t xml:space="preserve"> and CD16</w:t>
      </w:r>
      <w:r w:rsidR="004C5B15" w:rsidRPr="004C5B15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="004C5B1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uEVs</w:t>
      </w:r>
      <w:proofErr w:type="spellEnd"/>
      <w:r w:rsidR="006D5D81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EF052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V</w:t>
      </w:r>
      <w:r w:rsidRPr="00EF0527">
        <w:rPr>
          <w:rFonts w:ascii="Arial" w:hAnsi="Arial" w:cs="Arial"/>
          <w:sz w:val="24"/>
          <w:szCs w:val="24"/>
        </w:rPr>
        <w:t>s were isolated from 6mL of urine using a benchtop centrifugation</w:t>
      </w:r>
      <w:r>
        <w:rPr>
          <w:rFonts w:ascii="Arial" w:hAnsi="Arial" w:cs="Arial"/>
          <w:sz w:val="24"/>
          <w:szCs w:val="24"/>
        </w:rPr>
        <w:t xml:space="preserve"> protocol</w:t>
      </w:r>
      <w:r w:rsidRPr="00EF0527">
        <w:rPr>
          <w:rFonts w:ascii="Arial" w:hAnsi="Arial" w:cs="Arial"/>
          <w:sz w:val="24"/>
          <w:szCs w:val="24"/>
        </w:rPr>
        <w:t xml:space="preserve"> at 4</w:t>
      </w:r>
      <w:r w:rsidR="004C5B15">
        <w:rPr>
          <w:rFonts w:ascii="Arial" w:hAnsi="Arial" w:cs="Arial"/>
          <w:sz w:val="24"/>
          <w:szCs w:val="24"/>
        </w:rPr>
        <w:t xml:space="preserve"> </w:t>
      </w:r>
      <w:r w:rsidRPr="00EF0527">
        <w:rPr>
          <w:rFonts w:ascii="Arial" w:hAnsi="Arial" w:cs="Arial"/>
          <w:sz w:val="24"/>
          <w:szCs w:val="24"/>
        </w:rPr>
        <w:t xml:space="preserve">°C. </w:t>
      </w:r>
      <w:r w:rsidRPr="00EF0527">
        <w:rPr>
          <w:rFonts w:ascii="Arial" w:hAnsi="Arial" w:cs="Arial"/>
          <w:sz w:val="24"/>
          <w:szCs w:val="24"/>
          <w:lang w:val="en-US"/>
        </w:rPr>
        <w:t xml:space="preserve">Four EV pellets </w:t>
      </w:r>
      <w:r w:rsidRPr="00EF0527">
        <w:rPr>
          <w:rFonts w:ascii="Arial" w:hAnsi="Arial" w:cs="Arial"/>
          <w:sz w:val="24"/>
          <w:szCs w:val="24"/>
        </w:rPr>
        <w:t>were re-suspended in 300</w:t>
      </w:r>
      <w:r w:rsidR="006D5D81">
        <w:rPr>
          <w:rFonts w:ascii="Arial" w:hAnsi="Arial" w:cs="Arial"/>
          <w:sz w:val="24"/>
          <w:szCs w:val="24"/>
        </w:rPr>
        <w:t>µ</w:t>
      </w:r>
      <w:r w:rsidRPr="00EF0527">
        <w:rPr>
          <w:rFonts w:ascii="Arial" w:hAnsi="Arial" w:cs="Arial"/>
          <w:sz w:val="24"/>
          <w:szCs w:val="24"/>
        </w:rPr>
        <w:t>L PBS</w:t>
      </w:r>
      <w:r w:rsidR="006D5D81">
        <w:rPr>
          <w:rFonts w:ascii="Arial" w:hAnsi="Arial" w:cs="Arial"/>
          <w:sz w:val="24"/>
          <w:szCs w:val="24"/>
        </w:rPr>
        <w:t xml:space="preserve">. 50µL was then stained with </w:t>
      </w:r>
      <w:proofErr w:type="spellStart"/>
      <w:r w:rsidR="006D5D81">
        <w:rPr>
          <w:rFonts w:ascii="Arial" w:hAnsi="Arial" w:cs="Arial"/>
          <w:sz w:val="24"/>
          <w:szCs w:val="24"/>
        </w:rPr>
        <w:t>Bodipy</w:t>
      </w:r>
      <w:proofErr w:type="spellEnd"/>
      <w:r w:rsidR="006D5D81">
        <w:rPr>
          <w:rFonts w:ascii="Arial" w:hAnsi="Arial" w:cs="Arial"/>
          <w:sz w:val="24"/>
          <w:szCs w:val="24"/>
        </w:rPr>
        <w:t xml:space="preserve"> and the respective antibodies and then</w:t>
      </w:r>
      <w:r w:rsidRPr="00EF05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5D81">
        <w:rPr>
          <w:rFonts w:ascii="Arial" w:hAnsi="Arial" w:cs="Arial"/>
          <w:sz w:val="24"/>
          <w:szCs w:val="24"/>
        </w:rPr>
        <w:t>analy</w:t>
      </w:r>
      <w:r w:rsidR="00A12190">
        <w:rPr>
          <w:rFonts w:ascii="Arial" w:hAnsi="Arial" w:cs="Arial"/>
          <w:sz w:val="24"/>
          <w:szCs w:val="24"/>
        </w:rPr>
        <w:t>z</w:t>
      </w:r>
      <w:r w:rsidR="006D5D81">
        <w:rPr>
          <w:rFonts w:ascii="Arial" w:hAnsi="Arial" w:cs="Arial"/>
          <w:sz w:val="24"/>
          <w:szCs w:val="24"/>
        </w:rPr>
        <w:t>ed</w:t>
      </w:r>
      <w:proofErr w:type="spellEnd"/>
      <w:r w:rsidR="006D5D81">
        <w:rPr>
          <w:rFonts w:ascii="Arial" w:hAnsi="Arial" w:cs="Arial"/>
          <w:sz w:val="24"/>
          <w:szCs w:val="24"/>
        </w:rPr>
        <w:t xml:space="preserve"> by</w:t>
      </w:r>
      <w:r>
        <w:rPr>
          <w:rFonts w:ascii="Arial" w:hAnsi="Arial" w:cs="Arial"/>
          <w:sz w:val="24"/>
          <w:szCs w:val="24"/>
        </w:rPr>
        <w:t xml:space="preserve"> flow cytometry </w:t>
      </w:r>
      <w:r w:rsidR="006D5D81">
        <w:rPr>
          <w:rFonts w:ascii="Arial" w:hAnsi="Arial" w:cs="Arial"/>
          <w:sz w:val="24"/>
          <w:szCs w:val="24"/>
        </w:rPr>
        <w:t xml:space="preserve">using the </w:t>
      </w:r>
      <w:proofErr w:type="spellStart"/>
      <w:r w:rsidR="006D5D81">
        <w:rPr>
          <w:rFonts w:ascii="Arial" w:hAnsi="Arial" w:cs="Arial"/>
          <w:sz w:val="24"/>
          <w:szCs w:val="24"/>
        </w:rPr>
        <w:t>ImageStream</w:t>
      </w:r>
      <w:r w:rsidR="004C5B15" w:rsidRPr="004C5B15">
        <w:rPr>
          <w:rFonts w:ascii="Arial" w:hAnsi="Arial" w:cs="Arial"/>
          <w:sz w:val="24"/>
          <w:szCs w:val="24"/>
          <w:vertAlign w:val="superscript"/>
        </w:rPr>
        <w:t>TM</w:t>
      </w:r>
      <w:r w:rsidR="004C5B15">
        <w:rPr>
          <w:rFonts w:ascii="Arial" w:hAnsi="Arial" w:cs="Arial"/>
          <w:sz w:val="24"/>
          <w:szCs w:val="24"/>
        </w:rPr>
        <w:t>X</w:t>
      </w:r>
      <w:proofErr w:type="spellEnd"/>
      <w:r w:rsidR="004C5B15">
        <w:rPr>
          <w:rFonts w:ascii="Arial" w:hAnsi="Arial" w:cs="Arial"/>
          <w:sz w:val="24"/>
          <w:szCs w:val="24"/>
        </w:rPr>
        <w:t xml:space="preserve"> Mark II</w:t>
      </w:r>
      <w:r w:rsidRPr="00EF0527">
        <w:rPr>
          <w:rFonts w:ascii="Arial" w:hAnsi="Arial" w:cs="Arial"/>
          <w:sz w:val="24"/>
          <w:szCs w:val="24"/>
        </w:rPr>
        <w:t>.</w:t>
      </w:r>
      <w:r w:rsidR="006D5D81">
        <w:rPr>
          <w:rFonts w:ascii="Arial" w:hAnsi="Arial" w:cs="Arial"/>
          <w:sz w:val="24"/>
          <w:szCs w:val="24"/>
        </w:rPr>
        <w:t xml:space="preserve"> Images </w:t>
      </w:r>
      <w:r w:rsidR="004C5B15">
        <w:rPr>
          <w:rFonts w:ascii="Arial" w:hAnsi="Arial" w:cs="Arial"/>
          <w:sz w:val="24"/>
          <w:szCs w:val="24"/>
        </w:rPr>
        <w:t xml:space="preserve">of single stained </w:t>
      </w:r>
      <w:proofErr w:type="spellStart"/>
      <w:r w:rsidR="004C5B15">
        <w:rPr>
          <w:rFonts w:ascii="Arial" w:hAnsi="Arial" w:cs="Arial"/>
          <w:sz w:val="24"/>
          <w:szCs w:val="24"/>
        </w:rPr>
        <w:t>uEVs</w:t>
      </w:r>
      <w:proofErr w:type="spellEnd"/>
      <w:r w:rsidR="004C5B15">
        <w:rPr>
          <w:rFonts w:ascii="Arial" w:hAnsi="Arial" w:cs="Arial"/>
          <w:sz w:val="24"/>
          <w:szCs w:val="24"/>
        </w:rPr>
        <w:t xml:space="preserve"> </w:t>
      </w:r>
      <w:r w:rsidR="006D5D81">
        <w:rPr>
          <w:rFonts w:ascii="Arial" w:hAnsi="Arial" w:cs="Arial"/>
          <w:sz w:val="24"/>
          <w:szCs w:val="24"/>
        </w:rPr>
        <w:t>were obtained using the inbuilt microscope</w:t>
      </w:r>
      <w:r w:rsidR="004C5B15" w:rsidRPr="004C5B15">
        <w:rPr>
          <w:rFonts w:ascii="Arial" w:hAnsi="Arial" w:cs="Arial"/>
          <w:sz w:val="24"/>
          <w:szCs w:val="24"/>
        </w:rPr>
        <w:t xml:space="preserve"> </w:t>
      </w:r>
      <w:r w:rsidR="004C5B15">
        <w:rPr>
          <w:rFonts w:ascii="Arial" w:hAnsi="Arial" w:cs="Arial"/>
          <w:sz w:val="24"/>
          <w:szCs w:val="24"/>
        </w:rPr>
        <w:t xml:space="preserve">which allowed assessment and exclusion of </w:t>
      </w:r>
      <w:r w:rsidR="004C5B15" w:rsidRPr="00313291">
        <w:rPr>
          <w:rFonts w:ascii="Arial" w:hAnsi="Arial" w:cs="Arial"/>
          <w:sz w:val="24"/>
          <w:szCs w:val="24"/>
        </w:rPr>
        <w:t>doublets, or any aberrant fluorescent</w:t>
      </w:r>
      <w:r w:rsidR="004C5B15">
        <w:rPr>
          <w:rFonts w:ascii="Arial" w:hAnsi="Arial" w:cs="Arial"/>
          <w:sz w:val="24"/>
          <w:szCs w:val="24"/>
        </w:rPr>
        <w:t xml:space="preserve"> background</w:t>
      </w:r>
      <w:r w:rsidR="006D5D81">
        <w:rPr>
          <w:rFonts w:ascii="Arial" w:hAnsi="Arial" w:cs="Arial"/>
          <w:sz w:val="24"/>
          <w:szCs w:val="24"/>
        </w:rPr>
        <w:t>.</w:t>
      </w:r>
      <w:r w:rsidRPr="00EF05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Bodipy</w:t>
      </w:r>
      <w:proofErr w:type="spellEnd"/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membrane stain was used to identify </w:t>
      </w:r>
      <w:proofErr w:type="spellStart"/>
      <w:r w:rsidR="004C5B15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EVs</w:t>
      </w:r>
      <w:proofErr w:type="spellEnd"/>
      <w:r w:rsidR="006D5D81">
        <w:rPr>
          <w:rFonts w:ascii="Arial" w:hAnsi="Arial" w:cs="Arial"/>
          <w:sz w:val="24"/>
          <w:szCs w:val="24"/>
        </w:rPr>
        <w:t xml:space="preserve">. Images </w:t>
      </w:r>
      <w:r>
        <w:rPr>
          <w:rFonts w:ascii="Arial" w:hAnsi="Arial" w:cs="Arial"/>
          <w:sz w:val="24"/>
          <w:szCs w:val="24"/>
        </w:rPr>
        <w:t xml:space="preserve">of </w:t>
      </w:r>
      <w:proofErr w:type="spellStart"/>
      <w:r w:rsidR="004C5B15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EVs</w:t>
      </w:r>
      <w:proofErr w:type="spellEnd"/>
      <w:r>
        <w:rPr>
          <w:rFonts w:ascii="Arial" w:hAnsi="Arial" w:cs="Arial"/>
          <w:sz w:val="24"/>
          <w:szCs w:val="24"/>
        </w:rPr>
        <w:t xml:space="preserve"> stained with </w:t>
      </w:r>
      <w:proofErr w:type="spellStart"/>
      <w:r>
        <w:rPr>
          <w:rFonts w:ascii="Arial" w:hAnsi="Arial" w:cs="Arial"/>
          <w:sz w:val="24"/>
          <w:szCs w:val="24"/>
        </w:rPr>
        <w:t>Bodipy</w:t>
      </w:r>
      <w:proofErr w:type="spellEnd"/>
      <w:r>
        <w:rPr>
          <w:rFonts w:ascii="Arial" w:hAnsi="Arial" w:cs="Arial"/>
          <w:sz w:val="24"/>
          <w:szCs w:val="24"/>
        </w:rPr>
        <w:t xml:space="preserve"> and positive for specific fluorescent antibodies </w:t>
      </w:r>
      <w:r w:rsidR="006D5D81">
        <w:rPr>
          <w:rFonts w:ascii="Arial" w:hAnsi="Arial" w:cs="Arial"/>
          <w:sz w:val="24"/>
          <w:szCs w:val="24"/>
        </w:rPr>
        <w:t>CD14 and CD16.</w:t>
      </w:r>
      <w:r w:rsidR="004112EC">
        <w:rPr>
          <w:rFonts w:ascii="Arial" w:hAnsi="Arial" w:cs="Arial"/>
          <w:sz w:val="24"/>
          <w:szCs w:val="24"/>
        </w:rPr>
        <w:t xml:space="preserve"> </w:t>
      </w:r>
      <w:r w:rsidR="006D5D81">
        <w:rPr>
          <w:rFonts w:ascii="Arial" w:hAnsi="Arial" w:cs="Arial"/>
          <w:sz w:val="24"/>
          <w:szCs w:val="24"/>
        </w:rPr>
        <w:t xml:space="preserve">Conjugates used include, </w:t>
      </w:r>
      <w:r w:rsidR="004C5B15">
        <w:rPr>
          <w:rFonts w:ascii="Arial" w:hAnsi="Arial" w:cs="Arial"/>
          <w:sz w:val="24"/>
          <w:szCs w:val="24"/>
        </w:rPr>
        <w:t>a</w:t>
      </w:r>
      <w:r w:rsidR="006D5D81" w:rsidRPr="007B3480">
        <w:rPr>
          <w:rFonts w:ascii="Arial" w:hAnsi="Arial" w:cs="Arial"/>
          <w:sz w:val="24"/>
          <w:szCs w:val="24"/>
        </w:rPr>
        <w:t>llophycocyanin</w:t>
      </w:r>
      <w:r w:rsidR="006D5D81">
        <w:rPr>
          <w:rFonts w:ascii="Arial" w:hAnsi="Arial" w:cs="Arial"/>
          <w:sz w:val="24"/>
          <w:szCs w:val="24"/>
        </w:rPr>
        <w:t xml:space="preserve"> (APC), </w:t>
      </w:r>
      <w:r w:rsidR="004C5B15">
        <w:rPr>
          <w:rFonts w:ascii="Arial" w:hAnsi="Arial" w:cs="Arial"/>
          <w:sz w:val="24"/>
          <w:szCs w:val="24"/>
        </w:rPr>
        <w:t>p</w:t>
      </w:r>
      <w:r w:rsidR="006D5D81" w:rsidRPr="007B3480">
        <w:rPr>
          <w:rFonts w:ascii="Arial" w:hAnsi="Arial" w:cs="Arial"/>
          <w:sz w:val="24"/>
          <w:szCs w:val="24"/>
        </w:rPr>
        <w:t>hycoerythrin</w:t>
      </w:r>
      <w:r w:rsidR="006D5D81">
        <w:rPr>
          <w:rFonts w:ascii="Arial" w:hAnsi="Arial" w:cs="Arial"/>
          <w:sz w:val="24"/>
          <w:szCs w:val="24"/>
        </w:rPr>
        <w:t xml:space="preserve"> (PE)</w:t>
      </w:r>
      <w:r w:rsidR="00E4479C">
        <w:rPr>
          <w:rFonts w:ascii="Arial" w:hAnsi="Arial" w:cs="Arial"/>
          <w:sz w:val="24"/>
          <w:szCs w:val="24"/>
        </w:rPr>
        <w:t xml:space="preserve"> and </w:t>
      </w:r>
      <w:r w:rsidR="004C5B15">
        <w:rPr>
          <w:rFonts w:ascii="Arial" w:hAnsi="Arial" w:cs="Arial"/>
          <w:sz w:val="24"/>
          <w:szCs w:val="24"/>
        </w:rPr>
        <w:t>f</w:t>
      </w:r>
      <w:r w:rsidR="006D5D81" w:rsidRPr="007B3480">
        <w:rPr>
          <w:rFonts w:ascii="Arial" w:hAnsi="Arial" w:cs="Arial"/>
          <w:sz w:val="24"/>
          <w:szCs w:val="24"/>
        </w:rPr>
        <w:t xml:space="preserve">luorescein </w:t>
      </w:r>
      <w:r w:rsidR="004C5B15">
        <w:rPr>
          <w:rFonts w:ascii="Arial" w:hAnsi="Arial" w:cs="Arial"/>
          <w:sz w:val="24"/>
          <w:szCs w:val="24"/>
        </w:rPr>
        <w:t>i</w:t>
      </w:r>
      <w:r w:rsidR="006D5D81" w:rsidRPr="007B3480">
        <w:rPr>
          <w:rFonts w:ascii="Arial" w:hAnsi="Arial" w:cs="Arial"/>
          <w:sz w:val="24"/>
          <w:szCs w:val="24"/>
        </w:rPr>
        <w:t xml:space="preserve">sothiocyanate </w:t>
      </w:r>
      <w:r w:rsidR="006D5D81">
        <w:rPr>
          <w:rFonts w:ascii="Arial" w:hAnsi="Arial" w:cs="Arial"/>
          <w:sz w:val="24"/>
          <w:szCs w:val="24"/>
        </w:rPr>
        <w:t>(FITC)</w:t>
      </w:r>
      <w:r w:rsidR="00E4479C">
        <w:rPr>
          <w:rFonts w:ascii="Arial" w:hAnsi="Arial" w:cs="Arial"/>
          <w:sz w:val="24"/>
          <w:szCs w:val="24"/>
        </w:rPr>
        <w:t>.</w:t>
      </w:r>
    </w:p>
    <w:p w14:paraId="0B2B6359" w14:textId="1A8EF126" w:rsidR="004112EC" w:rsidRDefault="004112EC" w:rsidP="006D5D81">
      <w:pPr>
        <w:jc w:val="both"/>
        <w:rPr>
          <w:rFonts w:ascii="Arial" w:hAnsi="Arial" w:cs="Arial"/>
          <w:sz w:val="24"/>
          <w:szCs w:val="24"/>
        </w:rPr>
      </w:pPr>
    </w:p>
    <w:p w14:paraId="78C611E6" w14:textId="61A98F40" w:rsidR="004112EC" w:rsidRDefault="004112EC" w:rsidP="006D5D81">
      <w:pPr>
        <w:jc w:val="both"/>
        <w:rPr>
          <w:rFonts w:ascii="Arial" w:hAnsi="Arial" w:cs="Arial"/>
          <w:sz w:val="24"/>
          <w:szCs w:val="24"/>
        </w:rPr>
      </w:pPr>
    </w:p>
    <w:p w14:paraId="40E97D44" w14:textId="58776C93" w:rsidR="004112EC" w:rsidRDefault="004112EC" w:rsidP="006D5D81">
      <w:pPr>
        <w:jc w:val="both"/>
        <w:rPr>
          <w:rFonts w:ascii="Arial" w:hAnsi="Arial" w:cs="Arial"/>
          <w:sz w:val="24"/>
          <w:szCs w:val="24"/>
        </w:rPr>
      </w:pPr>
    </w:p>
    <w:p w14:paraId="788D1931" w14:textId="580C6C2D" w:rsidR="004112EC" w:rsidRDefault="004112EC" w:rsidP="006D5D81">
      <w:pPr>
        <w:jc w:val="both"/>
        <w:rPr>
          <w:rFonts w:ascii="Arial" w:hAnsi="Arial" w:cs="Arial"/>
          <w:sz w:val="24"/>
          <w:szCs w:val="24"/>
        </w:rPr>
      </w:pPr>
    </w:p>
    <w:p w14:paraId="6F9EF275" w14:textId="53EFB65B" w:rsidR="00526729" w:rsidRDefault="00526729">
      <w:pPr>
        <w:suppressAutoHyphens w:val="0"/>
        <w:autoSpaceDN/>
        <w:spacing w:line="259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margin" w:tblpY="9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8"/>
        <w:gridCol w:w="1298"/>
        <w:gridCol w:w="1183"/>
        <w:gridCol w:w="1305"/>
        <w:gridCol w:w="3492"/>
      </w:tblGrid>
      <w:tr w:rsidR="00526729" w14:paraId="244249B7" w14:textId="77777777" w:rsidTr="0040219B">
        <w:tc>
          <w:tcPr>
            <w:tcW w:w="1738" w:type="dxa"/>
          </w:tcPr>
          <w:p w14:paraId="0FD8180E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Upstream Regulator</w:t>
            </w:r>
          </w:p>
        </w:tc>
        <w:tc>
          <w:tcPr>
            <w:tcW w:w="1298" w:type="dxa"/>
          </w:tcPr>
          <w:p w14:paraId="701F7BB8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b/>
                <w:bCs/>
                <w:sz w:val="20"/>
                <w:szCs w:val="20"/>
              </w:rPr>
              <w:t>Predicted Activation State</w:t>
            </w:r>
          </w:p>
        </w:tc>
        <w:tc>
          <w:tcPr>
            <w:tcW w:w="1183" w:type="dxa"/>
          </w:tcPr>
          <w:p w14:paraId="02DA2940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b/>
                <w:bCs/>
                <w:sz w:val="20"/>
                <w:szCs w:val="20"/>
              </w:rPr>
              <w:t>Activation z-score</w:t>
            </w:r>
          </w:p>
        </w:tc>
        <w:tc>
          <w:tcPr>
            <w:tcW w:w="1305" w:type="dxa"/>
          </w:tcPr>
          <w:p w14:paraId="066D22D8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b/>
                <w:bCs/>
                <w:sz w:val="20"/>
                <w:szCs w:val="20"/>
              </w:rPr>
              <w:t>p-value of overlap</w:t>
            </w:r>
          </w:p>
        </w:tc>
        <w:tc>
          <w:tcPr>
            <w:tcW w:w="3492" w:type="dxa"/>
          </w:tcPr>
          <w:p w14:paraId="23DE5A7E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b/>
                <w:bCs/>
                <w:sz w:val="20"/>
                <w:szCs w:val="20"/>
              </w:rPr>
              <w:t>Target molecules in dataset</w:t>
            </w:r>
          </w:p>
        </w:tc>
      </w:tr>
      <w:tr w:rsidR="00526729" w14:paraId="24172036" w14:textId="77777777" w:rsidTr="0040219B">
        <w:tc>
          <w:tcPr>
            <w:tcW w:w="1738" w:type="dxa"/>
          </w:tcPr>
          <w:p w14:paraId="1E12B3AF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miR-30c-5p</w:t>
            </w:r>
          </w:p>
        </w:tc>
        <w:tc>
          <w:tcPr>
            <w:tcW w:w="1298" w:type="dxa"/>
          </w:tcPr>
          <w:p w14:paraId="4E83F343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371839C1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-3.073</w:t>
            </w:r>
          </w:p>
        </w:tc>
        <w:tc>
          <w:tcPr>
            <w:tcW w:w="1305" w:type="dxa"/>
          </w:tcPr>
          <w:p w14:paraId="376C6C31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0.00142</w:t>
            </w:r>
          </w:p>
        </w:tc>
        <w:tc>
          <w:tcPr>
            <w:tcW w:w="3492" w:type="dxa"/>
          </w:tcPr>
          <w:p w14:paraId="557F6DCA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 xml:space="preserve">ADAMTS15, ATRX, </w:t>
            </w:r>
            <w:proofErr w:type="spellStart"/>
            <w:r w:rsidRPr="00DE68F8">
              <w:rPr>
                <w:rFonts w:ascii="Arial" w:hAnsi="Arial" w:cs="Arial"/>
                <w:sz w:val="20"/>
                <w:szCs w:val="20"/>
              </w:rPr>
              <w:t>Dst</w:t>
            </w:r>
            <w:proofErr w:type="spellEnd"/>
            <w:r w:rsidRPr="00DE68F8">
              <w:rPr>
                <w:rFonts w:ascii="Arial" w:hAnsi="Arial" w:cs="Arial"/>
                <w:sz w:val="20"/>
                <w:szCs w:val="20"/>
              </w:rPr>
              <w:t>, GALNT1,</w:t>
            </w:r>
          </w:p>
          <w:p w14:paraId="14A3BDFF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GPD2, IL6, NCEH1, NID1, NPR3,</w:t>
            </w:r>
          </w:p>
          <w:p w14:paraId="68BC8A6B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PLEC, PTPRK, RAD23B, TNRC6A</w:t>
            </w:r>
          </w:p>
        </w:tc>
      </w:tr>
      <w:tr w:rsidR="00526729" w14:paraId="1C3994BE" w14:textId="77777777" w:rsidTr="0040219B">
        <w:tc>
          <w:tcPr>
            <w:tcW w:w="1738" w:type="dxa"/>
          </w:tcPr>
          <w:p w14:paraId="263B7C54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let-7</w:t>
            </w:r>
          </w:p>
        </w:tc>
        <w:tc>
          <w:tcPr>
            <w:tcW w:w="1298" w:type="dxa"/>
          </w:tcPr>
          <w:p w14:paraId="531D6BA5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2AB77D92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-2.792</w:t>
            </w:r>
          </w:p>
        </w:tc>
        <w:tc>
          <w:tcPr>
            <w:tcW w:w="1305" w:type="dxa"/>
          </w:tcPr>
          <w:p w14:paraId="5C5921B4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0.00000522</w:t>
            </w:r>
          </w:p>
        </w:tc>
        <w:tc>
          <w:tcPr>
            <w:tcW w:w="3492" w:type="dxa"/>
          </w:tcPr>
          <w:p w14:paraId="626EE429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ACVR1C, ADRB1, BCAT1, CCNA2,</w:t>
            </w:r>
          </w:p>
          <w:p w14:paraId="5333D6B4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CD44, CDC20, CDCA5, CDCA8,</w:t>
            </w:r>
          </w:p>
          <w:p w14:paraId="06C0A11E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CDK1, CDT1, DBF4, E2F5, EIF4A1,</w:t>
            </w:r>
          </w:p>
          <w:p w14:paraId="26F1BAB1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ERO1A, IL6, LRIG1, MCM3, MCM5,</w:t>
            </w:r>
          </w:p>
          <w:p w14:paraId="2293D405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PA2G4, PNKD, RRM2, SCD, SKP2</w:t>
            </w:r>
          </w:p>
        </w:tc>
      </w:tr>
      <w:tr w:rsidR="00526729" w14:paraId="4A07927D" w14:textId="77777777" w:rsidTr="0040219B">
        <w:tc>
          <w:tcPr>
            <w:tcW w:w="1738" w:type="dxa"/>
          </w:tcPr>
          <w:p w14:paraId="680BF717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miR-146a-5p</w:t>
            </w:r>
          </w:p>
        </w:tc>
        <w:tc>
          <w:tcPr>
            <w:tcW w:w="1298" w:type="dxa"/>
          </w:tcPr>
          <w:p w14:paraId="2E1324CB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2F7747C1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-2.745</w:t>
            </w:r>
          </w:p>
        </w:tc>
        <w:tc>
          <w:tcPr>
            <w:tcW w:w="1305" w:type="dxa"/>
          </w:tcPr>
          <w:p w14:paraId="0E087FF2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0.0237</w:t>
            </w:r>
          </w:p>
        </w:tc>
        <w:tc>
          <w:tcPr>
            <w:tcW w:w="3492" w:type="dxa"/>
          </w:tcPr>
          <w:p w14:paraId="77212FAB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CCL2, CCNA2, CXCL3, IL6,</w:t>
            </w:r>
          </w:p>
          <w:p w14:paraId="4F2E9B45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KIF22, LBP, PA2G4, PRR15</w:t>
            </w:r>
          </w:p>
        </w:tc>
      </w:tr>
      <w:tr w:rsidR="00526729" w14:paraId="1035C85F" w14:textId="77777777" w:rsidTr="0040219B">
        <w:tc>
          <w:tcPr>
            <w:tcW w:w="1738" w:type="dxa"/>
          </w:tcPr>
          <w:p w14:paraId="1F8B98E2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miR-29b-3p</w:t>
            </w:r>
          </w:p>
        </w:tc>
        <w:tc>
          <w:tcPr>
            <w:tcW w:w="1298" w:type="dxa"/>
          </w:tcPr>
          <w:p w14:paraId="4974D6EA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2265AD6B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-2.646</w:t>
            </w:r>
          </w:p>
        </w:tc>
        <w:tc>
          <w:tcPr>
            <w:tcW w:w="1305" w:type="dxa"/>
          </w:tcPr>
          <w:p w14:paraId="31BAB69E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0.0374</w:t>
            </w:r>
          </w:p>
        </w:tc>
        <w:tc>
          <w:tcPr>
            <w:tcW w:w="3492" w:type="dxa"/>
          </w:tcPr>
          <w:p w14:paraId="62FC8F95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 xml:space="preserve">ADAMTS15, BCL2L11, </w:t>
            </w:r>
            <w:proofErr w:type="spellStart"/>
            <w:r w:rsidRPr="00DE68F8">
              <w:rPr>
                <w:rFonts w:ascii="Arial" w:hAnsi="Arial" w:cs="Arial"/>
                <w:sz w:val="20"/>
                <w:szCs w:val="20"/>
              </w:rPr>
              <w:t>Dst</w:t>
            </w:r>
            <w:proofErr w:type="spellEnd"/>
            <w:r w:rsidRPr="00DE68F8">
              <w:rPr>
                <w:rFonts w:ascii="Arial" w:hAnsi="Arial" w:cs="Arial"/>
                <w:sz w:val="20"/>
                <w:szCs w:val="20"/>
              </w:rPr>
              <w:t>, GAS7,</w:t>
            </w:r>
          </w:p>
          <w:p w14:paraId="0E1D2C36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NID1, PLEC, PTEN</w:t>
            </w:r>
          </w:p>
        </w:tc>
      </w:tr>
      <w:tr w:rsidR="00526729" w14:paraId="341614CE" w14:textId="77777777" w:rsidTr="0040219B">
        <w:tc>
          <w:tcPr>
            <w:tcW w:w="1738" w:type="dxa"/>
          </w:tcPr>
          <w:p w14:paraId="7A549330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miR-16-5p</w:t>
            </w:r>
          </w:p>
        </w:tc>
        <w:tc>
          <w:tcPr>
            <w:tcW w:w="1298" w:type="dxa"/>
          </w:tcPr>
          <w:p w14:paraId="199F9EDD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1B9E32AB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-2.606</w:t>
            </w:r>
          </w:p>
        </w:tc>
        <w:tc>
          <w:tcPr>
            <w:tcW w:w="1305" w:type="dxa"/>
          </w:tcPr>
          <w:p w14:paraId="1F0A8E4F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0.016</w:t>
            </w:r>
          </w:p>
        </w:tc>
        <w:tc>
          <w:tcPr>
            <w:tcW w:w="3492" w:type="dxa"/>
          </w:tcPr>
          <w:p w14:paraId="73022B69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CACNA2D1, ECHDC1,</w:t>
            </w:r>
          </w:p>
          <w:p w14:paraId="35485C9F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H3-3A/H3-3B, IGF2R, IL6, NAA15, NPR3, PSAT1, RNASEL, RTN4, SLC12A2, TPM3, TXN2, UCP2</w:t>
            </w:r>
          </w:p>
        </w:tc>
      </w:tr>
      <w:tr w:rsidR="00526729" w14:paraId="4ADB5B37" w14:textId="77777777" w:rsidTr="0040219B">
        <w:tc>
          <w:tcPr>
            <w:tcW w:w="1738" w:type="dxa"/>
          </w:tcPr>
          <w:p w14:paraId="4E2902E5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miR-155-5p</w:t>
            </w:r>
          </w:p>
        </w:tc>
        <w:tc>
          <w:tcPr>
            <w:tcW w:w="1298" w:type="dxa"/>
          </w:tcPr>
          <w:p w14:paraId="1660DFCA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1D75FEA2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-2.447</w:t>
            </w:r>
          </w:p>
        </w:tc>
        <w:tc>
          <w:tcPr>
            <w:tcW w:w="1305" w:type="dxa"/>
          </w:tcPr>
          <w:p w14:paraId="52B653CF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0.0152</w:t>
            </w:r>
          </w:p>
        </w:tc>
        <w:tc>
          <w:tcPr>
            <w:tcW w:w="3492" w:type="dxa"/>
          </w:tcPr>
          <w:p w14:paraId="37BA0690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BACH1, BCL2L11, Ccl2, CXCL2,</w:t>
            </w:r>
          </w:p>
          <w:p w14:paraId="769A9E65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CXCL3, CYP51A1, GNA13, IL6,</w:t>
            </w:r>
          </w:p>
          <w:p w14:paraId="24BB91F6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MAFB, MARC1, RHOA, TRIP13</w:t>
            </w:r>
          </w:p>
        </w:tc>
      </w:tr>
      <w:tr w:rsidR="00526729" w14:paraId="1A02BD73" w14:textId="77777777" w:rsidTr="0040219B">
        <w:tc>
          <w:tcPr>
            <w:tcW w:w="1738" w:type="dxa"/>
          </w:tcPr>
          <w:p w14:paraId="5C472672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E68F8">
              <w:rPr>
                <w:rFonts w:ascii="Arial" w:hAnsi="Arial" w:cs="Arial"/>
                <w:sz w:val="20"/>
                <w:szCs w:val="20"/>
              </w:rPr>
              <w:t>-30</w:t>
            </w:r>
          </w:p>
        </w:tc>
        <w:tc>
          <w:tcPr>
            <w:tcW w:w="1298" w:type="dxa"/>
          </w:tcPr>
          <w:p w14:paraId="309AB89C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3AA9004E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-2.342</w:t>
            </w:r>
          </w:p>
        </w:tc>
        <w:tc>
          <w:tcPr>
            <w:tcW w:w="1305" w:type="dxa"/>
          </w:tcPr>
          <w:p w14:paraId="007D7CB1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0.00396</w:t>
            </w:r>
          </w:p>
        </w:tc>
        <w:tc>
          <w:tcPr>
            <w:tcW w:w="3492" w:type="dxa"/>
          </w:tcPr>
          <w:p w14:paraId="6925494C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BCL2L11, Ccl2, IL6, MYH7,</w:t>
            </w:r>
          </w:p>
          <w:p w14:paraId="5679CEE3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SKP2, TNRC6A</w:t>
            </w:r>
          </w:p>
        </w:tc>
      </w:tr>
      <w:tr w:rsidR="00526729" w14:paraId="42E649CB" w14:textId="77777777" w:rsidTr="0040219B">
        <w:tc>
          <w:tcPr>
            <w:tcW w:w="1738" w:type="dxa"/>
          </w:tcPr>
          <w:p w14:paraId="762A963A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E68F8">
              <w:rPr>
                <w:rFonts w:ascii="Arial" w:hAnsi="Arial" w:cs="Arial"/>
                <w:sz w:val="20"/>
                <w:szCs w:val="20"/>
              </w:rPr>
              <w:t>-26</w:t>
            </w:r>
          </w:p>
        </w:tc>
        <w:tc>
          <w:tcPr>
            <w:tcW w:w="1298" w:type="dxa"/>
          </w:tcPr>
          <w:p w14:paraId="5AD22AC7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4BBFE9F0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-2.205</w:t>
            </w:r>
          </w:p>
        </w:tc>
        <w:tc>
          <w:tcPr>
            <w:tcW w:w="1305" w:type="dxa"/>
          </w:tcPr>
          <w:p w14:paraId="1C7E6745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0.00137</w:t>
            </w:r>
          </w:p>
        </w:tc>
        <w:tc>
          <w:tcPr>
            <w:tcW w:w="3492" w:type="dxa"/>
          </w:tcPr>
          <w:p w14:paraId="384C75B1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CXCL3, FGF9, IL6, MAP3K2,</w:t>
            </w:r>
          </w:p>
          <w:p w14:paraId="684BE6E8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PTEN</w:t>
            </w:r>
          </w:p>
        </w:tc>
      </w:tr>
      <w:tr w:rsidR="00526729" w14:paraId="012EDA80" w14:textId="77777777" w:rsidTr="0040219B">
        <w:tc>
          <w:tcPr>
            <w:tcW w:w="1738" w:type="dxa"/>
          </w:tcPr>
          <w:p w14:paraId="17A9BFB9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E68F8">
              <w:rPr>
                <w:rFonts w:ascii="Arial" w:hAnsi="Arial" w:cs="Arial"/>
                <w:sz w:val="20"/>
                <w:szCs w:val="20"/>
              </w:rPr>
              <w:t>-181</w:t>
            </w:r>
          </w:p>
        </w:tc>
        <w:tc>
          <w:tcPr>
            <w:tcW w:w="1298" w:type="dxa"/>
          </w:tcPr>
          <w:p w14:paraId="662CE0EA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62BD6080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-2.163</w:t>
            </w:r>
          </w:p>
        </w:tc>
        <w:tc>
          <w:tcPr>
            <w:tcW w:w="1305" w:type="dxa"/>
          </w:tcPr>
          <w:p w14:paraId="162BF322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0.00124</w:t>
            </w:r>
          </w:p>
        </w:tc>
        <w:tc>
          <w:tcPr>
            <w:tcW w:w="3492" w:type="dxa"/>
          </w:tcPr>
          <w:p w14:paraId="2F1B10A8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BCL2L11, E2F5, IL6, KLF6,</w:t>
            </w:r>
          </w:p>
          <w:p w14:paraId="3C5AC470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MME, MMP14, PTEN, VCAM1</w:t>
            </w:r>
          </w:p>
        </w:tc>
      </w:tr>
      <w:tr w:rsidR="00526729" w14:paraId="507BCB3B" w14:textId="77777777" w:rsidTr="0040219B">
        <w:tc>
          <w:tcPr>
            <w:tcW w:w="1738" w:type="dxa"/>
          </w:tcPr>
          <w:p w14:paraId="7D8123DB" w14:textId="77777777" w:rsidR="00526729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miR-24-3p</w:t>
            </w:r>
          </w:p>
          <w:p w14:paraId="5E499413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8" w:type="dxa"/>
          </w:tcPr>
          <w:p w14:paraId="47C28A86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0D49068F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</w:t>
            </w:r>
          </w:p>
        </w:tc>
        <w:tc>
          <w:tcPr>
            <w:tcW w:w="1305" w:type="dxa"/>
          </w:tcPr>
          <w:p w14:paraId="458D4130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0.0128</w:t>
            </w:r>
          </w:p>
        </w:tc>
        <w:tc>
          <w:tcPr>
            <w:tcW w:w="3492" w:type="dxa"/>
          </w:tcPr>
          <w:p w14:paraId="570AB2D7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CCNA2, CDK1, FEN1, IL6</w:t>
            </w:r>
          </w:p>
        </w:tc>
      </w:tr>
      <w:tr w:rsidR="00526729" w14:paraId="1CDA7C77" w14:textId="77777777" w:rsidTr="0040219B">
        <w:tc>
          <w:tcPr>
            <w:tcW w:w="1738" w:type="dxa"/>
          </w:tcPr>
          <w:p w14:paraId="38306A34" w14:textId="77777777" w:rsidR="00526729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miR-335-3p</w:t>
            </w:r>
          </w:p>
          <w:p w14:paraId="34672994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8" w:type="dxa"/>
          </w:tcPr>
          <w:p w14:paraId="74B2E0B0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0D62BC8C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</w:t>
            </w:r>
          </w:p>
        </w:tc>
        <w:tc>
          <w:tcPr>
            <w:tcW w:w="1305" w:type="dxa"/>
          </w:tcPr>
          <w:p w14:paraId="1FE7FD09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0.0166</w:t>
            </w:r>
          </w:p>
        </w:tc>
        <w:tc>
          <w:tcPr>
            <w:tcW w:w="3492" w:type="dxa"/>
          </w:tcPr>
          <w:p w14:paraId="21E30243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 xml:space="preserve">ADAMTS15, </w:t>
            </w:r>
            <w:proofErr w:type="spellStart"/>
            <w:r w:rsidRPr="00DE68F8">
              <w:rPr>
                <w:rFonts w:ascii="Arial" w:hAnsi="Arial" w:cs="Arial"/>
                <w:sz w:val="20"/>
                <w:szCs w:val="20"/>
              </w:rPr>
              <w:t>Dst</w:t>
            </w:r>
            <w:proofErr w:type="spellEnd"/>
            <w:r w:rsidRPr="00DE68F8">
              <w:rPr>
                <w:rFonts w:ascii="Arial" w:hAnsi="Arial" w:cs="Arial"/>
                <w:sz w:val="20"/>
                <w:szCs w:val="20"/>
              </w:rPr>
              <w:t>, NID1, PLEC</w:t>
            </w:r>
          </w:p>
        </w:tc>
      </w:tr>
      <w:tr w:rsidR="00526729" w14:paraId="27006C15" w14:textId="77777777" w:rsidTr="0040219B">
        <w:tc>
          <w:tcPr>
            <w:tcW w:w="1738" w:type="dxa"/>
          </w:tcPr>
          <w:p w14:paraId="04E59695" w14:textId="77777777" w:rsidR="00526729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miR-338-3p</w:t>
            </w:r>
          </w:p>
          <w:p w14:paraId="76CE9231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8" w:type="dxa"/>
          </w:tcPr>
          <w:p w14:paraId="6DCB4740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Inhibited</w:t>
            </w:r>
          </w:p>
        </w:tc>
        <w:tc>
          <w:tcPr>
            <w:tcW w:w="1183" w:type="dxa"/>
          </w:tcPr>
          <w:p w14:paraId="2A79605B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-2</w:t>
            </w:r>
          </w:p>
        </w:tc>
        <w:tc>
          <w:tcPr>
            <w:tcW w:w="1305" w:type="dxa"/>
          </w:tcPr>
          <w:p w14:paraId="0D725183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0.0317</w:t>
            </w:r>
          </w:p>
        </w:tc>
        <w:tc>
          <w:tcPr>
            <w:tcW w:w="3492" w:type="dxa"/>
          </w:tcPr>
          <w:p w14:paraId="75ADC8E2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 xml:space="preserve">ADAMTS15, </w:t>
            </w:r>
            <w:proofErr w:type="spellStart"/>
            <w:r w:rsidRPr="00DE68F8">
              <w:rPr>
                <w:rFonts w:ascii="Arial" w:hAnsi="Arial" w:cs="Arial"/>
                <w:sz w:val="20"/>
                <w:szCs w:val="20"/>
              </w:rPr>
              <w:t>Dst</w:t>
            </w:r>
            <w:proofErr w:type="spellEnd"/>
            <w:r w:rsidRPr="00DE68F8">
              <w:rPr>
                <w:rFonts w:ascii="Arial" w:hAnsi="Arial" w:cs="Arial"/>
                <w:sz w:val="20"/>
                <w:szCs w:val="20"/>
              </w:rPr>
              <w:t>, NID1, PLEC</w:t>
            </w:r>
          </w:p>
        </w:tc>
      </w:tr>
      <w:tr w:rsidR="00526729" w14:paraId="371398E0" w14:textId="77777777" w:rsidTr="0040219B">
        <w:tc>
          <w:tcPr>
            <w:tcW w:w="1738" w:type="dxa"/>
          </w:tcPr>
          <w:p w14:paraId="563F1D59" w14:textId="77777777" w:rsidR="00526729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miR-217-5p</w:t>
            </w:r>
          </w:p>
          <w:p w14:paraId="4E55B041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8" w:type="dxa"/>
          </w:tcPr>
          <w:p w14:paraId="48578E0C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Activated</w:t>
            </w:r>
          </w:p>
        </w:tc>
        <w:tc>
          <w:tcPr>
            <w:tcW w:w="1183" w:type="dxa"/>
          </w:tcPr>
          <w:p w14:paraId="61F1336E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5" w:type="dxa"/>
          </w:tcPr>
          <w:p w14:paraId="7D4EF154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0.0000996</w:t>
            </w:r>
          </w:p>
        </w:tc>
        <w:tc>
          <w:tcPr>
            <w:tcW w:w="3492" w:type="dxa"/>
          </w:tcPr>
          <w:p w14:paraId="588D12B5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ACACA, FASN, PPARA, SCD</w:t>
            </w:r>
          </w:p>
        </w:tc>
      </w:tr>
      <w:tr w:rsidR="00526729" w14:paraId="4D89B709" w14:textId="77777777" w:rsidTr="0040219B">
        <w:tc>
          <w:tcPr>
            <w:tcW w:w="1738" w:type="dxa"/>
          </w:tcPr>
          <w:p w14:paraId="05DC8B2A" w14:textId="77777777" w:rsidR="00526729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E68F8">
              <w:rPr>
                <w:rFonts w:ascii="Arial" w:hAnsi="Arial" w:cs="Arial"/>
                <w:sz w:val="20"/>
                <w:szCs w:val="20"/>
              </w:rPr>
              <w:t>-873</w:t>
            </w:r>
          </w:p>
          <w:p w14:paraId="78D3902A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8" w:type="dxa"/>
          </w:tcPr>
          <w:p w14:paraId="674E8727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Activated</w:t>
            </w:r>
          </w:p>
        </w:tc>
        <w:tc>
          <w:tcPr>
            <w:tcW w:w="1183" w:type="dxa"/>
          </w:tcPr>
          <w:p w14:paraId="4AA3D296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5" w:type="dxa"/>
          </w:tcPr>
          <w:p w14:paraId="09D2A228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0.000174</w:t>
            </w:r>
          </w:p>
        </w:tc>
        <w:tc>
          <w:tcPr>
            <w:tcW w:w="3492" w:type="dxa"/>
          </w:tcPr>
          <w:p w14:paraId="70A38DF4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Ccl2, CCL2, CXCL3, IL6</w:t>
            </w:r>
          </w:p>
        </w:tc>
      </w:tr>
      <w:tr w:rsidR="00526729" w14:paraId="6503A603" w14:textId="77777777" w:rsidTr="0040219B">
        <w:tc>
          <w:tcPr>
            <w:tcW w:w="1738" w:type="dxa"/>
          </w:tcPr>
          <w:p w14:paraId="373FB59A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mi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E68F8">
              <w:rPr>
                <w:rFonts w:ascii="Arial" w:hAnsi="Arial" w:cs="Arial"/>
                <w:sz w:val="20"/>
                <w:szCs w:val="20"/>
              </w:rPr>
              <w:t>-223</w:t>
            </w:r>
          </w:p>
        </w:tc>
        <w:tc>
          <w:tcPr>
            <w:tcW w:w="1298" w:type="dxa"/>
          </w:tcPr>
          <w:p w14:paraId="2226ACEA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Activated</w:t>
            </w:r>
          </w:p>
        </w:tc>
        <w:tc>
          <w:tcPr>
            <w:tcW w:w="1183" w:type="dxa"/>
          </w:tcPr>
          <w:p w14:paraId="40C449ED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2.335</w:t>
            </w:r>
          </w:p>
        </w:tc>
        <w:tc>
          <w:tcPr>
            <w:tcW w:w="1305" w:type="dxa"/>
          </w:tcPr>
          <w:p w14:paraId="4554D66C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0.000942</w:t>
            </w:r>
          </w:p>
        </w:tc>
        <w:tc>
          <w:tcPr>
            <w:tcW w:w="3492" w:type="dxa"/>
          </w:tcPr>
          <w:p w14:paraId="62B2D874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ALCAM, APOBEC1, CA4, CD274,</w:t>
            </w:r>
          </w:p>
          <w:p w14:paraId="0226D793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GPR65, IL1RN, IL6, LY96, MLKL,</w:t>
            </w:r>
          </w:p>
          <w:p w14:paraId="2728D86D" w14:textId="77777777" w:rsidR="00526729" w:rsidRPr="00DE68F8" w:rsidRDefault="00526729" w:rsidP="00402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8F8">
              <w:rPr>
                <w:rFonts w:ascii="Arial" w:hAnsi="Arial" w:cs="Arial"/>
                <w:sz w:val="20"/>
                <w:szCs w:val="20"/>
              </w:rPr>
              <w:t>SLC2A4, SOAT1, Tlr13, TLR7</w:t>
            </w:r>
          </w:p>
        </w:tc>
      </w:tr>
    </w:tbl>
    <w:p w14:paraId="2E33AF48" w14:textId="6B26095E" w:rsidR="004112EC" w:rsidRDefault="004112EC" w:rsidP="006D5D81">
      <w:pPr>
        <w:jc w:val="both"/>
        <w:rPr>
          <w:rFonts w:ascii="Arial" w:hAnsi="Arial" w:cs="Arial"/>
          <w:sz w:val="24"/>
          <w:szCs w:val="24"/>
        </w:rPr>
      </w:pPr>
    </w:p>
    <w:p w14:paraId="2D424360" w14:textId="621F86D3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6E843B65" w14:textId="61E77D5D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2F720B89" w14:textId="77777777" w:rsidR="00526729" w:rsidRPr="00EF0527" w:rsidRDefault="00526729" w:rsidP="00184561">
      <w:pPr>
        <w:jc w:val="both"/>
        <w:rPr>
          <w:rFonts w:ascii="Arial" w:hAnsi="Arial" w:cs="Arial"/>
          <w:sz w:val="24"/>
          <w:szCs w:val="24"/>
        </w:rPr>
      </w:pPr>
    </w:p>
    <w:p w14:paraId="45314316" w14:textId="1CA2E359" w:rsidR="00526729" w:rsidRPr="004C5B15" w:rsidRDefault="004C5B15" w:rsidP="0018456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526729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C16CFA">
        <w:rPr>
          <w:rFonts w:ascii="Arial" w:hAnsi="Arial" w:cs="Arial"/>
          <w:b/>
          <w:bCs/>
          <w:sz w:val="24"/>
          <w:szCs w:val="24"/>
        </w:rPr>
        <w:t>6</w:t>
      </w:r>
      <w:r w:rsidR="00526729" w:rsidRPr="00526729">
        <w:rPr>
          <w:rFonts w:ascii="Arial" w:hAnsi="Arial" w:cs="Arial"/>
          <w:b/>
          <w:bCs/>
          <w:sz w:val="24"/>
          <w:szCs w:val="24"/>
        </w:rPr>
        <w:t>:</w:t>
      </w:r>
      <w:r w:rsidR="00526729">
        <w:rPr>
          <w:rFonts w:ascii="Arial" w:hAnsi="Arial" w:cs="Arial"/>
          <w:sz w:val="24"/>
          <w:szCs w:val="24"/>
        </w:rPr>
        <w:t xml:space="preserve"> </w:t>
      </w:r>
      <w:r w:rsidR="00526729" w:rsidRPr="004C5B15">
        <w:rPr>
          <w:rFonts w:ascii="Arial" w:hAnsi="Arial" w:cs="Arial"/>
          <w:b/>
          <w:bCs/>
          <w:sz w:val="24"/>
          <w:szCs w:val="24"/>
        </w:rPr>
        <w:t xml:space="preserve">IPA </w:t>
      </w:r>
      <w:r w:rsidR="00526729" w:rsidRPr="004C5B15">
        <w:rPr>
          <w:rFonts w:ascii="Arial" w:hAnsi="Arial" w:cs="Arial"/>
          <w:b/>
          <w:bCs/>
          <w:i/>
          <w:iCs/>
          <w:sz w:val="24"/>
          <w:szCs w:val="24"/>
        </w:rPr>
        <w:t>in silico</w:t>
      </w:r>
      <w:r w:rsidR="00526729" w:rsidRPr="004C5B15">
        <w:rPr>
          <w:rFonts w:ascii="Arial" w:hAnsi="Arial" w:cs="Arial"/>
          <w:b/>
          <w:bCs/>
          <w:sz w:val="24"/>
          <w:szCs w:val="24"/>
        </w:rPr>
        <w:t xml:space="preserve"> analysis of aorta transcriptomic data showing miRNA networks predicted to be activated or inhibited by CLA supplementation.</w:t>
      </w:r>
    </w:p>
    <w:p w14:paraId="08C13361" w14:textId="76DCB480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0C058F69" w14:textId="7F362EA8" w:rsid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54C95610" w14:textId="2A08A115" w:rsidR="00E96B36" w:rsidRPr="00C30978" w:rsidRDefault="00E96B36" w:rsidP="00E96B36">
      <w:pPr>
        <w:jc w:val="center"/>
        <w:rPr>
          <w:rFonts w:ascii="Arial" w:hAnsi="Arial" w:cs="Arial"/>
          <w:sz w:val="24"/>
          <w:szCs w:val="24"/>
        </w:rPr>
      </w:pPr>
      <w:bookmarkStart w:id="0" w:name="OLE_LINK5"/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3F55D55" wp14:editId="470A529B">
            <wp:extent cx="4378036" cy="4605038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.Figure 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271" cy="46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7FF9" w14:textId="3A2A9F9F" w:rsidR="00E96B36" w:rsidRDefault="00E96B36" w:rsidP="00E96B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Supplemental Figure </w:t>
      </w:r>
      <w:r w:rsidR="00663A12">
        <w:rPr>
          <w:rFonts w:ascii="Arial" w:hAnsi="Arial" w:cs="Arial"/>
          <w:b/>
          <w:sz w:val="24"/>
          <w:szCs w:val="24"/>
        </w:rPr>
        <w:t>7</w:t>
      </w:r>
      <w:r w:rsidRPr="00A83BA3">
        <w:rPr>
          <w:rFonts w:ascii="Arial" w:hAnsi="Arial" w:cs="Arial"/>
          <w:b/>
          <w:sz w:val="24"/>
          <w:szCs w:val="24"/>
        </w:rPr>
        <w:t xml:space="preserve">: </w:t>
      </w:r>
      <w:bookmarkEnd w:id="0"/>
      <w:r>
        <w:rPr>
          <w:rFonts w:ascii="Arial" w:hAnsi="Arial" w:cs="Arial"/>
          <w:b/>
          <w:bCs/>
          <w:sz w:val="24"/>
          <w:szCs w:val="24"/>
        </w:rPr>
        <w:t xml:space="preserve">Effect of a 12-week 1% CD on CD68, VCAM-1 and BCL-6 in the aortae of </w:t>
      </w:r>
      <w:proofErr w:type="spellStart"/>
      <w:r w:rsidRPr="000A4EA1">
        <w:rPr>
          <w:rFonts w:ascii="Arial" w:hAnsi="Arial" w:cs="Arial"/>
          <w:b/>
          <w:bCs/>
          <w:sz w:val="24"/>
          <w:szCs w:val="24"/>
        </w:rPr>
        <w:t>ApoE</w:t>
      </w:r>
      <w:proofErr w:type="spellEnd"/>
      <w:r w:rsidRPr="000A4EA1">
        <w:rPr>
          <w:rFonts w:ascii="Arial" w:hAnsi="Arial" w:cs="Arial"/>
          <w:b/>
          <w:bCs/>
          <w:sz w:val="24"/>
          <w:szCs w:val="24"/>
          <w:vertAlign w:val="superscript"/>
        </w:rPr>
        <w:t>-/-</w:t>
      </w:r>
      <w:r w:rsidRPr="000A4EA1">
        <w:rPr>
          <w:rFonts w:ascii="Arial" w:hAnsi="Arial" w:cs="Arial"/>
          <w:b/>
          <w:bCs/>
          <w:sz w:val="24"/>
          <w:szCs w:val="24"/>
        </w:rPr>
        <w:t xml:space="preserve"> mice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Pr="000D4C8D">
        <w:rPr>
          <w:rFonts w:ascii="Arial" w:hAnsi="Arial" w:cs="Arial"/>
          <w:b/>
          <w:bCs/>
          <w:sz w:val="24"/>
          <w:szCs w:val="24"/>
        </w:rPr>
        <w:t>(A)</w:t>
      </w:r>
      <w:r w:rsidRPr="00A83BA3">
        <w:rPr>
          <w:rFonts w:ascii="Arial" w:hAnsi="Arial" w:cs="Arial"/>
          <w:sz w:val="24"/>
          <w:szCs w:val="24"/>
        </w:rPr>
        <w:t xml:space="preserve"> CD68, </w:t>
      </w:r>
      <w:r w:rsidRPr="000D4C8D">
        <w:rPr>
          <w:rFonts w:ascii="Arial" w:hAnsi="Arial" w:cs="Arial"/>
          <w:b/>
          <w:bCs/>
          <w:sz w:val="24"/>
          <w:szCs w:val="24"/>
        </w:rPr>
        <w:t xml:space="preserve">(B) </w:t>
      </w:r>
      <w:r w:rsidRPr="00A83BA3">
        <w:rPr>
          <w:rFonts w:ascii="Arial" w:hAnsi="Arial" w:cs="Arial"/>
          <w:sz w:val="24"/>
          <w:szCs w:val="24"/>
        </w:rPr>
        <w:t xml:space="preserve">VCAM-1 and </w:t>
      </w:r>
      <w:r w:rsidRPr="000D4C8D">
        <w:rPr>
          <w:rFonts w:ascii="Arial" w:hAnsi="Arial" w:cs="Arial"/>
          <w:b/>
          <w:bCs/>
          <w:sz w:val="24"/>
          <w:szCs w:val="24"/>
        </w:rPr>
        <w:t>(C)</w:t>
      </w:r>
      <w:r w:rsidRPr="00A83BA3">
        <w:rPr>
          <w:rFonts w:ascii="Arial" w:hAnsi="Arial" w:cs="Arial"/>
          <w:sz w:val="24"/>
          <w:szCs w:val="24"/>
        </w:rPr>
        <w:t xml:space="preserve"> BCL-6 proteins in aortae from mice fed a 12wk normal chow diet or 1% cholesterol diet were </w:t>
      </w:r>
      <w:proofErr w:type="spellStart"/>
      <w:r w:rsidRPr="00A83BA3">
        <w:rPr>
          <w:rFonts w:ascii="Arial" w:hAnsi="Arial" w:cs="Arial"/>
          <w:sz w:val="24"/>
          <w:szCs w:val="24"/>
        </w:rPr>
        <w:t>analy</w:t>
      </w:r>
      <w:r w:rsidR="00A12190">
        <w:rPr>
          <w:rFonts w:ascii="Arial" w:hAnsi="Arial" w:cs="Arial"/>
          <w:sz w:val="24"/>
          <w:szCs w:val="24"/>
        </w:rPr>
        <w:t>z</w:t>
      </w:r>
      <w:r w:rsidRPr="00A83BA3">
        <w:rPr>
          <w:rFonts w:ascii="Arial" w:hAnsi="Arial" w:cs="Arial"/>
          <w:sz w:val="24"/>
          <w:szCs w:val="24"/>
        </w:rPr>
        <w:t>ed</w:t>
      </w:r>
      <w:proofErr w:type="spellEnd"/>
      <w:r w:rsidRPr="00A83BA3">
        <w:rPr>
          <w:rFonts w:ascii="Arial" w:hAnsi="Arial" w:cs="Arial"/>
          <w:sz w:val="24"/>
          <w:szCs w:val="24"/>
        </w:rPr>
        <w:t xml:space="preserve"> by </w:t>
      </w:r>
      <w:r>
        <w:rPr>
          <w:rFonts w:ascii="Arial" w:hAnsi="Arial" w:cs="Arial"/>
          <w:sz w:val="24"/>
          <w:szCs w:val="24"/>
        </w:rPr>
        <w:t>W</w:t>
      </w:r>
      <w:r w:rsidRPr="00A83BA3">
        <w:rPr>
          <w:rFonts w:ascii="Arial" w:hAnsi="Arial" w:cs="Arial"/>
          <w:sz w:val="24"/>
          <w:szCs w:val="24"/>
        </w:rPr>
        <w:t xml:space="preserve">estern blot. Densitometry analysis was performed, and error bars are representative of 5 mice per group. </w:t>
      </w:r>
      <w:r w:rsidRPr="00A83BA3">
        <w:rPr>
          <w:rFonts w:ascii="Arial" w:hAnsi="Arial" w:cs="Arial"/>
          <w:sz w:val="24"/>
          <w:szCs w:val="24"/>
          <w:lang w:val="en-US"/>
        </w:rPr>
        <w:t xml:space="preserve">Statistical analysis was carried out </w:t>
      </w:r>
      <w:r>
        <w:rPr>
          <w:rFonts w:ascii="Arial" w:hAnsi="Arial" w:cs="Arial"/>
          <w:sz w:val="24"/>
          <w:szCs w:val="24"/>
          <w:lang w:val="en-US"/>
        </w:rPr>
        <w:t xml:space="preserve">using </w:t>
      </w:r>
      <w:r>
        <w:rPr>
          <w:rFonts w:ascii="Arial" w:hAnsi="Arial" w:cs="Arial"/>
          <w:sz w:val="24"/>
          <w:szCs w:val="24"/>
        </w:rPr>
        <w:t xml:space="preserve">a </w:t>
      </w:r>
      <w:r w:rsidRPr="00A83BA3">
        <w:rPr>
          <w:rFonts w:ascii="Arial" w:hAnsi="Arial" w:cs="Arial"/>
          <w:sz w:val="24"/>
          <w:szCs w:val="24"/>
        </w:rPr>
        <w:t>nonparametric Mann</w:t>
      </w:r>
      <w:r>
        <w:rPr>
          <w:rFonts w:ascii="Arial" w:hAnsi="Arial" w:cs="Arial"/>
          <w:sz w:val="24"/>
          <w:szCs w:val="24"/>
        </w:rPr>
        <w:t>-</w:t>
      </w:r>
      <w:r w:rsidRPr="00A83BA3">
        <w:rPr>
          <w:rFonts w:ascii="Arial" w:hAnsi="Arial" w:cs="Arial"/>
          <w:sz w:val="24"/>
          <w:szCs w:val="24"/>
        </w:rPr>
        <w:t xml:space="preserve">Whitney </w:t>
      </w:r>
      <w:r>
        <w:rPr>
          <w:rFonts w:ascii="Arial" w:hAnsi="Arial" w:cs="Arial"/>
          <w:sz w:val="24"/>
          <w:szCs w:val="24"/>
        </w:rPr>
        <w:t>U t</w:t>
      </w:r>
      <w:r w:rsidRPr="00A83BA3">
        <w:rPr>
          <w:rFonts w:ascii="Arial" w:hAnsi="Arial" w:cs="Arial"/>
          <w:sz w:val="24"/>
          <w:szCs w:val="24"/>
        </w:rPr>
        <w:t>ests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where </w:t>
      </w:r>
      <w:r w:rsidRPr="00A83BA3">
        <w:rPr>
          <w:rFonts w:ascii="Arial" w:hAnsi="Arial" w:cs="Arial"/>
          <w:sz w:val="24"/>
          <w:szCs w:val="24"/>
          <w:lang w:val="en-US"/>
        </w:rPr>
        <w:t>*p&lt;0.05</w:t>
      </w:r>
      <w:r>
        <w:rPr>
          <w:rFonts w:ascii="Arial" w:hAnsi="Arial" w:cs="Arial"/>
          <w:sz w:val="24"/>
          <w:szCs w:val="24"/>
          <w:lang w:val="en-US"/>
        </w:rPr>
        <w:t xml:space="preserve"> and **</w:t>
      </w:r>
      <w:r w:rsidRPr="00A83BA3">
        <w:rPr>
          <w:rFonts w:ascii="Arial" w:hAnsi="Arial" w:cs="Arial"/>
          <w:sz w:val="24"/>
          <w:szCs w:val="24"/>
          <w:lang w:val="en-US"/>
        </w:rPr>
        <w:t xml:space="preserve">p&lt;0.01 </w:t>
      </w:r>
      <w:r>
        <w:rPr>
          <w:rFonts w:ascii="Arial" w:hAnsi="Arial" w:cs="Arial"/>
          <w:sz w:val="24"/>
          <w:szCs w:val="24"/>
          <w:lang w:val="en-US"/>
        </w:rPr>
        <w:t>represent statistical significance in comparison to</w:t>
      </w:r>
      <w:r w:rsidRPr="00047123">
        <w:rPr>
          <w:rFonts w:ascii="Arial" w:hAnsi="Arial" w:cs="Arial"/>
          <w:sz w:val="24"/>
          <w:szCs w:val="24"/>
          <w:lang w:val="en-US"/>
        </w:rPr>
        <w:t xml:space="preserve"> the</w:t>
      </w:r>
      <w:r w:rsidRPr="00043D4C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normal diet </w:t>
      </w:r>
      <w:r w:rsidRPr="00A83BA3">
        <w:rPr>
          <w:rFonts w:ascii="Arial" w:hAnsi="Arial" w:cs="Arial"/>
          <w:sz w:val="24"/>
          <w:szCs w:val="24"/>
          <w:lang w:val="en-US"/>
        </w:rPr>
        <w:t>control group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5CA8DA3E" w14:textId="4AC2C339" w:rsidR="00E96B36" w:rsidRDefault="00E96B36" w:rsidP="00526729">
      <w:pPr>
        <w:rPr>
          <w:rFonts w:ascii="Arial" w:hAnsi="Arial" w:cs="Arial"/>
          <w:sz w:val="24"/>
          <w:szCs w:val="24"/>
        </w:rPr>
      </w:pPr>
    </w:p>
    <w:p w14:paraId="1B7E3A8E" w14:textId="77777777" w:rsidR="00E96B36" w:rsidRDefault="00E96B36" w:rsidP="00E96B3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8F3998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178C717" wp14:editId="017A8AC3">
            <wp:extent cx="5731510" cy="2833370"/>
            <wp:effectExtent l="0" t="0" r="254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.Figure 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23EA" w14:textId="77777777" w:rsidR="00E96B36" w:rsidRDefault="00E96B36" w:rsidP="00E96B3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203A90B" w14:textId="4811D413" w:rsidR="00E96B36" w:rsidRPr="00EF0527" w:rsidRDefault="00E96B36" w:rsidP="00E96B36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 xml:space="preserve">Supplemental </w:t>
      </w:r>
      <w:r w:rsidRPr="00EF0527">
        <w:rPr>
          <w:rFonts w:ascii="Arial" w:hAnsi="Arial" w:cs="Arial"/>
          <w:b/>
          <w:sz w:val="24"/>
          <w:szCs w:val="24"/>
        </w:rPr>
        <w:t xml:space="preserve">Figure </w:t>
      </w:r>
      <w:r w:rsidR="00663A12">
        <w:rPr>
          <w:rFonts w:ascii="Arial" w:hAnsi="Arial" w:cs="Arial"/>
          <w:b/>
          <w:sz w:val="24"/>
          <w:szCs w:val="24"/>
        </w:rPr>
        <w:t>8</w:t>
      </w:r>
      <w:r w:rsidRPr="00EF0527">
        <w:rPr>
          <w:rFonts w:ascii="Arial" w:hAnsi="Arial" w:cs="Arial"/>
          <w:b/>
          <w:sz w:val="24"/>
          <w:szCs w:val="24"/>
        </w:rPr>
        <w:t>:</w:t>
      </w:r>
      <w:r w:rsidRPr="00EF0527">
        <w:rPr>
          <w:rFonts w:ascii="Arial" w:hAnsi="Arial" w:cs="Arial"/>
          <w:sz w:val="24"/>
          <w:szCs w:val="24"/>
        </w:rPr>
        <w:t xml:space="preserve"> </w:t>
      </w:r>
      <w:r w:rsidRPr="00EF0527">
        <w:rPr>
          <w:rFonts w:ascii="Arial" w:hAnsi="Arial" w:cs="Arial"/>
          <w:b/>
          <w:bCs/>
          <w:sz w:val="24"/>
          <w:szCs w:val="24"/>
        </w:rPr>
        <w:t>CLA increases</w:t>
      </w:r>
      <w:r>
        <w:rPr>
          <w:rFonts w:ascii="Arial" w:hAnsi="Arial" w:cs="Arial"/>
          <w:b/>
          <w:bCs/>
          <w:sz w:val="24"/>
          <w:szCs w:val="24"/>
        </w:rPr>
        <w:t xml:space="preserve"> protein expression of</w:t>
      </w:r>
      <w:r w:rsidRPr="00EF0527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p-Akt in </w:t>
      </w:r>
      <w:r w:rsidRPr="00EF0527">
        <w:rPr>
          <w:rFonts w:ascii="Arial" w:hAnsi="Arial" w:cs="Arial"/>
          <w:b/>
          <w:bCs/>
          <w:sz w:val="24"/>
          <w:szCs w:val="24"/>
        </w:rPr>
        <w:t>polarized M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EF0527">
        <w:rPr>
          <w:rFonts w:ascii="Arial" w:hAnsi="Arial" w:cs="Arial"/>
          <w:b/>
          <w:bCs/>
          <w:sz w:val="24"/>
          <w:szCs w:val="24"/>
        </w:rPr>
        <w:t xml:space="preserve"> THP-1 </w:t>
      </w:r>
      <w:r>
        <w:rPr>
          <w:rFonts w:ascii="Arial" w:hAnsi="Arial" w:cs="Arial"/>
          <w:b/>
          <w:bCs/>
          <w:sz w:val="24"/>
          <w:szCs w:val="24"/>
        </w:rPr>
        <w:t>m</w:t>
      </w:r>
      <w:r w:rsidRPr="00EF0527">
        <w:rPr>
          <w:rFonts w:ascii="Arial" w:hAnsi="Arial" w:cs="Arial"/>
          <w:b/>
          <w:bCs/>
          <w:sz w:val="24"/>
          <w:szCs w:val="24"/>
        </w:rPr>
        <w:t xml:space="preserve">acrophages. </w:t>
      </w:r>
      <w:r w:rsidRPr="00EF0527">
        <w:rPr>
          <w:rFonts w:ascii="Arial" w:hAnsi="Arial" w:cs="Arial"/>
          <w:bCs/>
          <w:sz w:val="24"/>
          <w:szCs w:val="24"/>
        </w:rPr>
        <w:t>THP-1 monocytes were polarized into THP-1 macrophages as described</w:t>
      </w:r>
      <w:r>
        <w:rPr>
          <w:rFonts w:ascii="Arial" w:hAnsi="Arial" w:cs="Arial"/>
          <w:bCs/>
          <w:sz w:val="24"/>
          <w:szCs w:val="24"/>
        </w:rPr>
        <w:t xml:space="preserve"> previously. </w:t>
      </w:r>
      <w:r w:rsidRPr="00EF0527">
        <w:rPr>
          <w:rFonts w:ascii="Arial" w:hAnsi="Arial" w:cs="Arial"/>
          <w:bCs/>
          <w:sz w:val="24"/>
          <w:szCs w:val="24"/>
        </w:rPr>
        <w:t xml:space="preserve">Supernatants were removed, and cells were treated with CLA </w:t>
      </w:r>
      <w:r>
        <w:rPr>
          <w:rFonts w:ascii="Arial" w:hAnsi="Arial" w:cs="Arial"/>
          <w:bCs/>
          <w:sz w:val="24"/>
          <w:szCs w:val="24"/>
        </w:rPr>
        <w:t>b</w:t>
      </w:r>
      <w:r w:rsidRPr="00EF0527">
        <w:rPr>
          <w:rFonts w:ascii="Arial" w:hAnsi="Arial" w:cs="Arial"/>
          <w:bCs/>
          <w:sz w:val="24"/>
          <w:szCs w:val="24"/>
        </w:rPr>
        <w:t>lend (25µ</w:t>
      </w:r>
      <w:r>
        <w:rPr>
          <w:rFonts w:ascii="Arial" w:hAnsi="Arial" w:cs="Arial"/>
          <w:bCs/>
          <w:sz w:val="24"/>
          <w:szCs w:val="24"/>
        </w:rPr>
        <w:t>mol/L</w:t>
      </w:r>
      <w:r w:rsidRPr="00EF0527">
        <w:rPr>
          <w:rFonts w:ascii="Arial" w:hAnsi="Arial" w:cs="Arial"/>
          <w:bCs/>
          <w:sz w:val="24"/>
          <w:szCs w:val="24"/>
        </w:rPr>
        <w:t xml:space="preserve">) for 18hr and </w:t>
      </w:r>
      <w:r>
        <w:rPr>
          <w:rFonts w:ascii="Arial" w:hAnsi="Arial" w:cs="Arial"/>
          <w:bCs/>
          <w:sz w:val="24"/>
          <w:szCs w:val="24"/>
        </w:rPr>
        <w:t xml:space="preserve">0.1% </w:t>
      </w:r>
      <w:r w:rsidRPr="00EF0527">
        <w:rPr>
          <w:rFonts w:ascii="Arial" w:hAnsi="Arial" w:cs="Arial"/>
          <w:bCs/>
          <w:sz w:val="24"/>
          <w:szCs w:val="24"/>
        </w:rPr>
        <w:t xml:space="preserve">DMSO was used as the control. </w:t>
      </w:r>
      <w:r w:rsidRPr="00B0371C">
        <w:rPr>
          <w:rFonts w:ascii="Arial" w:hAnsi="Arial" w:cs="Arial"/>
          <w:b/>
          <w:bCs/>
          <w:sz w:val="24"/>
          <w:szCs w:val="24"/>
          <w:lang w:val="en-US"/>
        </w:rPr>
        <w:t>(A)</w:t>
      </w:r>
      <w:r>
        <w:rPr>
          <w:rFonts w:ascii="Arial" w:hAnsi="Arial" w:cs="Arial"/>
          <w:sz w:val="24"/>
          <w:szCs w:val="24"/>
          <w:lang w:val="en-US"/>
        </w:rPr>
        <w:t xml:space="preserve"> p-Akt (n=5) and </w:t>
      </w:r>
      <w:r w:rsidRPr="00B0371C">
        <w:rPr>
          <w:rFonts w:ascii="Arial" w:hAnsi="Arial" w:cs="Arial"/>
          <w:b/>
          <w:bCs/>
          <w:sz w:val="24"/>
          <w:szCs w:val="24"/>
          <w:lang w:val="en-US"/>
        </w:rPr>
        <w:t>(B)</w:t>
      </w:r>
      <w:r>
        <w:rPr>
          <w:rFonts w:ascii="Arial" w:hAnsi="Arial" w:cs="Arial"/>
          <w:sz w:val="24"/>
          <w:szCs w:val="24"/>
          <w:lang w:val="en-US"/>
        </w:rPr>
        <w:t xml:space="preserve"> Akt (n=3) were analyzed by Western blot</w:t>
      </w:r>
      <w:r w:rsidRPr="00EF0527">
        <w:rPr>
          <w:rFonts w:ascii="Arial" w:hAnsi="Arial" w:cs="Arial"/>
          <w:sz w:val="24"/>
          <w:szCs w:val="24"/>
          <w:lang w:val="en-US"/>
        </w:rPr>
        <w:t xml:space="preserve"> and densitometry. </w:t>
      </w:r>
      <w:bookmarkStart w:id="1" w:name="OLE_LINK1"/>
      <w:r w:rsidRPr="00A83BA3">
        <w:rPr>
          <w:rFonts w:ascii="Arial" w:hAnsi="Arial" w:cs="Arial"/>
          <w:sz w:val="24"/>
          <w:szCs w:val="24"/>
          <w:lang w:val="en-US"/>
        </w:rPr>
        <w:t>Statistical analysis was carried out using multiple</w:t>
      </w:r>
      <w:r w:rsidRPr="00A83BA3">
        <w:rPr>
          <w:rFonts w:ascii="Arial" w:hAnsi="Arial" w:cs="Arial"/>
          <w:sz w:val="24"/>
          <w:szCs w:val="24"/>
        </w:rPr>
        <w:t xml:space="preserve"> paired </w:t>
      </w:r>
      <w:r>
        <w:rPr>
          <w:rFonts w:ascii="Arial" w:hAnsi="Arial" w:cs="Arial"/>
          <w:sz w:val="24"/>
          <w:szCs w:val="24"/>
        </w:rPr>
        <w:t>t</w:t>
      </w:r>
      <w:r w:rsidRPr="00A83BA3">
        <w:rPr>
          <w:rFonts w:ascii="Arial" w:hAnsi="Arial" w:cs="Arial"/>
          <w:sz w:val="24"/>
          <w:szCs w:val="24"/>
        </w:rPr>
        <w:t>-tests</w:t>
      </w:r>
      <w:r>
        <w:rPr>
          <w:rFonts w:ascii="Arial" w:hAnsi="Arial" w:cs="Arial"/>
          <w:sz w:val="24"/>
          <w:szCs w:val="24"/>
        </w:rPr>
        <w:t xml:space="preserve"> where </w:t>
      </w:r>
      <w:r w:rsidRPr="00A83BA3">
        <w:rPr>
          <w:rFonts w:ascii="Arial" w:hAnsi="Arial" w:cs="Arial"/>
          <w:sz w:val="24"/>
          <w:szCs w:val="24"/>
          <w:lang w:val="en-US"/>
        </w:rPr>
        <w:t>*p&lt;0.05</w:t>
      </w:r>
      <w:r>
        <w:rPr>
          <w:rFonts w:ascii="Arial" w:hAnsi="Arial" w:cs="Arial"/>
          <w:sz w:val="24"/>
          <w:szCs w:val="24"/>
          <w:lang w:val="en-US"/>
        </w:rPr>
        <w:t xml:space="preserve"> represent statistical significance. </w:t>
      </w:r>
      <w:r w:rsidRPr="00EF0527">
        <w:rPr>
          <w:rFonts w:ascii="Arial" w:hAnsi="Arial" w:cs="Arial"/>
          <w:sz w:val="24"/>
          <w:szCs w:val="24"/>
          <w:lang w:val="en-US"/>
        </w:rPr>
        <w:t xml:space="preserve">* over the columns </w:t>
      </w:r>
      <w:r>
        <w:rPr>
          <w:rFonts w:ascii="Arial" w:hAnsi="Arial" w:cs="Arial"/>
          <w:sz w:val="24"/>
          <w:szCs w:val="24"/>
          <w:lang w:val="en-US"/>
        </w:rPr>
        <w:t xml:space="preserve">represents statistical significance when compared to </w:t>
      </w:r>
      <w:r w:rsidRPr="00EF0527">
        <w:rPr>
          <w:rFonts w:ascii="Arial" w:hAnsi="Arial" w:cs="Arial"/>
          <w:sz w:val="24"/>
          <w:szCs w:val="24"/>
          <w:lang w:val="en-US"/>
        </w:rPr>
        <w:t>the control group M0 treated with DMSO.</w:t>
      </w:r>
      <w:bookmarkEnd w:id="1"/>
      <w:r>
        <w:rPr>
          <w:rFonts w:ascii="Arial" w:hAnsi="Arial" w:cs="Arial"/>
          <w:sz w:val="24"/>
          <w:szCs w:val="24"/>
          <w:lang w:val="en-US"/>
        </w:rPr>
        <w:t xml:space="preserve"> Capped lines indicate comparisons between other groups.</w:t>
      </w:r>
    </w:p>
    <w:p w14:paraId="2CC84EA7" w14:textId="552A004E" w:rsidR="00E96B36" w:rsidRDefault="00E96B36" w:rsidP="00526729">
      <w:pPr>
        <w:rPr>
          <w:rFonts w:ascii="Arial" w:hAnsi="Arial" w:cs="Arial"/>
          <w:sz w:val="24"/>
          <w:szCs w:val="24"/>
        </w:rPr>
      </w:pPr>
    </w:p>
    <w:p w14:paraId="475A8348" w14:textId="766B4961" w:rsidR="00E96B36" w:rsidRDefault="00E96B36" w:rsidP="00526729">
      <w:pPr>
        <w:rPr>
          <w:rFonts w:ascii="Arial" w:hAnsi="Arial" w:cs="Arial"/>
          <w:sz w:val="24"/>
          <w:szCs w:val="24"/>
        </w:rPr>
      </w:pPr>
    </w:p>
    <w:p w14:paraId="0CEB017B" w14:textId="2EA48D3F" w:rsidR="00E96B36" w:rsidRDefault="00E96B36" w:rsidP="00526729">
      <w:pPr>
        <w:rPr>
          <w:rFonts w:ascii="Arial" w:hAnsi="Arial" w:cs="Arial"/>
          <w:sz w:val="24"/>
          <w:szCs w:val="24"/>
        </w:rPr>
      </w:pPr>
    </w:p>
    <w:p w14:paraId="79CB8140" w14:textId="77777777" w:rsidR="00E96B36" w:rsidRPr="00526729" w:rsidRDefault="00E96B36" w:rsidP="00526729">
      <w:pPr>
        <w:rPr>
          <w:rFonts w:ascii="Arial" w:hAnsi="Arial" w:cs="Arial"/>
          <w:sz w:val="24"/>
          <w:szCs w:val="24"/>
        </w:rPr>
      </w:pPr>
    </w:p>
    <w:p w14:paraId="67B84CE2" w14:textId="246A5A16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1F0ECB9F" w14:textId="15A64D22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27E9D7F0" w14:textId="510DC9B5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19001573" w14:textId="7ABCD668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97A4021" wp14:editId="15F731D7">
            <wp:extent cx="5731510" cy="2028190"/>
            <wp:effectExtent l="0" t="0" r="0" b="0"/>
            <wp:docPr id="5" name="Picture 5" descr="A picture containing drawing, clock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 SHIP-1 and BCL-6 mRNA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D2DF" w14:textId="3747826A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5C591197" w14:textId="77777777" w:rsidR="00526729" w:rsidRDefault="00526729" w:rsidP="00526729">
      <w:pPr>
        <w:jc w:val="both"/>
        <w:rPr>
          <w:rFonts w:ascii="Arial" w:hAnsi="Arial" w:cs="Arial"/>
          <w:b/>
          <w:sz w:val="24"/>
          <w:szCs w:val="24"/>
        </w:rPr>
      </w:pPr>
    </w:p>
    <w:p w14:paraId="6004BA6D" w14:textId="7B87126A" w:rsidR="00526729" w:rsidRPr="00EF0527" w:rsidRDefault="00E96B36" w:rsidP="00526729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 xml:space="preserve">Supplemental </w:t>
      </w:r>
      <w:r w:rsidR="00526729" w:rsidRPr="00EF0527">
        <w:rPr>
          <w:rFonts w:ascii="Arial" w:hAnsi="Arial" w:cs="Arial"/>
          <w:b/>
          <w:sz w:val="24"/>
          <w:szCs w:val="24"/>
        </w:rPr>
        <w:t xml:space="preserve">Figure </w:t>
      </w:r>
      <w:r w:rsidR="00663A12">
        <w:rPr>
          <w:rFonts w:ascii="Arial" w:hAnsi="Arial" w:cs="Arial"/>
          <w:b/>
          <w:sz w:val="24"/>
          <w:szCs w:val="24"/>
        </w:rPr>
        <w:t>9</w:t>
      </w:r>
      <w:r w:rsidR="00526729" w:rsidRPr="00EF0527">
        <w:rPr>
          <w:rFonts w:ascii="Arial" w:hAnsi="Arial" w:cs="Arial"/>
          <w:b/>
          <w:sz w:val="24"/>
          <w:szCs w:val="24"/>
        </w:rPr>
        <w:t>:</w:t>
      </w:r>
      <w:r w:rsidR="00526729" w:rsidRPr="00EF0527">
        <w:rPr>
          <w:rFonts w:ascii="Arial" w:hAnsi="Arial" w:cs="Arial"/>
          <w:sz w:val="24"/>
          <w:szCs w:val="24"/>
        </w:rPr>
        <w:t xml:space="preserve"> </w:t>
      </w:r>
      <w:r w:rsidR="00526729" w:rsidRPr="00EF0527">
        <w:rPr>
          <w:rFonts w:ascii="Arial" w:hAnsi="Arial" w:cs="Arial"/>
          <w:b/>
          <w:bCs/>
          <w:sz w:val="24"/>
          <w:szCs w:val="24"/>
        </w:rPr>
        <w:t xml:space="preserve">CLA </w:t>
      </w:r>
      <w:r w:rsidR="00B05AD1">
        <w:rPr>
          <w:rFonts w:ascii="Arial" w:hAnsi="Arial" w:cs="Arial"/>
          <w:b/>
          <w:bCs/>
          <w:sz w:val="24"/>
          <w:szCs w:val="24"/>
        </w:rPr>
        <w:t xml:space="preserve">effects on mRNA expression </w:t>
      </w:r>
      <w:r w:rsidR="00526729">
        <w:rPr>
          <w:rFonts w:ascii="Arial" w:hAnsi="Arial" w:cs="Arial"/>
          <w:b/>
          <w:bCs/>
          <w:sz w:val="24"/>
          <w:szCs w:val="24"/>
        </w:rPr>
        <w:t>of</w:t>
      </w:r>
      <w:r w:rsidR="00526729" w:rsidRPr="00EF0527">
        <w:rPr>
          <w:rFonts w:ascii="Arial" w:hAnsi="Arial" w:cs="Arial"/>
          <w:b/>
          <w:bCs/>
          <w:sz w:val="24"/>
          <w:szCs w:val="24"/>
        </w:rPr>
        <w:t xml:space="preserve"> </w:t>
      </w:r>
      <w:r w:rsidR="00526729">
        <w:rPr>
          <w:rFonts w:ascii="Arial" w:hAnsi="Arial" w:cs="Arial"/>
          <w:b/>
          <w:bCs/>
          <w:sz w:val="24"/>
          <w:szCs w:val="24"/>
        </w:rPr>
        <w:t>miR-155 targets, BCL-</w:t>
      </w:r>
      <w:proofErr w:type="gramStart"/>
      <w:r w:rsidR="00526729">
        <w:rPr>
          <w:rFonts w:ascii="Arial" w:hAnsi="Arial" w:cs="Arial"/>
          <w:b/>
          <w:bCs/>
          <w:sz w:val="24"/>
          <w:szCs w:val="24"/>
        </w:rPr>
        <w:t>6</w:t>
      </w:r>
      <w:proofErr w:type="gramEnd"/>
      <w:r w:rsidR="00526729">
        <w:rPr>
          <w:rFonts w:ascii="Arial" w:hAnsi="Arial" w:cs="Arial"/>
          <w:b/>
          <w:bCs/>
          <w:sz w:val="24"/>
          <w:szCs w:val="24"/>
        </w:rPr>
        <w:t xml:space="preserve"> and </w:t>
      </w:r>
      <w:r w:rsidR="00526729" w:rsidRPr="00EF0527">
        <w:rPr>
          <w:rFonts w:ascii="Arial" w:hAnsi="Arial" w:cs="Arial"/>
          <w:b/>
          <w:bCs/>
          <w:sz w:val="24"/>
          <w:szCs w:val="24"/>
        </w:rPr>
        <w:t>SHIP-1</w:t>
      </w:r>
      <w:r w:rsidR="00526729">
        <w:rPr>
          <w:rFonts w:ascii="Arial" w:hAnsi="Arial" w:cs="Arial"/>
          <w:b/>
          <w:bCs/>
          <w:sz w:val="24"/>
          <w:szCs w:val="24"/>
        </w:rPr>
        <w:t xml:space="preserve">, in </w:t>
      </w:r>
      <w:r w:rsidR="00526729" w:rsidRPr="00EF0527">
        <w:rPr>
          <w:rFonts w:ascii="Arial" w:hAnsi="Arial" w:cs="Arial"/>
          <w:b/>
          <w:bCs/>
          <w:sz w:val="24"/>
          <w:szCs w:val="24"/>
        </w:rPr>
        <w:t xml:space="preserve">polarized THP-1 </w:t>
      </w:r>
      <w:r w:rsidR="00526729">
        <w:rPr>
          <w:rFonts w:ascii="Arial" w:hAnsi="Arial" w:cs="Arial"/>
          <w:b/>
          <w:bCs/>
          <w:sz w:val="24"/>
          <w:szCs w:val="24"/>
        </w:rPr>
        <w:t>m</w:t>
      </w:r>
      <w:r w:rsidR="00526729" w:rsidRPr="00EF0527">
        <w:rPr>
          <w:rFonts w:ascii="Arial" w:hAnsi="Arial" w:cs="Arial"/>
          <w:b/>
          <w:bCs/>
          <w:sz w:val="24"/>
          <w:szCs w:val="24"/>
        </w:rPr>
        <w:t>acrophages.</w:t>
      </w:r>
      <w:r w:rsidR="00526729">
        <w:rPr>
          <w:rFonts w:ascii="Arial" w:hAnsi="Arial" w:cs="Arial"/>
          <w:b/>
          <w:bCs/>
          <w:sz w:val="24"/>
          <w:szCs w:val="24"/>
        </w:rPr>
        <w:t xml:space="preserve"> </w:t>
      </w:r>
      <w:r w:rsidR="00526729">
        <w:rPr>
          <w:rFonts w:ascii="Arial" w:hAnsi="Arial" w:cs="Arial"/>
          <w:bCs/>
          <w:sz w:val="24"/>
          <w:szCs w:val="24"/>
        </w:rPr>
        <w:t>Polarized THP-1 macrophages</w:t>
      </w:r>
      <w:r w:rsidR="00526729" w:rsidRPr="00EF0527">
        <w:rPr>
          <w:rFonts w:ascii="Arial" w:hAnsi="Arial" w:cs="Arial"/>
          <w:bCs/>
          <w:sz w:val="24"/>
          <w:szCs w:val="24"/>
        </w:rPr>
        <w:t xml:space="preserve"> were treated with CLA </w:t>
      </w:r>
      <w:r w:rsidR="00526729">
        <w:rPr>
          <w:rFonts w:ascii="Arial" w:hAnsi="Arial" w:cs="Arial"/>
          <w:bCs/>
          <w:sz w:val="24"/>
          <w:szCs w:val="24"/>
        </w:rPr>
        <w:t>b</w:t>
      </w:r>
      <w:r w:rsidR="00526729" w:rsidRPr="00EF0527">
        <w:rPr>
          <w:rFonts w:ascii="Arial" w:hAnsi="Arial" w:cs="Arial"/>
          <w:bCs/>
          <w:sz w:val="24"/>
          <w:szCs w:val="24"/>
        </w:rPr>
        <w:t>lend (25µ</w:t>
      </w:r>
      <w:r w:rsidR="00526729">
        <w:rPr>
          <w:rFonts w:ascii="Arial" w:hAnsi="Arial" w:cs="Arial"/>
          <w:bCs/>
          <w:sz w:val="24"/>
          <w:szCs w:val="24"/>
        </w:rPr>
        <w:t>mol/L</w:t>
      </w:r>
      <w:r w:rsidR="00526729" w:rsidRPr="00EF0527">
        <w:rPr>
          <w:rFonts w:ascii="Arial" w:hAnsi="Arial" w:cs="Arial"/>
          <w:bCs/>
          <w:sz w:val="24"/>
          <w:szCs w:val="24"/>
        </w:rPr>
        <w:t xml:space="preserve">) for 18hr </w:t>
      </w:r>
      <w:r w:rsidR="00526729">
        <w:rPr>
          <w:rFonts w:ascii="Arial" w:hAnsi="Arial" w:cs="Arial"/>
          <w:bCs/>
          <w:sz w:val="24"/>
          <w:szCs w:val="24"/>
        </w:rPr>
        <w:t>using</w:t>
      </w:r>
      <w:r w:rsidR="00526729" w:rsidRPr="00EF0527">
        <w:rPr>
          <w:rFonts w:ascii="Arial" w:hAnsi="Arial" w:cs="Arial"/>
          <w:bCs/>
          <w:sz w:val="24"/>
          <w:szCs w:val="24"/>
        </w:rPr>
        <w:t xml:space="preserve"> DMSO</w:t>
      </w:r>
      <w:r w:rsidR="00526729">
        <w:rPr>
          <w:rFonts w:ascii="Arial" w:hAnsi="Arial" w:cs="Arial"/>
          <w:bCs/>
          <w:sz w:val="24"/>
          <w:szCs w:val="24"/>
        </w:rPr>
        <w:t xml:space="preserve"> (0.1%)</w:t>
      </w:r>
      <w:r w:rsidR="00526729" w:rsidRPr="00EF0527">
        <w:rPr>
          <w:rFonts w:ascii="Arial" w:hAnsi="Arial" w:cs="Arial"/>
          <w:bCs/>
          <w:sz w:val="24"/>
          <w:szCs w:val="24"/>
        </w:rPr>
        <w:t xml:space="preserve"> as the control</w:t>
      </w:r>
      <w:r w:rsidR="00B05AD1">
        <w:rPr>
          <w:rFonts w:ascii="Arial" w:hAnsi="Arial" w:cs="Arial"/>
          <w:bCs/>
          <w:sz w:val="24"/>
          <w:szCs w:val="24"/>
        </w:rPr>
        <w:t>.</w:t>
      </w:r>
      <w:r w:rsidR="00526729" w:rsidRPr="00EF0527">
        <w:rPr>
          <w:rFonts w:ascii="Arial" w:hAnsi="Arial" w:cs="Arial"/>
          <w:bCs/>
          <w:sz w:val="24"/>
          <w:szCs w:val="24"/>
        </w:rPr>
        <w:t xml:space="preserve"> </w:t>
      </w:r>
      <w:r w:rsidR="00526729">
        <w:rPr>
          <w:rFonts w:ascii="Arial" w:hAnsi="Arial" w:cs="Arial"/>
          <w:bCs/>
          <w:sz w:val="24"/>
          <w:szCs w:val="24"/>
        </w:rPr>
        <w:t xml:space="preserve">mRNA was </w:t>
      </w:r>
      <w:proofErr w:type="spellStart"/>
      <w:r w:rsidR="00526729">
        <w:rPr>
          <w:rFonts w:ascii="Arial" w:hAnsi="Arial" w:cs="Arial"/>
          <w:bCs/>
          <w:sz w:val="24"/>
          <w:szCs w:val="24"/>
        </w:rPr>
        <w:t>analyzed</w:t>
      </w:r>
      <w:proofErr w:type="spellEnd"/>
      <w:r w:rsidR="00B05AD1">
        <w:rPr>
          <w:rFonts w:ascii="Arial" w:hAnsi="Arial" w:cs="Arial"/>
          <w:bCs/>
          <w:sz w:val="24"/>
          <w:szCs w:val="24"/>
        </w:rPr>
        <w:t xml:space="preserve"> by </w:t>
      </w:r>
      <w:proofErr w:type="spellStart"/>
      <w:r w:rsidR="00B05AD1">
        <w:rPr>
          <w:rFonts w:ascii="Arial" w:hAnsi="Arial" w:cs="Arial"/>
          <w:bCs/>
          <w:sz w:val="24"/>
          <w:szCs w:val="24"/>
        </w:rPr>
        <w:t>qRT</w:t>
      </w:r>
      <w:proofErr w:type="spellEnd"/>
      <w:r w:rsidR="00B05AD1">
        <w:rPr>
          <w:rFonts w:ascii="Arial" w:hAnsi="Arial" w:cs="Arial"/>
          <w:bCs/>
          <w:sz w:val="24"/>
          <w:szCs w:val="24"/>
        </w:rPr>
        <w:t>-PCR</w:t>
      </w:r>
      <w:r w:rsidR="00526729">
        <w:rPr>
          <w:rFonts w:ascii="Arial" w:hAnsi="Arial" w:cs="Arial"/>
          <w:bCs/>
          <w:sz w:val="24"/>
          <w:szCs w:val="24"/>
        </w:rPr>
        <w:t xml:space="preserve"> for </w:t>
      </w:r>
      <w:r w:rsidR="00526729" w:rsidRPr="009C75E8">
        <w:rPr>
          <w:rFonts w:ascii="Arial" w:hAnsi="Arial" w:cs="Arial"/>
          <w:b/>
          <w:sz w:val="24"/>
          <w:szCs w:val="24"/>
        </w:rPr>
        <w:t>(</w:t>
      </w:r>
      <w:r w:rsidR="00B05AD1">
        <w:rPr>
          <w:rFonts w:ascii="Arial" w:hAnsi="Arial" w:cs="Arial"/>
          <w:b/>
          <w:sz w:val="24"/>
          <w:szCs w:val="24"/>
        </w:rPr>
        <w:t>A</w:t>
      </w:r>
      <w:r w:rsidR="00526729" w:rsidRPr="009C75E8">
        <w:rPr>
          <w:rFonts w:ascii="Arial" w:hAnsi="Arial" w:cs="Arial"/>
          <w:b/>
          <w:sz w:val="24"/>
          <w:szCs w:val="24"/>
        </w:rPr>
        <w:t>)</w:t>
      </w:r>
      <w:r w:rsidR="00526729">
        <w:rPr>
          <w:rFonts w:ascii="Arial" w:hAnsi="Arial" w:cs="Arial"/>
          <w:bCs/>
          <w:sz w:val="24"/>
          <w:szCs w:val="24"/>
        </w:rPr>
        <w:t xml:space="preserve"> SHIP-1 </w:t>
      </w:r>
      <w:r w:rsidR="00526729" w:rsidRPr="009C75E8">
        <w:rPr>
          <w:rFonts w:ascii="Arial" w:hAnsi="Arial" w:cs="Arial"/>
          <w:b/>
          <w:sz w:val="24"/>
          <w:szCs w:val="24"/>
        </w:rPr>
        <w:t>(</w:t>
      </w:r>
      <w:r w:rsidR="00B05AD1">
        <w:rPr>
          <w:rFonts w:ascii="Arial" w:hAnsi="Arial" w:cs="Arial"/>
          <w:b/>
          <w:sz w:val="24"/>
          <w:szCs w:val="24"/>
        </w:rPr>
        <w:t>B</w:t>
      </w:r>
      <w:r w:rsidR="00526729" w:rsidRPr="009C75E8">
        <w:rPr>
          <w:rFonts w:ascii="Arial" w:hAnsi="Arial" w:cs="Arial"/>
          <w:b/>
          <w:sz w:val="24"/>
          <w:szCs w:val="24"/>
        </w:rPr>
        <w:t>)</w:t>
      </w:r>
      <w:r w:rsidR="00526729">
        <w:rPr>
          <w:rFonts w:ascii="Arial" w:hAnsi="Arial" w:cs="Arial"/>
          <w:bCs/>
          <w:sz w:val="24"/>
          <w:szCs w:val="24"/>
        </w:rPr>
        <w:t xml:space="preserve"> BCL-6 (n=5). </w:t>
      </w:r>
      <w:r w:rsidR="00B05AD1" w:rsidRPr="00EF0527">
        <w:rPr>
          <w:rFonts w:ascii="Arial" w:hAnsi="Arial" w:cs="Arial"/>
          <w:bCs/>
          <w:sz w:val="24"/>
          <w:szCs w:val="24"/>
        </w:rPr>
        <w:t>Error bars are representative of four independent experiments carried out in duplicate</w:t>
      </w:r>
      <w:r w:rsidR="00B05AD1">
        <w:rPr>
          <w:rFonts w:ascii="Arial" w:hAnsi="Arial" w:cs="Arial"/>
          <w:bCs/>
          <w:sz w:val="24"/>
          <w:szCs w:val="24"/>
        </w:rPr>
        <w:t xml:space="preserve"> and averaged and graphed as fold over control (F.O.C.)</w:t>
      </w:r>
      <w:r w:rsidR="00B05AD1" w:rsidRPr="00EF0527">
        <w:rPr>
          <w:rFonts w:ascii="Arial" w:hAnsi="Arial" w:cs="Arial"/>
          <w:bCs/>
          <w:sz w:val="24"/>
          <w:szCs w:val="24"/>
        </w:rPr>
        <w:t>.</w:t>
      </w:r>
      <w:r w:rsidR="00B05AD1">
        <w:rPr>
          <w:rFonts w:ascii="Arial" w:hAnsi="Arial" w:cs="Arial"/>
          <w:bCs/>
          <w:sz w:val="24"/>
          <w:szCs w:val="24"/>
        </w:rPr>
        <w:t xml:space="preserve"> </w:t>
      </w:r>
      <w:r w:rsidR="00526729" w:rsidRPr="00A83BA3">
        <w:rPr>
          <w:rFonts w:ascii="Arial" w:hAnsi="Arial" w:cs="Arial"/>
          <w:sz w:val="24"/>
          <w:szCs w:val="24"/>
          <w:lang w:val="en-US"/>
        </w:rPr>
        <w:t>Statistical analysis was carried out using multiple</w:t>
      </w:r>
      <w:r w:rsidR="00526729" w:rsidRPr="00A83BA3">
        <w:rPr>
          <w:rFonts w:ascii="Arial" w:hAnsi="Arial" w:cs="Arial"/>
          <w:sz w:val="24"/>
          <w:szCs w:val="24"/>
        </w:rPr>
        <w:t xml:space="preserve"> paired </w:t>
      </w:r>
      <w:r w:rsidR="00526729">
        <w:rPr>
          <w:rFonts w:ascii="Arial" w:hAnsi="Arial" w:cs="Arial"/>
          <w:sz w:val="24"/>
          <w:szCs w:val="24"/>
        </w:rPr>
        <w:t>t</w:t>
      </w:r>
      <w:r w:rsidR="00526729" w:rsidRPr="00A83BA3">
        <w:rPr>
          <w:rFonts w:ascii="Arial" w:hAnsi="Arial" w:cs="Arial"/>
          <w:sz w:val="24"/>
          <w:szCs w:val="24"/>
        </w:rPr>
        <w:t>-tests</w:t>
      </w:r>
      <w:r w:rsidR="00526729">
        <w:rPr>
          <w:rFonts w:ascii="Arial" w:hAnsi="Arial" w:cs="Arial"/>
          <w:sz w:val="24"/>
          <w:szCs w:val="24"/>
        </w:rPr>
        <w:t xml:space="preserve"> where </w:t>
      </w:r>
      <w:r w:rsidR="00526729" w:rsidRPr="00A83BA3">
        <w:rPr>
          <w:rFonts w:ascii="Arial" w:hAnsi="Arial" w:cs="Arial"/>
          <w:sz w:val="24"/>
          <w:szCs w:val="24"/>
          <w:lang w:val="en-US"/>
        </w:rPr>
        <w:t>*p&lt;0.05</w:t>
      </w:r>
      <w:r w:rsidR="00526729">
        <w:rPr>
          <w:rFonts w:ascii="Arial" w:hAnsi="Arial" w:cs="Arial"/>
          <w:sz w:val="24"/>
          <w:szCs w:val="24"/>
          <w:lang w:val="en-US"/>
        </w:rPr>
        <w:t xml:space="preserve"> represent statistical significance. </w:t>
      </w:r>
      <w:r w:rsidR="00526729" w:rsidRPr="00EF0527">
        <w:rPr>
          <w:rFonts w:ascii="Arial" w:hAnsi="Arial" w:cs="Arial"/>
          <w:sz w:val="24"/>
          <w:szCs w:val="24"/>
          <w:lang w:val="en-US"/>
        </w:rPr>
        <w:t>*</w:t>
      </w:r>
      <w:r w:rsidR="00526729">
        <w:rPr>
          <w:rFonts w:ascii="Arial" w:hAnsi="Arial" w:cs="Arial"/>
          <w:sz w:val="24"/>
          <w:szCs w:val="24"/>
          <w:lang w:val="en-US"/>
        </w:rPr>
        <w:t xml:space="preserve"> over the columns</w:t>
      </w:r>
      <w:r w:rsidR="00526729" w:rsidRPr="00EF0527">
        <w:rPr>
          <w:rFonts w:ascii="Arial" w:hAnsi="Arial" w:cs="Arial"/>
          <w:sz w:val="24"/>
          <w:szCs w:val="24"/>
          <w:lang w:val="en-US"/>
        </w:rPr>
        <w:t xml:space="preserve"> </w:t>
      </w:r>
      <w:r w:rsidR="00526729">
        <w:rPr>
          <w:rFonts w:ascii="Arial" w:hAnsi="Arial" w:cs="Arial"/>
          <w:sz w:val="24"/>
          <w:szCs w:val="24"/>
          <w:lang w:val="en-US"/>
        </w:rPr>
        <w:t xml:space="preserve">represents statistical significance when compared to </w:t>
      </w:r>
      <w:r w:rsidR="00526729" w:rsidRPr="00EF0527">
        <w:rPr>
          <w:rFonts w:ascii="Arial" w:hAnsi="Arial" w:cs="Arial"/>
          <w:sz w:val="24"/>
          <w:szCs w:val="24"/>
          <w:lang w:val="en-US"/>
        </w:rPr>
        <w:t>the control group M0 treated with DMSO.</w:t>
      </w:r>
      <w:r w:rsidR="00526729">
        <w:rPr>
          <w:rFonts w:ascii="Arial" w:hAnsi="Arial" w:cs="Arial"/>
          <w:sz w:val="24"/>
          <w:szCs w:val="24"/>
          <w:lang w:val="en-US"/>
        </w:rPr>
        <w:t xml:space="preserve"> Significance between other groups is indicated by capped lines.</w:t>
      </w:r>
    </w:p>
    <w:p w14:paraId="4D62E856" w14:textId="6677FE30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245F5433" w14:textId="782DFD6B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175FEA5C" w14:textId="55AE81E5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22BA0A0E" w14:textId="56208916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3937EE34" w14:textId="31BA193B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4B66CC31" w14:textId="41B452E3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3DDC9533" w14:textId="52548AFC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1064CE00" w14:textId="063F916C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4FBA9148" w14:textId="43646813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7DF97079" w14:textId="655CCE69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3467871C" w14:textId="02B70568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42571E27" w14:textId="232CA0EE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02267E04" w14:textId="19BD11BC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055E0835" w14:textId="036D987F" w:rsidR="00526729" w:rsidRP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1E7FFF4E" w14:textId="72A4220D" w:rsidR="00526729" w:rsidRDefault="00526729" w:rsidP="00526729">
      <w:pPr>
        <w:rPr>
          <w:rFonts w:ascii="Arial" w:hAnsi="Arial" w:cs="Arial"/>
          <w:sz w:val="24"/>
          <w:szCs w:val="24"/>
        </w:rPr>
      </w:pPr>
    </w:p>
    <w:p w14:paraId="5AC25399" w14:textId="77777777" w:rsidR="00663A12" w:rsidRDefault="00663A12" w:rsidP="00663A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E9FE9F9" w14:textId="77777777" w:rsidR="00663A12" w:rsidRDefault="00663A12" w:rsidP="00663A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DA2777B" w14:textId="34FFF7F7" w:rsidR="00663A12" w:rsidRDefault="00184561" w:rsidP="00663A1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885C1E3" wp14:editId="59625289">
            <wp:extent cx="5404513" cy="4003986"/>
            <wp:effectExtent l="0" t="0" r="0" b="0"/>
            <wp:docPr id="6" name="Picture 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868" cy="40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13A7" w14:textId="77777777" w:rsidR="00663A12" w:rsidRDefault="00663A12" w:rsidP="00663A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3C3FC6C" w14:textId="77777777" w:rsidR="00663A12" w:rsidRDefault="00663A12" w:rsidP="00663A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B586C66" w14:textId="352F45F5" w:rsidR="00663A12" w:rsidRDefault="00663A12" w:rsidP="00663A12">
      <w:pPr>
        <w:jc w:val="both"/>
        <w:rPr>
          <w:rFonts w:ascii="Arial" w:hAnsi="Arial" w:cs="Arial"/>
          <w:sz w:val="24"/>
          <w:szCs w:val="24"/>
          <w:lang w:val="en-US"/>
        </w:rPr>
      </w:pPr>
      <w:r w:rsidRPr="00663A12">
        <w:rPr>
          <w:rFonts w:ascii="Arial" w:hAnsi="Arial" w:cs="Arial"/>
          <w:b/>
          <w:bCs/>
          <w:sz w:val="24"/>
          <w:szCs w:val="24"/>
        </w:rPr>
        <w:t>Supplemental Figure 10</w:t>
      </w:r>
      <w:r w:rsidRPr="00663A12">
        <w:rPr>
          <w:rFonts w:ascii="Arial" w:hAnsi="Arial" w:cs="Arial"/>
          <w:b/>
          <w:bCs/>
          <w:sz w:val="24"/>
          <w:szCs w:val="24"/>
          <w:lang w:val="en-US"/>
        </w:rPr>
        <w:t>: Transfection of miR-155 mimic and treatment with LPS altered SHIP-1 and BCL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-6 in human atherosclerotic plaques. </w:t>
      </w:r>
      <w:r w:rsidR="00716513" w:rsidRPr="00716513">
        <w:rPr>
          <w:rFonts w:ascii="Arial" w:hAnsi="Arial" w:cs="Arial"/>
          <w:sz w:val="24"/>
          <w:szCs w:val="24"/>
          <w:lang w:val="en-US"/>
        </w:rPr>
        <w:t>As described in supplemental methods 1</w:t>
      </w:r>
      <w:r w:rsidR="00716513">
        <w:rPr>
          <w:rFonts w:ascii="Arial" w:hAnsi="Arial" w:cs="Arial"/>
          <w:sz w:val="24"/>
          <w:szCs w:val="24"/>
          <w:lang w:val="en-US"/>
        </w:rPr>
        <w:t>,</w:t>
      </w:r>
      <w:r w:rsidR="0071651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716513">
        <w:rPr>
          <w:rFonts w:ascii="Arial" w:hAnsi="Arial" w:cs="Arial"/>
          <w:bCs/>
          <w:sz w:val="24"/>
          <w:szCs w:val="24"/>
        </w:rPr>
        <w:t>c</w:t>
      </w:r>
      <w:r w:rsidRPr="003F169A">
        <w:rPr>
          <w:rFonts w:ascii="Arial" w:hAnsi="Arial" w:cs="Arial"/>
          <w:bCs/>
          <w:sz w:val="24"/>
          <w:szCs w:val="24"/>
        </w:rPr>
        <w:t>arotid plaque</w:t>
      </w:r>
      <w:r>
        <w:rPr>
          <w:rFonts w:ascii="Arial" w:hAnsi="Arial" w:cs="Arial"/>
          <w:bCs/>
          <w:sz w:val="24"/>
          <w:szCs w:val="24"/>
        </w:rPr>
        <w:t xml:space="preserve"> specimens</w:t>
      </w:r>
      <w:r w:rsidRPr="003F169A">
        <w:rPr>
          <w:rFonts w:ascii="Arial" w:hAnsi="Arial" w:cs="Arial"/>
          <w:bCs/>
          <w:sz w:val="24"/>
          <w:szCs w:val="24"/>
        </w:rPr>
        <w:t xml:space="preserve"> were dissected and transfected with 20n</w:t>
      </w:r>
      <w:r>
        <w:rPr>
          <w:rFonts w:ascii="Arial" w:hAnsi="Arial" w:cs="Arial"/>
          <w:bCs/>
          <w:sz w:val="24"/>
          <w:szCs w:val="24"/>
        </w:rPr>
        <w:t>mol/L</w:t>
      </w:r>
      <w:r w:rsidRPr="003F169A">
        <w:rPr>
          <w:rFonts w:ascii="Arial" w:hAnsi="Arial" w:cs="Arial"/>
          <w:bCs/>
          <w:sz w:val="24"/>
          <w:szCs w:val="24"/>
        </w:rPr>
        <w:t xml:space="preserve"> of miR-155</w:t>
      </w:r>
      <w:r>
        <w:rPr>
          <w:rFonts w:ascii="Arial" w:hAnsi="Arial" w:cs="Arial"/>
          <w:bCs/>
          <w:sz w:val="24"/>
          <w:szCs w:val="24"/>
        </w:rPr>
        <w:t xml:space="preserve"> mimic for 18hr in serum-free RPMI in duplicate. S</w:t>
      </w:r>
      <w:r w:rsidRPr="003F169A">
        <w:rPr>
          <w:rFonts w:ascii="Arial" w:hAnsi="Arial" w:cs="Arial"/>
          <w:bCs/>
          <w:sz w:val="24"/>
          <w:szCs w:val="24"/>
        </w:rPr>
        <w:t>cramble</w:t>
      </w:r>
      <w:r>
        <w:rPr>
          <w:rFonts w:ascii="Arial" w:hAnsi="Arial" w:cs="Arial"/>
          <w:bCs/>
          <w:sz w:val="24"/>
          <w:szCs w:val="24"/>
        </w:rPr>
        <w:t>d</w:t>
      </w:r>
      <w:r w:rsidRPr="003F169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negative control </w:t>
      </w:r>
      <w:r w:rsidRPr="003F169A">
        <w:rPr>
          <w:rFonts w:ascii="Arial" w:hAnsi="Arial" w:cs="Arial"/>
          <w:bCs/>
          <w:sz w:val="24"/>
          <w:szCs w:val="24"/>
        </w:rPr>
        <w:t xml:space="preserve">mimic and </w:t>
      </w:r>
      <w:proofErr w:type="spellStart"/>
      <w:r>
        <w:rPr>
          <w:rFonts w:ascii="Arial" w:hAnsi="Arial" w:cs="Arial"/>
          <w:bCs/>
          <w:sz w:val="24"/>
          <w:szCs w:val="24"/>
        </w:rPr>
        <w:t>L</w:t>
      </w:r>
      <w:r w:rsidRPr="003F169A">
        <w:rPr>
          <w:rFonts w:ascii="Arial" w:hAnsi="Arial" w:cs="Arial"/>
          <w:bCs/>
          <w:sz w:val="24"/>
          <w:szCs w:val="24"/>
        </w:rPr>
        <w:t>ipofectamine</w:t>
      </w:r>
      <w:r w:rsidRPr="00394A3E">
        <w:rPr>
          <w:rFonts w:ascii="Arial" w:hAnsi="Arial" w:cs="Arial"/>
          <w:bCs/>
          <w:sz w:val="24"/>
          <w:szCs w:val="24"/>
          <w:vertAlign w:val="superscript"/>
        </w:rPr>
        <w:t>TM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2000</w:t>
      </w:r>
      <w:r w:rsidRPr="003F169A">
        <w:rPr>
          <w:rFonts w:ascii="Arial" w:hAnsi="Arial" w:cs="Arial"/>
          <w:bCs/>
          <w:sz w:val="24"/>
          <w:szCs w:val="24"/>
        </w:rPr>
        <w:t xml:space="preserve"> only (untreated control)</w:t>
      </w:r>
      <w:r>
        <w:rPr>
          <w:rFonts w:ascii="Arial" w:hAnsi="Arial" w:cs="Arial"/>
          <w:bCs/>
          <w:sz w:val="24"/>
          <w:szCs w:val="24"/>
        </w:rPr>
        <w:t xml:space="preserve"> were used as the controls.</w:t>
      </w:r>
      <w:r w:rsidRPr="003F169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Plaques were then treated with 1μg/mL of LPS for 6hr. Plaques were </w:t>
      </w:r>
      <w:proofErr w:type="gramStart"/>
      <w:r>
        <w:rPr>
          <w:rFonts w:ascii="Arial" w:hAnsi="Arial" w:cs="Arial"/>
          <w:bCs/>
          <w:sz w:val="24"/>
          <w:szCs w:val="24"/>
        </w:rPr>
        <w:t>homogenized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and RNA was isolated </w:t>
      </w:r>
      <w:r w:rsidRPr="00F361A8">
        <w:rPr>
          <w:rFonts w:ascii="Arial" w:hAnsi="Arial" w:cs="Arial"/>
          <w:bCs/>
          <w:i/>
          <w:iCs/>
          <w:sz w:val="24"/>
          <w:szCs w:val="24"/>
        </w:rPr>
        <w:t>via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TRIzol</w:t>
      </w:r>
      <w:r w:rsidRPr="00394A3E">
        <w:rPr>
          <w:rFonts w:ascii="Arial" w:hAnsi="Arial" w:cs="Arial"/>
          <w:bCs/>
          <w:sz w:val="24"/>
          <w:szCs w:val="24"/>
          <w:vertAlign w:val="superscript"/>
        </w:rPr>
        <w:t>TM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extraction. </w:t>
      </w:r>
      <w:r w:rsidRPr="003F169A">
        <w:rPr>
          <w:rFonts w:ascii="Arial" w:hAnsi="Arial" w:cs="Arial"/>
          <w:bCs/>
          <w:sz w:val="24"/>
          <w:szCs w:val="24"/>
        </w:rPr>
        <w:t>Transfection</w:t>
      </w:r>
      <w:r>
        <w:rPr>
          <w:rFonts w:ascii="Arial" w:hAnsi="Arial" w:cs="Arial"/>
          <w:sz w:val="24"/>
          <w:szCs w:val="24"/>
        </w:rPr>
        <w:t xml:space="preserve"> efficiency of </w:t>
      </w:r>
      <w:r w:rsidRPr="009C75E8">
        <w:rPr>
          <w:rFonts w:ascii="Arial" w:hAnsi="Arial" w:cs="Arial"/>
          <w:b/>
          <w:bCs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 xml:space="preserve"> miR-155 mimic (n=5), </w:t>
      </w:r>
      <w:r w:rsidRPr="009C75E8">
        <w:rPr>
          <w:rFonts w:ascii="Arial" w:hAnsi="Arial" w:cs="Arial"/>
          <w:b/>
          <w:bCs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 xml:space="preserve"> BCL-6 (n=5) and </w:t>
      </w:r>
      <w:r w:rsidRPr="009C75E8">
        <w:rPr>
          <w:rFonts w:ascii="Arial" w:hAnsi="Arial" w:cs="Arial"/>
          <w:b/>
          <w:bCs/>
          <w:sz w:val="24"/>
          <w:szCs w:val="24"/>
        </w:rPr>
        <w:t>(C)</w:t>
      </w:r>
      <w:r>
        <w:rPr>
          <w:rFonts w:ascii="Arial" w:hAnsi="Arial" w:cs="Arial"/>
          <w:sz w:val="24"/>
          <w:szCs w:val="24"/>
        </w:rPr>
        <w:t xml:space="preserve"> SHIP-1 (n=5) were </w:t>
      </w:r>
      <w:proofErr w:type="spellStart"/>
      <w:r>
        <w:rPr>
          <w:rFonts w:ascii="Arial" w:hAnsi="Arial" w:cs="Arial"/>
          <w:sz w:val="24"/>
          <w:szCs w:val="24"/>
        </w:rPr>
        <w:t>analyzed</w:t>
      </w:r>
      <w:proofErr w:type="spellEnd"/>
      <w:r>
        <w:rPr>
          <w:rFonts w:ascii="Arial" w:hAnsi="Arial" w:cs="Arial"/>
          <w:sz w:val="24"/>
          <w:szCs w:val="24"/>
        </w:rPr>
        <w:t xml:space="preserve"> by </w:t>
      </w:r>
      <w:proofErr w:type="spellStart"/>
      <w:r>
        <w:rPr>
          <w:rFonts w:ascii="Arial" w:hAnsi="Arial" w:cs="Arial"/>
          <w:sz w:val="24"/>
          <w:szCs w:val="24"/>
        </w:rPr>
        <w:t>qRT</w:t>
      </w:r>
      <w:proofErr w:type="spellEnd"/>
      <w:r>
        <w:rPr>
          <w:rFonts w:ascii="Arial" w:hAnsi="Arial" w:cs="Arial"/>
          <w:sz w:val="24"/>
          <w:szCs w:val="24"/>
        </w:rPr>
        <w:t xml:space="preserve">-PCR where duplicates were averaged and graphed as fold over control (F.O.C.). </w:t>
      </w:r>
      <w:r w:rsidRPr="00A83BA3">
        <w:rPr>
          <w:rFonts w:ascii="Arial" w:hAnsi="Arial" w:cs="Arial"/>
          <w:sz w:val="24"/>
          <w:szCs w:val="24"/>
          <w:lang w:val="en-US"/>
        </w:rPr>
        <w:t xml:space="preserve">Statistical analysis was </w:t>
      </w:r>
      <w:r>
        <w:rPr>
          <w:rFonts w:ascii="Arial" w:hAnsi="Arial" w:cs="Arial"/>
          <w:sz w:val="24"/>
          <w:szCs w:val="24"/>
          <w:lang w:val="en-US"/>
        </w:rPr>
        <w:t xml:space="preserve">performed </w:t>
      </w:r>
      <w:r w:rsidRPr="00A83BA3">
        <w:rPr>
          <w:rFonts w:ascii="Arial" w:hAnsi="Arial" w:cs="Arial"/>
          <w:sz w:val="24"/>
          <w:szCs w:val="24"/>
          <w:lang w:val="en-US"/>
        </w:rPr>
        <w:t>using multiple</w:t>
      </w:r>
      <w:r w:rsidRPr="00A83B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nonparametric Mann-Whitney </w:t>
      </w:r>
      <w:r w:rsidRPr="00A83BA3">
        <w:rPr>
          <w:rFonts w:ascii="Arial" w:hAnsi="Arial" w:cs="Arial"/>
          <w:sz w:val="24"/>
          <w:szCs w:val="24"/>
        </w:rPr>
        <w:t>tests</w:t>
      </w:r>
      <w:r>
        <w:rPr>
          <w:rFonts w:ascii="Arial" w:hAnsi="Arial" w:cs="Arial"/>
          <w:sz w:val="24"/>
          <w:szCs w:val="24"/>
        </w:rPr>
        <w:t xml:space="preserve"> where </w:t>
      </w:r>
      <w:r w:rsidRPr="00A83BA3">
        <w:rPr>
          <w:rFonts w:ascii="Arial" w:hAnsi="Arial" w:cs="Arial"/>
          <w:sz w:val="24"/>
          <w:szCs w:val="24"/>
          <w:lang w:val="en-US"/>
        </w:rPr>
        <w:t>*p&lt;0.0</w:t>
      </w:r>
      <w:r>
        <w:rPr>
          <w:rFonts w:ascii="Arial" w:hAnsi="Arial" w:cs="Arial"/>
          <w:sz w:val="24"/>
          <w:szCs w:val="24"/>
          <w:lang w:val="en-US"/>
        </w:rPr>
        <w:t>5 and **</w:t>
      </w:r>
      <w:r w:rsidRPr="00A83BA3">
        <w:rPr>
          <w:rFonts w:ascii="Arial" w:hAnsi="Arial" w:cs="Arial"/>
          <w:sz w:val="24"/>
          <w:szCs w:val="24"/>
          <w:lang w:val="en-US"/>
        </w:rPr>
        <w:t xml:space="preserve">p&lt;0.01 </w:t>
      </w:r>
      <w:r>
        <w:rPr>
          <w:rFonts w:ascii="Arial" w:hAnsi="Arial" w:cs="Arial"/>
          <w:sz w:val="24"/>
          <w:szCs w:val="24"/>
          <w:lang w:val="en-US"/>
        </w:rPr>
        <w:t xml:space="preserve">represent statistical significance. </w:t>
      </w:r>
      <w:r w:rsidRPr="00EF0527">
        <w:rPr>
          <w:rFonts w:ascii="Arial" w:hAnsi="Arial" w:cs="Arial"/>
          <w:sz w:val="24"/>
          <w:szCs w:val="24"/>
          <w:lang w:val="en-US"/>
        </w:rPr>
        <w:t xml:space="preserve">* over the columns </w:t>
      </w:r>
      <w:r>
        <w:rPr>
          <w:rFonts w:ascii="Arial" w:hAnsi="Arial" w:cs="Arial"/>
          <w:sz w:val="24"/>
          <w:szCs w:val="24"/>
          <w:lang w:val="en-US"/>
        </w:rPr>
        <w:t xml:space="preserve">represent statistical significance when compared to </w:t>
      </w:r>
      <w:r w:rsidRPr="00EF0527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 xml:space="preserve">untreated </w:t>
      </w:r>
      <w:r w:rsidRPr="00EF0527">
        <w:rPr>
          <w:rFonts w:ascii="Arial" w:hAnsi="Arial" w:cs="Arial"/>
          <w:sz w:val="24"/>
          <w:szCs w:val="24"/>
          <w:lang w:val="en-US"/>
        </w:rPr>
        <w:t>control group</w:t>
      </w:r>
      <w:r>
        <w:rPr>
          <w:rFonts w:ascii="Arial" w:hAnsi="Arial" w:cs="Arial"/>
          <w:sz w:val="24"/>
          <w:szCs w:val="24"/>
          <w:lang w:val="en-US"/>
        </w:rPr>
        <w:t xml:space="preserve"> without LPS</w:t>
      </w:r>
      <w:r w:rsidRPr="00EF0527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Statistical significance between groups is indicated by capped lines.</w:t>
      </w:r>
    </w:p>
    <w:p w14:paraId="0BD6D22C" w14:textId="5A4334B5" w:rsidR="00663A12" w:rsidRPr="00526729" w:rsidRDefault="00663A12" w:rsidP="00663A12">
      <w:pPr>
        <w:suppressAutoHyphens w:val="0"/>
        <w:autoSpaceDN/>
        <w:spacing w:line="259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31FB28B" w14:textId="409DABC2" w:rsidR="004112EC" w:rsidRPr="007B3480" w:rsidRDefault="004112EC" w:rsidP="006D5D81">
      <w:pPr>
        <w:jc w:val="both"/>
        <w:rPr>
          <w:rFonts w:ascii="Arial" w:hAnsi="Arial" w:cs="Arial"/>
          <w:sz w:val="24"/>
          <w:szCs w:val="24"/>
        </w:rPr>
      </w:pPr>
    </w:p>
    <w:p w14:paraId="16B2C602" w14:textId="42C53BA6" w:rsidR="007961FA" w:rsidRDefault="00C64944" w:rsidP="007961FA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6494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38E167D" wp14:editId="4B2D3666">
            <wp:extent cx="5731510" cy="3653155"/>
            <wp:effectExtent l="0" t="0" r="2540" b="4445"/>
            <wp:docPr id="14" name="Picture 14" descr="Chart, 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diagram, scatter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13BB" w14:textId="3570E927" w:rsidR="00334516" w:rsidRDefault="00334516" w:rsidP="00334516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 xml:space="preserve">Supplemental Figure </w:t>
      </w:r>
      <w:r w:rsidR="00663A12">
        <w:rPr>
          <w:rFonts w:ascii="Arial" w:hAnsi="Arial" w:cs="Arial"/>
          <w:b/>
          <w:sz w:val="24"/>
          <w:szCs w:val="24"/>
        </w:rPr>
        <w:t>11</w:t>
      </w:r>
      <w:r w:rsidRPr="00313291">
        <w:rPr>
          <w:rFonts w:ascii="Arial" w:hAnsi="Arial" w:cs="Arial"/>
          <w:b/>
          <w:sz w:val="24"/>
          <w:szCs w:val="24"/>
        </w:rPr>
        <w:t xml:space="preserve">: </w:t>
      </w:r>
      <w:r w:rsidRPr="0031329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Comparison of CAD patient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</w:t>
      </w:r>
      <w:r w:rsidRPr="00313291">
        <w:rPr>
          <w:rFonts w:ascii="Arial" w:hAnsi="Arial" w:cs="Arial"/>
          <w:b/>
          <w:bCs/>
          <w:sz w:val="24"/>
          <w:szCs w:val="24"/>
        </w:rPr>
        <w:t>EV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size and</w:t>
      </w:r>
      <w:r w:rsidRPr="0031329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1015E">
        <w:rPr>
          <w:rFonts w:ascii="Arial" w:hAnsi="Arial" w:cs="Arial"/>
          <w:b/>
          <w:bCs/>
          <w:sz w:val="24"/>
          <w:szCs w:val="24"/>
        </w:rPr>
        <w:t>uEV</w:t>
      </w:r>
      <w:proofErr w:type="spellEnd"/>
      <w:r w:rsidR="00E1015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concentration with creatinine </w:t>
      </w:r>
      <w:r w:rsidR="00E1015E">
        <w:rPr>
          <w:rFonts w:ascii="Arial" w:hAnsi="Arial" w:cs="Arial"/>
          <w:b/>
          <w:bCs/>
          <w:sz w:val="24"/>
          <w:szCs w:val="24"/>
        </w:rPr>
        <w:t>concentration</w:t>
      </w:r>
      <w:r>
        <w:rPr>
          <w:rFonts w:ascii="Arial" w:hAnsi="Arial" w:cs="Arial"/>
          <w:b/>
          <w:bCs/>
          <w:sz w:val="24"/>
          <w:szCs w:val="24"/>
        </w:rPr>
        <w:t xml:space="preserve"> and age as </w:t>
      </w:r>
      <w:proofErr w:type="spellStart"/>
      <w:r w:rsidRPr="00313291">
        <w:rPr>
          <w:rFonts w:ascii="Arial" w:hAnsi="Arial" w:cs="Arial"/>
          <w:b/>
          <w:bCs/>
          <w:sz w:val="24"/>
          <w:szCs w:val="24"/>
        </w:rPr>
        <w:t>analy</w:t>
      </w:r>
      <w:r w:rsidR="00E1015E">
        <w:rPr>
          <w:rFonts w:ascii="Arial" w:hAnsi="Arial" w:cs="Arial"/>
          <w:b/>
          <w:bCs/>
          <w:sz w:val="24"/>
          <w:szCs w:val="24"/>
        </w:rPr>
        <w:t>z</w:t>
      </w:r>
      <w:r>
        <w:rPr>
          <w:rFonts w:ascii="Arial" w:hAnsi="Arial" w:cs="Arial"/>
          <w:b/>
          <w:bCs/>
          <w:sz w:val="24"/>
          <w:szCs w:val="24"/>
        </w:rPr>
        <w:t>ed</w:t>
      </w:r>
      <w:proofErr w:type="spellEnd"/>
      <w:r w:rsidRPr="00313291">
        <w:rPr>
          <w:rFonts w:ascii="Arial" w:hAnsi="Arial" w:cs="Arial"/>
          <w:b/>
          <w:bCs/>
          <w:sz w:val="24"/>
          <w:szCs w:val="24"/>
        </w:rPr>
        <w:t xml:space="preserve"> by</w:t>
      </w:r>
      <w:r w:rsidR="00E1015E">
        <w:rPr>
          <w:rFonts w:ascii="Arial" w:hAnsi="Arial" w:cs="Arial"/>
          <w:b/>
          <w:bCs/>
          <w:sz w:val="24"/>
          <w:szCs w:val="24"/>
        </w:rPr>
        <w:t xml:space="preserve"> NTA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Pr="00524E20">
        <w:rPr>
          <w:rFonts w:ascii="Arial" w:hAnsi="Arial" w:cs="Arial"/>
          <w:sz w:val="24"/>
          <w:szCs w:val="24"/>
        </w:rPr>
        <w:t xml:space="preserve">The </w:t>
      </w:r>
      <w:r w:rsidR="00E1015E" w:rsidRPr="00E1015E">
        <w:rPr>
          <w:rFonts w:ascii="Arial" w:hAnsi="Arial" w:cs="Arial"/>
          <w:b/>
          <w:bCs/>
          <w:sz w:val="24"/>
          <w:szCs w:val="24"/>
        </w:rPr>
        <w:t>(A)</w:t>
      </w:r>
      <w:r w:rsidR="00E1015E">
        <w:rPr>
          <w:rFonts w:ascii="Arial" w:hAnsi="Arial" w:cs="Arial"/>
          <w:sz w:val="24"/>
          <w:szCs w:val="24"/>
        </w:rPr>
        <w:t xml:space="preserve"> </w:t>
      </w:r>
      <w:r w:rsidRPr="00524E20">
        <w:rPr>
          <w:rFonts w:ascii="Arial" w:hAnsi="Arial" w:cs="Arial"/>
          <w:sz w:val="24"/>
          <w:szCs w:val="24"/>
        </w:rPr>
        <w:t>mean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</w:t>
      </w:r>
      <w:r w:rsidR="00E1015E" w:rsidRPr="00E1015E">
        <w:rPr>
          <w:rFonts w:ascii="Arial" w:hAnsi="Arial" w:cs="Arial"/>
          <w:b/>
          <w:bCs/>
          <w:sz w:val="24"/>
          <w:szCs w:val="24"/>
        </w:rPr>
        <w:t>(B)</w:t>
      </w:r>
      <w:r w:rsidR="00E101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mode </w:t>
      </w:r>
      <w:proofErr w:type="spellStart"/>
      <w:r>
        <w:rPr>
          <w:rFonts w:ascii="Arial" w:hAnsi="Arial" w:cs="Arial"/>
          <w:sz w:val="24"/>
          <w:szCs w:val="24"/>
        </w:rPr>
        <w:t>uEV</w:t>
      </w:r>
      <w:proofErr w:type="spellEnd"/>
      <w:r>
        <w:rPr>
          <w:rFonts w:ascii="Arial" w:hAnsi="Arial" w:cs="Arial"/>
          <w:sz w:val="24"/>
          <w:szCs w:val="24"/>
        </w:rPr>
        <w:t xml:space="preserve"> particle size of the </w:t>
      </w:r>
      <w:r w:rsidR="00C64944">
        <w:rPr>
          <w:rFonts w:ascii="Arial" w:hAnsi="Arial" w:cs="Arial"/>
          <w:sz w:val="24"/>
          <w:szCs w:val="24"/>
        </w:rPr>
        <w:t xml:space="preserve">stable </w:t>
      </w:r>
      <w:r w:rsidR="00473715">
        <w:rPr>
          <w:rFonts w:ascii="Arial" w:hAnsi="Arial" w:cs="Arial"/>
          <w:sz w:val="24"/>
          <w:szCs w:val="24"/>
        </w:rPr>
        <w:t>(n=13)</w:t>
      </w:r>
      <w:r>
        <w:rPr>
          <w:rFonts w:ascii="Arial" w:hAnsi="Arial" w:cs="Arial"/>
          <w:sz w:val="24"/>
          <w:szCs w:val="24"/>
        </w:rPr>
        <w:t xml:space="preserve"> and </w:t>
      </w:r>
      <w:r w:rsidR="00C64944">
        <w:rPr>
          <w:rFonts w:ascii="Arial" w:hAnsi="Arial" w:cs="Arial"/>
          <w:sz w:val="24"/>
          <w:szCs w:val="24"/>
        </w:rPr>
        <w:t xml:space="preserve">unstable </w:t>
      </w:r>
      <w:r w:rsidR="00473715">
        <w:rPr>
          <w:rFonts w:ascii="Arial" w:hAnsi="Arial" w:cs="Arial"/>
          <w:sz w:val="24"/>
          <w:szCs w:val="24"/>
        </w:rPr>
        <w:t>(n=12)</w:t>
      </w:r>
      <w:r w:rsidR="00C64944">
        <w:rPr>
          <w:rFonts w:ascii="Arial" w:hAnsi="Arial" w:cs="Arial"/>
          <w:sz w:val="24"/>
          <w:szCs w:val="24"/>
        </w:rPr>
        <w:t xml:space="preserve"> cohorts</w:t>
      </w:r>
      <w:r>
        <w:rPr>
          <w:rFonts w:ascii="Arial" w:hAnsi="Arial" w:cs="Arial"/>
          <w:sz w:val="24"/>
          <w:szCs w:val="24"/>
        </w:rPr>
        <w:t xml:space="preserve">. </w:t>
      </w:r>
      <w:r w:rsidRPr="00E1015E">
        <w:rPr>
          <w:rFonts w:ascii="Arial" w:hAnsi="Arial" w:cs="Arial"/>
          <w:b/>
          <w:bCs/>
          <w:sz w:val="24"/>
          <w:szCs w:val="24"/>
        </w:rPr>
        <w:t>(</w:t>
      </w:r>
      <w:r w:rsidR="00473715" w:rsidRPr="00E1015E">
        <w:rPr>
          <w:rFonts w:ascii="Arial" w:hAnsi="Arial" w:cs="Arial"/>
          <w:b/>
          <w:bCs/>
          <w:sz w:val="24"/>
          <w:szCs w:val="24"/>
        </w:rPr>
        <w:t>C</w:t>
      </w:r>
      <w:r w:rsidRPr="00E1015E">
        <w:rPr>
          <w:rFonts w:ascii="Arial" w:hAnsi="Arial" w:cs="Arial"/>
          <w:b/>
          <w:bCs/>
          <w:sz w:val="24"/>
          <w:szCs w:val="24"/>
        </w:rPr>
        <w:t>)</w:t>
      </w:r>
      <w:r w:rsidRPr="00B571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Correlation a</w:t>
      </w:r>
      <w:r w:rsidRPr="00B571B6">
        <w:rPr>
          <w:rFonts w:ascii="Arial" w:hAnsi="Arial" w:cs="Arial"/>
          <w:sz w:val="24"/>
          <w:szCs w:val="24"/>
        </w:rPr>
        <w:t xml:space="preserve">nalysis of age in both cohorts of patients with total </w:t>
      </w:r>
      <w:r>
        <w:rPr>
          <w:rFonts w:ascii="Arial" w:hAnsi="Arial" w:cs="Arial"/>
          <w:sz w:val="24"/>
          <w:szCs w:val="24"/>
        </w:rPr>
        <w:t>particle</w:t>
      </w:r>
      <w:r w:rsidRPr="00B571B6">
        <w:rPr>
          <w:rFonts w:ascii="Arial" w:hAnsi="Arial" w:cs="Arial"/>
          <w:sz w:val="24"/>
          <w:szCs w:val="24"/>
        </w:rPr>
        <w:t xml:space="preserve"> concentration.</w:t>
      </w:r>
      <w:r>
        <w:rPr>
          <w:rFonts w:ascii="Arial" w:hAnsi="Arial" w:cs="Arial"/>
          <w:sz w:val="24"/>
          <w:szCs w:val="24"/>
        </w:rPr>
        <w:t xml:space="preserve"> </w:t>
      </w:r>
      <w:r w:rsidRPr="00E1015E">
        <w:rPr>
          <w:rFonts w:ascii="Arial" w:hAnsi="Arial" w:cs="Arial"/>
          <w:b/>
          <w:bCs/>
          <w:sz w:val="24"/>
          <w:szCs w:val="24"/>
        </w:rPr>
        <w:t>(</w:t>
      </w:r>
      <w:r w:rsidR="00473715" w:rsidRPr="00E1015E">
        <w:rPr>
          <w:rFonts w:ascii="Arial" w:hAnsi="Arial" w:cs="Arial"/>
          <w:b/>
          <w:bCs/>
          <w:sz w:val="24"/>
          <w:szCs w:val="24"/>
        </w:rPr>
        <w:t>D</w:t>
      </w:r>
      <w:r w:rsidRPr="00E1015E">
        <w:rPr>
          <w:rFonts w:ascii="Arial" w:hAnsi="Arial" w:cs="Arial"/>
          <w:b/>
          <w:bCs/>
          <w:sz w:val="24"/>
          <w:szCs w:val="24"/>
        </w:rPr>
        <w:t>)</w:t>
      </w:r>
      <w:r w:rsidRPr="00B571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Correlation a</w:t>
      </w:r>
      <w:r w:rsidRPr="00B571B6">
        <w:rPr>
          <w:rFonts w:ascii="Arial" w:hAnsi="Arial" w:cs="Arial"/>
          <w:sz w:val="24"/>
          <w:szCs w:val="24"/>
        </w:rPr>
        <w:t xml:space="preserve">nalysis of creatinine </w:t>
      </w:r>
      <w:r w:rsidR="00E1015E">
        <w:rPr>
          <w:rFonts w:ascii="Arial" w:hAnsi="Arial" w:cs="Arial"/>
          <w:sz w:val="24"/>
          <w:szCs w:val="24"/>
        </w:rPr>
        <w:t xml:space="preserve">concentration </w:t>
      </w:r>
      <w:r w:rsidRPr="00B571B6">
        <w:rPr>
          <w:rFonts w:ascii="Arial" w:hAnsi="Arial" w:cs="Arial"/>
          <w:sz w:val="24"/>
          <w:szCs w:val="24"/>
        </w:rPr>
        <w:t xml:space="preserve">in both cohorts of patients with total </w:t>
      </w:r>
      <w:r>
        <w:rPr>
          <w:rFonts w:ascii="Arial" w:hAnsi="Arial" w:cs="Arial"/>
          <w:sz w:val="24"/>
          <w:szCs w:val="24"/>
        </w:rPr>
        <w:t>particle</w:t>
      </w:r>
      <w:r w:rsidRPr="00B571B6">
        <w:rPr>
          <w:rFonts w:ascii="Arial" w:hAnsi="Arial" w:cs="Arial"/>
          <w:sz w:val="24"/>
          <w:szCs w:val="24"/>
        </w:rPr>
        <w:t xml:space="preserve"> concentration. Linear regression</w:t>
      </w:r>
      <w:r>
        <w:rPr>
          <w:rFonts w:ascii="Arial" w:hAnsi="Arial" w:cs="Arial"/>
          <w:sz w:val="24"/>
          <w:szCs w:val="24"/>
        </w:rPr>
        <w:t xml:space="preserve"> analysis was performed </w:t>
      </w:r>
      <w:r w:rsidRPr="00B571B6">
        <w:rPr>
          <w:rFonts w:ascii="Arial" w:hAnsi="Arial" w:cs="Arial"/>
          <w:sz w:val="24"/>
          <w:szCs w:val="24"/>
        </w:rPr>
        <w:t>to assess correlation</w:t>
      </w:r>
      <w:r>
        <w:rPr>
          <w:rFonts w:ascii="Arial" w:hAnsi="Arial" w:cs="Arial"/>
          <w:sz w:val="24"/>
          <w:szCs w:val="24"/>
        </w:rPr>
        <w:t>s</w:t>
      </w:r>
      <w:r w:rsidRPr="00B571B6">
        <w:rPr>
          <w:rFonts w:ascii="Arial" w:hAnsi="Arial" w:cs="Arial"/>
          <w:sz w:val="24"/>
          <w:szCs w:val="24"/>
        </w:rPr>
        <w:t xml:space="preserve"> between the </w:t>
      </w:r>
      <w:r w:rsidR="00473715">
        <w:rPr>
          <w:rFonts w:ascii="Arial" w:hAnsi="Arial" w:cs="Arial"/>
          <w:sz w:val="24"/>
          <w:szCs w:val="24"/>
        </w:rPr>
        <w:t xml:space="preserve">age and creatinine concentration </w:t>
      </w:r>
      <w:r w:rsidRPr="00B571B6">
        <w:rPr>
          <w:rFonts w:ascii="Arial" w:hAnsi="Arial" w:cs="Arial"/>
          <w:sz w:val="24"/>
          <w:szCs w:val="24"/>
        </w:rPr>
        <w:t xml:space="preserve">and the </w:t>
      </w:r>
      <w:r>
        <w:rPr>
          <w:rFonts w:ascii="Arial" w:hAnsi="Arial" w:cs="Arial"/>
          <w:sz w:val="24"/>
          <w:szCs w:val="24"/>
        </w:rPr>
        <w:t>particle</w:t>
      </w:r>
      <w:r w:rsidRPr="00B571B6">
        <w:rPr>
          <w:rFonts w:ascii="Arial" w:hAnsi="Arial" w:cs="Arial"/>
          <w:sz w:val="24"/>
          <w:szCs w:val="24"/>
        </w:rPr>
        <w:t xml:space="preserve"> concentration using </w:t>
      </w:r>
      <w:r>
        <w:rPr>
          <w:rFonts w:ascii="Arial" w:hAnsi="Arial" w:cs="Arial"/>
          <w:sz w:val="24"/>
          <w:szCs w:val="24"/>
        </w:rPr>
        <w:t>G</w:t>
      </w:r>
      <w:r w:rsidRPr="00B571B6">
        <w:rPr>
          <w:rFonts w:ascii="Arial" w:hAnsi="Arial" w:cs="Arial"/>
          <w:sz w:val="24"/>
          <w:szCs w:val="24"/>
        </w:rPr>
        <w:t>raph</w:t>
      </w:r>
      <w:r>
        <w:rPr>
          <w:rFonts w:ascii="Arial" w:hAnsi="Arial" w:cs="Arial"/>
          <w:sz w:val="24"/>
          <w:szCs w:val="24"/>
        </w:rPr>
        <w:t>P</w:t>
      </w:r>
      <w:r w:rsidRPr="00B571B6">
        <w:rPr>
          <w:rFonts w:ascii="Arial" w:hAnsi="Arial" w:cs="Arial"/>
          <w:sz w:val="24"/>
          <w:szCs w:val="24"/>
        </w:rPr>
        <w:t xml:space="preserve">ad </w:t>
      </w:r>
      <w:r>
        <w:rPr>
          <w:rFonts w:ascii="Arial" w:hAnsi="Arial" w:cs="Arial"/>
          <w:sz w:val="24"/>
          <w:szCs w:val="24"/>
        </w:rPr>
        <w:t>P</w:t>
      </w:r>
      <w:r w:rsidRPr="00B571B6">
        <w:rPr>
          <w:rFonts w:ascii="Arial" w:hAnsi="Arial" w:cs="Arial"/>
          <w:sz w:val="24"/>
          <w:szCs w:val="24"/>
        </w:rPr>
        <w:t>rism</w:t>
      </w:r>
      <w:r w:rsidR="00E1015E">
        <w:rPr>
          <w:rFonts w:ascii="Arial" w:hAnsi="Arial" w:cs="Arial"/>
          <w:sz w:val="24"/>
          <w:szCs w:val="24"/>
        </w:rPr>
        <w:t xml:space="preserve"> 5.0c</w:t>
      </w:r>
      <w:r w:rsidRPr="00B571B6">
        <w:rPr>
          <w:rFonts w:ascii="Arial" w:hAnsi="Arial" w:cs="Arial"/>
          <w:sz w:val="24"/>
          <w:szCs w:val="24"/>
        </w:rPr>
        <w:t>. Statistical analysis was performed using</w:t>
      </w:r>
      <w:r>
        <w:rPr>
          <w:rFonts w:ascii="Arial" w:hAnsi="Arial" w:cs="Arial"/>
          <w:sz w:val="24"/>
          <w:szCs w:val="24"/>
        </w:rPr>
        <w:t xml:space="preserve"> a non-parametric Mann</w:t>
      </w:r>
      <w:r w:rsidR="00E1015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Whitney </w:t>
      </w:r>
      <w:r w:rsidR="00E1015E">
        <w:rPr>
          <w:rFonts w:ascii="Arial" w:hAnsi="Arial" w:cs="Arial"/>
          <w:sz w:val="24"/>
          <w:szCs w:val="24"/>
        </w:rPr>
        <w:t xml:space="preserve">U </w:t>
      </w:r>
      <w:r>
        <w:rPr>
          <w:rFonts w:ascii="Arial" w:hAnsi="Arial" w:cs="Arial"/>
          <w:sz w:val="24"/>
          <w:szCs w:val="24"/>
        </w:rPr>
        <w:t>test (</w:t>
      </w:r>
      <w:r w:rsidR="0047371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 w:rsidR="00E1015E">
        <w:rPr>
          <w:rFonts w:ascii="Arial" w:hAnsi="Arial" w:cs="Arial"/>
          <w:sz w:val="24"/>
          <w:szCs w:val="24"/>
        </w:rPr>
        <w:t xml:space="preserve"> </w:t>
      </w:r>
      <w:r w:rsidR="00473715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) and</w:t>
      </w:r>
      <w:r w:rsidRPr="00B571B6">
        <w:rPr>
          <w:rFonts w:ascii="Arial" w:hAnsi="Arial" w:cs="Arial"/>
          <w:sz w:val="24"/>
          <w:szCs w:val="24"/>
        </w:rPr>
        <w:t xml:space="preserve"> a Spearman test</w:t>
      </w:r>
      <w:r>
        <w:rPr>
          <w:rFonts w:ascii="Arial" w:hAnsi="Arial" w:cs="Arial"/>
          <w:sz w:val="24"/>
          <w:szCs w:val="24"/>
        </w:rPr>
        <w:t xml:space="preserve"> (</w:t>
      </w:r>
      <w:r w:rsidR="00473715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,</w:t>
      </w:r>
      <w:r w:rsidR="00E1015E">
        <w:rPr>
          <w:rFonts w:ascii="Arial" w:hAnsi="Arial" w:cs="Arial"/>
          <w:sz w:val="24"/>
          <w:szCs w:val="24"/>
        </w:rPr>
        <w:t xml:space="preserve"> </w:t>
      </w:r>
      <w:r w:rsidR="00473715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)</w:t>
      </w:r>
      <w:r w:rsidRPr="00B571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where </w:t>
      </w:r>
      <w:r w:rsidRPr="00A83BA3">
        <w:rPr>
          <w:rFonts w:ascii="Arial" w:hAnsi="Arial" w:cs="Arial"/>
          <w:sz w:val="24"/>
          <w:szCs w:val="24"/>
          <w:lang w:val="en-US"/>
        </w:rPr>
        <w:t>*p&lt;0.05</w:t>
      </w:r>
      <w:r>
        <w:rPr>
          <w:rFonts w:ascii="Arial" w:hAnsi="Arial" w:cs="Arial"/>
          <w:sz w:val="24"/>
          <w:szCs w:val="24"/>
          <w:lang w:val="en-US"/>
        </w:rPr>
        <w:t xml:space="preserve"> represents statistical significance in comparison to </w:t>
      </w:r>
      <w:r w:rsidRPr="00A83BA3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>respective controls.</w:t>
      </w:r>
      <w:r w:rsidR="00E1015E">
        <w:rPr>
          <w:rFonts w:ascii="Arial" w:hAnsi="Arial" w:cs="Arial"/>
          <w:sz w:val="24"/>
          <w:szCs w:val="24"/>
          <w:lang w:val="en-US"/>
        </w:rPr>
        <w:t xml:space="preserve"> A s</w:t>
      </w:r>
      <w:r>
        <w:rPr>
          <w:rFonts w:ascii="Arial" w:hAnsi="Arial" w:cs="Arial"/>
          <w:sz w:val="24"/>
          <w:szCs w:val="24"/>
          <w:lang w:val="en-US"/>
        </w:rPr>
        <w:t>tatistically non-significant change is represented by ns.</w:t>
      </w:r>
    </w:p>
    <w:p w14:paraId="3871F0C6" w14:textId="5B70929C" w:rsidR="00214A05" w:rsidRDefault="00214A0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8B5500E" w14:textId="371F2963" w:rsidR="00473715" w:rsidRDefault="0047371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183817A" w14:textId="6D0AECE0" w:rsidR="00473715" w:rsidRDefault="0047371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97A8213" w14:textId="77777777" w:rsidR="00526729" w:rsidRDefault="00526729" w:rsidP="00D63070">
      <w:pPr>
        <w:jc w:val="both"/>
        <w:rPr>
          <w:rFonts w:ascii="Arial" w:hAnsi="Arial" w:cs="Arial"/>
          <w:b/>
          <w:sz w:val="24"/>
          <w:szCs w:val="24"/>
        </w:rPr>
      </w:pPr>
    </w:p>
    <w:p w14:paraId="179AEDF1" w14:textId="77777777" w:rsidR="00526729" w:rsidRDefault="00526729" w:rsidP="00D63070">
      <w:pPr>
        <w:jc w:val="both"/>
        <w:rPr>
          <w:rFonts w:ascii="Arial" w:hAnsi="Arial" w:cs="Arial"/>
          <w:b/>
          <w:sz w:val="24"/>
          <w:szCs w:val="24"/>
        </w:rPr>
      </w:pPr>
    </w:p>
    <w:p w14:paraId="7A91BC00" w14:textId="77777777" w:rsidR="00526729" w:rsidRDefault="00526729" w:rsidP="00D63070">
      <w:pPr>
        <w:jc w:val="both"/>
        <w:rPr>
          <w:rFonts w:ascii="Arial" w:hAnsi="Arial" w:cs="Arial"/>
          <w:b/>
          <w:sz w:val="24"/>
          <w:szCs w:val="24"/>
        </w:rPr>
      </w:pPr>
    </w:p>
    <w:p w14:paraId="7481FE95" w14:textId="77777777" w:rsidR="00526729" w:rsidRDefault="00526729" w:rsidP="00D63070">
      <w:pPr>
        <w:jc w:val="both"/>
        <w:rPr>
          <w:rFonts w:ascii="Arial" w:hAnsi="Arial" w:cs="Arial"/>
          <w:b/>
          <w:sz w:val="24"/>
          <w:szCs w:val="24"/>
        </w:rPr>
      </w:pPr>
    </w:p>
    <w:p w14:paraId="2AA1592E" w14:textId="77777777" w:rsidR="00526729" w:rsidRDefault="00526729" w:rsidP="00D63070">
      <w:pPr>
        <w:jc w:val="both"/>
        <w:rPr>
          <w:rFonts w:ascii="Arial" w:hAnsi="Arial" w:cs="Arial"/>
          <w:b/>
          <w:sz w:val="24"/>
          <w:szCs w:val="24"/>
        </w:rPr>
      </w:pPr>
    </w:p>
    <w:p w14:paraId="5D1F82D1" w14:textId="53D0AB93" w:rsidR="00526729" w:rsidRDefault="00331182" w:rsidP="00D6307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75319B9" wp14:editId="448E7CC6">
            <wp:extent cx="5731510" cy="5648960"/>
            <wp:effectExtent l="0" t="0" r="0" b="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.Figure 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275C" w14:textId="77777777" w:rsidR="00526729" w:rsidRDefault="00526729" w:rsidP="00D63070">
      <w:pPr>
        <w:jc w:val="both"/>
        <w:rPr>
          <w:rFonts w:ascii="Arial" w:hAnsi="Arial" w:cs="Arial"/>
          <w:b/>
          <w:sz w:val="24"/>
          <w:szCs w:val="24"/>
        </w:rPr>
      </w:pPr>
    </w:p>
    <w:p w14:paraId="572E391F" w14:textId="23523BE5" w:rsidR="00473715" w:rsidRDefault="0047371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435234F" w14:textId="2B49A947" w:rsidR="00331182" w:rsidRDefault="00331182" w:rsidP="00331182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Pr="00196BBE">
        <w:rPr>
          <w:rFonts w:ascii="Arial" w:hAnsi="Arial" w:cs="Arial"/>
          <w:b/>
          <w:bCs/>
          <w:sz w:val="24"/>
          <w:szCs w:val="24"/>
        </w:rPr>
        <w:t>Figure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32C3A">
        <w:rPr>
          <w:rFonts w:ascii="Arial" w:hAnsi="Arial" w:cs="Arial"/>
          <w:b/>
          <w:bCs/>
          <w:sz w:val="24"/>
          <w:szCs w:val="24"/>
        </w:rPr>
        <w:t>1</w:t>
      </w:r>
      <w:r w:rsidR="00663A12">
        <w:rPr>
          <w:rFonts w:ascii="Arial" w:hAnsi="Arial" w:cs="Arial"/>
          <w:b/>
          <w:bCs/>
          <w:sz w:val="24"/>
          <w:szCs w:val="24"/>
        </w:rPr>
        <w:t>2</w:t>
      </w:r>
      <w:r w:rsidRPr="00196BBE"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 xml:space="preserve">Analysis of </w:t>
      </w:r>
      <w:bookmarkStart w:id="2" w:name="_Hlk41321482"/>
      <w:r>
        <w:rPr>
          <w:rFonts w:ascii="Arial" w:hAnsi="Arial" w:cs="Arial"/>
          <w:b/>
          <w:bCs/>
          <w:sz w:val="24"/>
          <w:szCs w:val="24"/>
        </w:rPr>
        <w:t>the</w:t>
      </w:r>
      <w:r w:rsidR="00E1015E">
        <w:rPr>
          <w:rFonts w:ascii="Arial" w:hAnsi="Arial" w:cs="Arial"/>
          <w:b/>
          <w:bCs/>
          <w:sz w:val="24"/>
          <w:szCs w:val="24"/>
        </w:rPr>
        <w:t xml:space="preserve"> association</w:t>
      </w:r>
      <w:r>
        <w:rPr>
          <w:rFonts w:ascii="Arial" w:hAnsi="Arial" w:cs="Arial"/>
          <w:b/>
          <w:bCs/>
          <w:sz w:val="24"/>
          <w:szCs w:val="24"/>
        </w:rPr>
        <w:t xml:space="preserve"> between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uEV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concentration and multiple patient clinical parameters</w:t>
      </w:r>
      <w:bookmarkEnd w:id="2"/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Pr="003F4370">
        <w:rPr>
          <w:rFonts w:ascii="Arial" w:hAnsi="Arial" w:cs="Arial"/>
          <w:sz w:val="24"/>
          <w:szCs w:val="24"/>
        </w:rPr>
        <w:t xml:space="preserve">The concentration of </w:t>
      </w:r>
      <w:proofErr w:type="spellStart"/>
      <w:r w:rsidRPr="003F4370">
        <w:rPr>
          <w:rFonts w:ascii="Arial" w:hAnsi="Arial" w:cs="Arial"/>
          <w:sz w:val="24"/>
          <w:szCs w:val="24"/>
        </w:rPr>
        <w:t>uEVs</w:t>
      </w:r>
      <w:proofErr w:type="spellEnd"/>
      <w:r w:rsidRPr="003F4370">
        <w:rPr>
          <w:rFonts w:ascii="Arial" w:hAnsi="Arial" w:cs="Arial"/>
          <w:sz w:val="24"/>
          <w:szCs w:val="24"/>
        </w:rPr>
        <w:t xml:space="preserve"> as determined by flow cytometry was </w:t>
      </w:r>
      <w:proofErr w:type="spellStart"/>
      <w:r w:rsidRPr="003F4370">
        <w:rPr>
          <w:rFonts w:ascii="Arial" w:hAnsi="Arial" w:cs="Arial"/>
          <w:sz w:val="24"/>
          <w:szCs w:val="24"/>
        </w:rPr>
        <w:t>analy</w:t>
      </w:r>
      <w:r w:rsidR="00A12190">
        <w:rPr>
          <w:rFonts w:ascii="Arial" w:hAnsi="Arial" w:cs="Arial"/>
          <w:sz w:val="24"/>
          <w:szCs w:val="24"/>
        </w:rPr>
        <w:t>z</w:t>
      </w:r>
      <w:r w:rsidRPr="003F4370">
        <w:rPr>
          <w:rFonts w:ascii="Arial" w:hAnsi="Arial" w:cs="Arial"/>
          <w:sz w:val="24"/>
          <w:szCs w:val="24"/>
        </w:rPr>
        <w:t>ed</w:t>
      </w:r>
      <w:proofErr w:type="spellEnd"/>
      <w:r w:rsidRPr="003F4370">
        <w:rPr>
          <w:rFonts w:ascii="Arial" w:hAnsi="Arial" w:cs="Arial"/>
          <w:sz w:val="24"/>
          <w:szCs w:val="24"/>
        </w:rPr>
        <w:t xml:space="preserve"> in comparison to multiple patient parameters</w:t>
      </w:r>
      <w:r>
        <w:rPr>
          <w:rFonts w:ascii="Arial" w:hAnsi="Arial" w:cs="Arial"/>
          <w:sz w:val="24"/>
          <w:szCs w:val="24"/>
        </w:rPr>
        <w:t xml:space="preserve"> as outlined in Ta</w:t>
      </w:r>
      <w:r w:rsidR="00E1015E">
        <w:rPr>
          <w:rFonts w:ascii="Arial" w:hAnsi="Arial" w:cs="Arial"/>
          <w:sz w:val="24"/>
          <w:szCs w:val="24"/>
        </w:rPr>
        <w:t>ble 1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Pr="00175E0B">
        <w:rPr>
          <w:rFonts w:ascii="Arial" w:hAnsi="Arial" w:cs="Arial"/>
          <w:sz w:val="24"/>
          <w:szCs w:val="24"/>
        </w:rPr>
        <w:t>Bodipy</w:t>
      </w:r>
      <w:proofErr w:type="spellEnd"/>
      <w:r w:rsidRPr="00175E0B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0D5B">
        <w:rPr>
          <w:rFonts w:ascii="Arial" w:hAnsi="Arial" w:cs="Arial"/>
          <w:sz w:val="24"/>
          <w:szCs w:val="24"/>
        </w:rPr>
        <w:t>uEV</w:t>
      </w:r>
      <w:proofErr w:type="spellEnd"/>
      <w:r w:rsidRPr="00600D5B">
        <w:rPr>
          <w:rFonts w:ascii="Arial" w:hAnsi="Arial" w:cs="Arial"/>
          <w:sz w:val="24"/>
          <w:szCs w:val="24"/>
        </w:rPr>
        <w:t xml:space="preserve"> concentration from each patient </w:t>
      </w:r>
      <w:r>
        <w:rPr>
          <w:rFonts w:ascii="Arial" w:hAnsi="Arial" w:cs="Arial"/>
          <w:sz w:val="24"/>
          <w:szCs w:val="24"/>
        </w:rPr>
        <w:t xml:space="preserve">was graphed </w:t>
      </w:r>
      <w:r w:rsidRPr="00600D5B">
        <w:rPr>
          <w:rFonts w:ascii="Arial" w:hAnsi="Arial" w:cs="Arial"/>
          <w:sz w:val="24"/>
          <w:szCs w:val="24"/>
        </w:rPr>
        <w:t xml:space="preserve">based on their clinical parameters; </w:t>
      </w:r>
      <w:r w:rsidR="00E1015E" w:rsidRPr="00E1015E">
        <w:rPr>
          <w:rFonts w:ascii="Arial" w:hAnsi="Arial" w:cs="Arial"/>
          <w:b/>
          <w:bCs/>
          <w:sz w:val="24"/>
          <w:szCs w:val="24"/>
        </w:rPr>
        <w:t>(</w:t>
      </w:r>
      <w:r w:rsidRPr="00E1015E">
        <w:rPr>
          <w:rFonts w:ascii="Arial" w:hAnsi="Arial" w:cs="Arial"/>
          <w:b/>
          <w:bCs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r w:rsidRPr="00600D5B">
        <w:rPr>
          <w:rFonts w:ascii="Arial" w:hAnsi="Arial" w:cs="Arial"/>
          <w:sz w:val="24"/>
          <w:szCs w:val="24"/>
        </w:rPr>
        <w:t xml:space="preserve">having previously underwent prior revascularization surgery, </w:t>
      </w:r>
      <w:r w:rsidR="00E1015E" w:rsidRPr="00E1015E">
        <w:rPr>
          <w:rFonts w:ascii="Arial" w:hAnsi="Arial" w:cs="Arial"/>
          <w:b/>
          <w:bCs/>
          <w:sz w:val="24"/>
          <w:szCs w:val="24"/>
        </w:rPr>
        <w:t>(</w:t>
      </w:r>
      <w:r w:rsidRPr="00E1015E">
        <w:rPr>
          <w:rFonts w:ascii="Arial" w:hAnsi="Arial" w:cs="Arial"/>
          <w:b/>
          <w:bCs/>
          <w:sz w:val="24"/>
          <w:szCs w:val="24"/>
        </w:rPr>
        <w:t>B)</w:t>
      </w:r>
      <w:r w:rsidRPr="00600D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currently prescribed</w:t>
      </w:r>
      <w:r w:rsidRPr="00600D5B">
        <w:rPr>
          <w:rFonts w:ascii="Arial" w:hAnsi="Arial" w:cs="Arial"/>
          <w:sz w:val="24"/>
          <w:szCs w:val="24"/>
        </w:rPr>
        <w:t xml:space="preserve"> statin medication, </w:t>
      </w:r>
      <w:r w:rsidR="00E1015E" w:rsidRPr="00E1015E">
        <w:rPr>
          <w:rFonts w:ascii="Arial" w:hAnsi="Arial" w:cs="Arial"/>
          <w:b/>
          <w:bCs/>
          <w:sz w:val="24"/>
          <w:szCs w:val="24"/>
        </w:rPr>
        <w:t>(</w:t>
      </w:r>
      <w:r w:rsidRPr="00E1015E">
        <w:rPr>
          <w:rFonts w:ascii="Arial" w:hAnsi="Arial" w:cs="Arial"/>
          <w:b/>
          <w:bCs/>
          <w:sz w:val="24"/>
          <w:szCs w:val="24"/>
        </w:rPr>
        <w:t>C)</w:t>
      </w:r>
      <w:r w:rsidRPr="00600D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diagnosed with </w:t>
      </w:r>
      <w:r w:rsidRPr="00600D5B">
        <w:rPr>
          <w:rFonts w:ascii="Arial" w:hAnsi="Arial" w:cs="Arial"/>
          <w:sz w:val="24"/>
          <w:szCs w:val="24"/>
        </w:rPr>
        <w:t xml:space="preserve">diabetes mellitus, </w:t>
      </w:r>
      <w:r w:rsidR="00E1015E" w:rsidRPr="00E1015E">
        <w:rPr>
          <w:rFonts w:ascii="Arial" w:hAnsi="Arial" w:cs="Arial"/>
          <w:b/>
          <w:bCs/>
          <w:sz w:val="24"/>
          <w:szCs w:val="24"/>
        </w:rPr>
        <w:t>(</w:t>
      </w:r>
      <w:r w:rsidRPr="00E1015E">
        <w:rPr>
          <w:rFonts w:ascii="Arial" w:hAnsi="Arial" w:cs="Arial"/>
          <w:b/>
          <w:bCs/>
          <w:sz w:val="24"/>
          <w:szCs w:val="24"/>
        </w:rPr>
        <w:t>D)</w:t>
      </w:r>
      <w:r w:rsidRPr="00600D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diagno</w:t>
      </w:r>
      <w:r w:rsidR="00E1015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ed with </w:t>
      </w:r>
      <w:r w:rsidRPr="00600D5B">
        <w:rPr>
          <w:rFonts w:ascii="Arial" w:hAnsi="Arial" w:cs="Arial"/>
          <w:sz w:val="24"/>
          <w:szCs w:val="24"/>
        </w:rPr>
        <w:t xml:space="preserve">hypertension, </w:t>
      </w:r>
      <w:r w:rsidR="00E1015E" w:rsidRPr="00E1015E">
        <w:rPr>
          <w:rFonts w:ascii="Arial" w:hAnsi="Arial" w:cs="Arial"/>
          <w:b/>
          <w:bCs/>
          <w:sz w:val="24"/>
          <w:szCs w:val="24"/>
        </w:rPr>
        <w:t>(</w:t>
      </w:r>
      <w:r w:rsidRPr="00E1015E">
        <w:rPr>
          <w:rFonts w:ascii="Arial" w:hAnsi="Arial" w:cs="Arial"/>
          <w:b/>
          <w:bCs/>
          <w:sz w:val="24"/>
          <w:szCs w:val="24"/>
        </w:rPr>
        <w:t xml:space="preserve">E) </w:t>
      </w:r>
      <w:r w:rsidRPr="00600D5B">
        <w:rPr>
          <w:rFonts w:ascii="Arial" w:hAnsi="Arial" w:cs="Arial"/>
          <w:sz w:val="24"/>
          <w:szCs w:val="24"/>
        </w:rPr>
        <w:t xml:space="preserve">based on their smoking status (where Ex means the patient has stopped smoking), </w:t>
      </w:r>
      <w:r w:rsidR="00E1015E" w:rsidRPr="00E1015E">
        <w:rPr>
          <w:rFonts w:ascii="Arial" w:hAnsi="Arial" w:cs="Arial"/>
          <w:b/>
          <w:bCs/>
          <w:sz w:val="24"/>
          <w:szCs w:val="24"/>
        </w:rPr>
        <w:t>(</w:t>
      </w:r>
      <w:r w:rsidRPr="00E1015E">
        <w:rPr>
          <w:rFonts w:ascii="Arial" w:hAnsi="Arial" w:cs="Arial"/>
          <w:b/>
          <w:bCs/>
          <w:sz w:val="24"/>
          <w:szCs w:val="24"/>
        </w:rPr>
        <w:t>F)</w:t>
      </w:r>
      <w:r w:rsidRPr="00600D5B">
        <w:rPr>
          <w:rFonts w:ascii="Arial" w:hAnsi="Arial" w:cs="Arial"/>
          <w:sz w:val="24"/>
          <w:szCs w:val="24"/>
        </w:rPr>
        <w:t xml:space="preserve"> based on their gender.</w:t>
      </w:r>
      <w:r>
        <w:rPr>
          <w:rFonts w:ascii="Arial" w:hAnsi="Arial" w:cs="Arial"/>
          <w:sz w:val="24"/>
          <w:szCs w:val="24"/>
        </w:rPr>
        <w:t xml:space="preserve"> </w:t>
      </w:r>
      <w:r w:rsidRPr="00600D5B">
        <w:rPr>
          <w:rFonts w:ascii="Arial" w:hAnsi="Arial" w:cs="Arial"/>
          <w:sz w:val="24"/>
          <w:szCs w:val="24"/>
        </w:rPr>
        <w:t xml:space="preserve">Statistical analysis was performed using </w:t>
      </w:r>
      <w:r>
        <w:rPr>
          <w:rFonts w:ascii="Arial" w:hAnsi="Arial" w:cs="Arial"/>
          <w:sz w:val="24"/>
          <w:szCs w:val="24"/>
        </w:rPr>
        <w:t xml:space="preserve">a </w:t>
      </w:r>
      <w:r w:rsidRPr="00313291">
        <w:rPr>
          <w:rFonts w:ascii="Arial" w:hAnsi="Arial" w:cs="Arial"/>
          <w:sz w:val="24"/>
          <w:szCs w:val="24"/>
        </w:rPr>
        <w:t>nonparametric Mann</w:t>
      </w:r>
      <w:r w:rsidR="00E1015E">
        <w:rPr>
          <w:rFonts w:ascii="Arial" w:hAnsi="Arial" w:cs="Arial"/>
          <w:sz w:val="24"/>
          <w:szCs w:val="24"/>
        </w:rPr>
        <w:t>-</w:t>
      </w:r>
      <w:r w:rsidRPr="00313291">
        <w:rPr>
          <w:rFonts w:ascii="Arial" w:hAnsi="Arial" w:cs="Arial"/>
          <w:sz w:val="24"/>
          <w:szCs w:val="24"/>
        </w:rPr>
        <w:t xml:space="preserve">Whitney </w:t>
      </w:r>
      <w:r w:rsidR="00E1015E">
        <w:rPr>
          <w:rFonts w:ascii="Arial" w:hAnsi="Arial" w:cs="Arial"/>
          <w:sz w:val="24"/>
          <w:szCs w:val="24"/>
        </w:rPr>
        <w:t>U t</w:t>
      </w:r>
      <w:r w:rsidRPr="00313291">
        <w:rPr>
          <w:rFonts w:ascii="Arial" w:hAnsi="Arial" w:cs="Arial"/>
          <w:sz w:val="24"/>
          <w:szCs w:val="24"/>
        </w:rPr>
        <w:t>est</w:t>
      </w:r>
      <w:r>
        <w:rPr>
          <w:rFonts w:ascii="Arial" w:hAnsi="Arial" w:cs="Arial"/>
          <w:sz w:val="24"/>
          <w:szCs w:val="24"/>
        </w:rPr>
        <w:t xml:space="preserve"> where </w:t>
      </w:r>
      <w:r w:rsidRPr="00A83BA3">
        <w:rPr>
          <w:rFonts w:ascii="Arial" w:hAnsi="Arial" w:cs="Arial"/>
          <w:sz w:val="24"/>
          <w:szCs w:val="24"/>
          <w:lang w:val="en-US"/>
        </w:rPr>
        <w:t>*p&lt;0.05</w:t>
      </w:r>
      <w:r>
        <w:rPr>
          <w:rFonts w:ascii="Arial" w:hAnsi="Arial" w:cs="Arial"/>
          <w:sz w:val="24"/>
          <w:szCs w:val="24"/>
          <w:lang w:val="en-US"/>
        </w:rPr>
        <w:t xml:space="preserve"> and</w:t>
      </w:r>
      <w:r w:rsidRPr="00A83BA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**</w:t>
      </w:r>
      <w:r w:rsidRPr="00A83BA3">
        <w:rPr>
          <w:rFonts w:ascii="Arial" w:hAnsi="Arial" w:cs="Arial"/>
          <w:sz w:val="24"/>
          <w:szCs w:val="24"/>
          <w:lang w:val="en-US"/>
        </w:rPr>
        <w:t xml:space="preserve">p&lt;0.01 </w:t>
      </w:r>
      <w:r>
        <w:rPr>
          <w:rFonts w:ascii="Arial" w:hAnsi="Arial" w:cs="Arial"/>
          <w:sz w:val="24"/>
          <w:szCs w:val="24"/>
          <w:lang w:val="en-US"/>
        </w:rPr>
        <w:t xml:space="preserve">represent statistical significance in comparison to </w:t>
      </w:r>
      <w:r w:rsidRPr="00A83BA3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 xml:space="preserve">respective </w:t>
      </w:r>
      <w:r w:rsidRPr="00A83BA3">
        <w:rPr>
          <w:rFonts w:ascii="Arial" w:hAnsi="Arial" w:cs="Arial"/>
          <w:sz w:val="24"/>
          <w:szCs w:val="24"/>
          <w:lang w:val="en-US"/>
        </w:rPr>
        <w:t>control</w:t>
      </w:r>
      <w:r>
        <w:rPr>
          <w:rFonts w:ascii="Arial" w:hAnsi="Arial" w:cs="Arial"/>
          <w:sz w:val="24"/>
          <w:szCs w:val="24"/>
          <w:lang w:val="en-US"/>
        </w:rPr>
        <w:t>s. Statistically non-significant change is represented by ns.</w:t>
      </w:r>
      <w:r w:rsidR="00E1015E">
        <w:rPr>
          <w:rFonts w:ascii="Arial" w:hAnsi="Arial" w:cs="Arial"/>
          <w:sz w:val="24"/>
          <w:szCs w:val="24"/>
          <w:lang w:val="en-US"/>
        </w:rPr>
        <w:t xml:space="preserve"> capped lines indicate comparisons between groups.</w:t>
      </w:r>
    </w:p>
    <w:p w14:paraId="24D08DAB" w14:textId="6FD7ABEA" w:rsidR="00473715" w:rsidRDefault="0047371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FADC25E" w14:textId="77777777" w:rsidR="00185BC2" w:rsidRDefault="00185BC2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10E1E28" w14:textId="0CE54267" w:rsidR="00185BC2" w:rsidRDefault="00C64944" w:rsidP="00185BC2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6494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2311434" wp14:editId="0A83B709">
            <wp:extent cx="4053385" cy="4306995"/>
            <wp:effectExtent l="0" t="0" r="4445" b="0"/>
            <wp:docPr id="15" name="Picture 1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schematic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144" cy="433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E603" w14:textId="75EF0ED2" w:rsidR="00185BC2" w:rsidRDefault="00185BC2" w:rsidP="00185BC2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 xml:space="preserve">Supplemental </w:t>
      </w:r>
      <w:r w:rsidRPr="00313291">
        <w:rPr>
          <w:rFonts w:ascii="Arial" w:hAnsi="Arial" w:cs="Arial"/>
          <w:b/>
          <w:sz w:val="24"/>
          <w:szCs w:val="24"/>
        </w:rPr>
        <w:t>Figure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32C3A">
        <w:rPr>
          <w:rFonts w:ascii="Arial" w:hAnsi="Arial" w:cs="Arial"/>
          <w:b/>
          <w:sz w:val="24"/>
          <w:szCs w:val="24"/>
        </w:rPr>
        <w:t>1</w:t>
      </w:r>
      <w:r w:rsidR="00663A12">
        <w:rPr>
          <w:rFonts w:ascii="Arial" w:hAnsi="Arial" w:cs="Arial"/>
          <w:b/>
          <w:sz w:val="24"/>
          <w:szCs w:val="24"/>
        </w:rPr>
        <w:t>3</w:t>
      </w:r>
      <w:r w:rsidRPr="00313291">
        <w:rPr>
          <w:rFonts w:ascii="Arial" w:hAnsi="Arial" w:cs="Arial"/>
          <w:b/>
          <w:sz w:val="24"/>
          <w:szCs w:val="24"/>
        </w:rPr>
        <w:t xml:space="preserve">: </w:t>
      </w:r>
      <w:r w:rsidRPr="0031329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Comparison of CAD patient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</w:t>
      </w:r>
      <w:r w:rsidRPr="00313291">
        <w:rPr>
          <w:rFonts w:ascii="Arial" w:hAnsi="Arial" w:cs="Arial"/>
          <w:b/>
          <w:bCs/>
          <w:sz w:val="24"/>
          <w:szCs w:val="24"/>
        </w:rPr>
        <w:t>EV</w:t>
      </w:r>
      <w:proofErr w:type="spellEnd"/>
      <w:r w:rsidRPr="0031329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concentration as </w:t>
      </w:r>
      <w:proofErr w:type="spellStart"/>
      <w:r w:rsidRPr="00313291">
        <w:rPr>
          <w:rFonts w:ascii="Arial" w:hAnsi="Arial" w:cs="Arial"/>
          <w:b/>
          <w:bCs/>
          <w:sz w:val="24"/>
          <w:szCs w:val="24"/>
        </w:rPr>
        <w:t>analy</w:t>
      </w:r>
      <w:r w:rsidR="00A12190">
        <w:rPr>
          <w:rFonts w:ascii="Arial" w:hAnsi="Arial" w:cs="Arial"/>
          <w:b/>
          <w:bCs/>
          <w:sz w:val="24"/>
          <w:szCs w:val="24"/>
        </w:rPr>
        <w:t>z</w:t>
      </w:r>
      <w:r>
        <w:rPr>
          <w:rFonts w:ascii="Arial" w:hAnsi="Arial" w:cs="Arial"/>
          <w:b/>
          <w:bCs/>
          <w:sz w:val="24"/>
          <w:szCs w:val="24"/>
        </w:rPr>
        <w:t>ed</w:t>
      </w:r>
      <w:proofErr w:type="spellEnd"/>
      <w:r w:rsidRPr="00313291">
        <w:rPr>
          <w:rFonts w:ascii="Arial" w:hAnsi="Arial" w:cs="Arial"/>
          <w:b/>
          <w:bCs/>
          <w:sz w:val="24"/>
          <w:szCs w:val="24"/>
        </w:rPr>
        <w:t xml:space="preserve"> by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313291">
        <w:rPr>
          <w:rFonts w:ascii="Arial" w:hAnsi="Arial" w:cs="Arial"/>
          <w:b/>
          <w:bCs/>
          <w:sz w:val="24"/>
          <w:szCs w:val="24"/>
        </w:rPr>
        <w:t xml:space="preserve">low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313291">
        <w:rPr>
          <w:rFonts w:ascii="Arial" w:hAnsi="Arial" w:cs="Arial"/>
          <w:b/>
          <w:bCs/>
          <w:sz w:val="24"/>
          <w:szCs w:val="24"/>
        </w:rPr>
        <w:t>ytometry</w:t>
      </w:r>
      <w:r>
        <w:rPr>
          <w:rFonts w:ascii="Arial" w:hAnsi="Arial" w:cs="Arial"/>
          <w:b/>
          <w:bCs/>
          <w:sz w:val="24"/>
          <w:szCs w:val="24"/>
        </w:rPr>
        <w:t xml:space="preserve"> with creatinine </w:t>
      </w:r>
      <w:r w:rsidR="000D4C8D">
        <w:rPr>
          <w:rFonts w:ascii="Arial" w:hAnsi="Arial" w:cs="Arial"/>
          <w:b/>
          <w:bCs/>
          <w:sz w:val="24"/>
          <w:szCs w:val="24"/>
        </w:rPr>
        <w:t xml:space="preserve">concentration </w:t>
      </w:r>
      <w:r>
        <w:rPr>
          <w:rFonts w:ascii="Arial" w:hAnsi="Arial" w:cs="Arial"/>
          <w:b/>
          <w:bCs/>
          <w:sz w:val="24"/>
          <w:szCs w:val="24"/>
        </w:rPr>
        <w:t xml:space="preserve">and age. </w:t>
      </w:r>
      <w:r w:rsidRPr="000D4C8D">
        <w:rPr>
          <w:rFonts w:ascii="Arial" w:hAnsi="Arial" w:cs="Arial"/>
          <w:b/>
          <w:bCs/>
          <w:sz w:val="24"/>
          <w:szCs w:val="24"/>
        </w:rPr>
        <w:t>(A</w:t>
      </w:r>
      <w:r w:rsidR="00B00B06" w:rsidRPr="000D4C8D">
        <w:rPr>
          <w:rFonts w:ascii="Arial" w:hAnsi="Arial" w:cs="Arial"/>
          <w:b/>
          <w:bCs/>
          <w:sz w:val="24"/>
          <w:szCs w:val="24"/>
        </w:rPr>
        <w:t>)</w:t>
      </w:r>
      <w:r w:rsidR="00B00B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Correlation a</w:t>
      </w:r>
      <w:r w:rsidRPr="00B571B6">
        <w:rPr>
          <w:rFonts w:ascii="Arial" w:hAnsi="Arial" w:cs="Arial"/>
          <w:sz w:val="24"/>
          <w:szCs w:val="24"/>
        </w:rPr>
        <w:t xml:space="preserve">nalysis of both </w:t>
      </w:r>
      <w:r w:rsidR="00C64944">
        <w:rPr>
          <w:rFonts w:ascii="Arial" w:hAnsi="Arial" w:cs="Arial"/>
          <w:sz w:val="24"/>
          <w:szCs w:val="24"/>
        </w:rPr>
        <w:t>stable</w:t>
      </w:r>
      <w:r w:rsidR="00B00B06">
        <w:rPr>
          <w:rFonts w:ascii="Arial" w:hAnsi="Arial" w:cs="Arial"/>
          <w:sz w:val="24"/>
          <w:szCs w:val="24"/>
        </w:rPr>
        <w:t xml:space="preserve"> (n=12) and </w:t>
      </w:r>
      <w:r w:rsidR="00C64944">
        <w:rPr>
          <w:rFonts w:ascii="Arial" w:hAnsi="Arial" w:cs="Arial"/>
          <w:sz w:val="24"/>
          <w:szCs w:val="24"/>
        </w:rPr>
        <w:t>unstable</w:t>
      </w:r>
      <w:r w:rsidR="00B00B06">
        <w:rPr>
          <w:rFonts w:ascii="Arial" w:hAnsi="Arial" w:cs="Arial"/>
          <w:sz w:val="24"/>
          <w:szCs w:val="24"/>
        </w:rPr>
        <w:t xml:space="preserve">(n=12) cohorts </w:t>
      </w:r>
      <w:r>
        <w:rPr>
          <w:rFonts w:ascii="Arial" w:hAnsi="Arial" w:cs="Arial"/>
          <w:sz w:val="24"/>
          <w:szCs w:val="24"/>
        </w:rPr>
        <w:t>comparing</w:t>
      </w:r>
      <w:r w:rsidRPr="00B571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age </w:t>
      </w:r>
      <w:r w:rsidRPr="00B571B6">
        <w:rPr>
          <w:rFonts w:ascii="Arial" w:hAnsi="Arial" w:cs="Arial"/>
          <w:sz w:val="24"/>
          <w:szCs w:val="24"/>
        </w:rPr>
        <w:t xml:space="preserve">with </w:t>
      </w:r>
      <w:proofErr w:type="spellStart"/>
      <w:r>
        <w:rPr>
          <w:rFonts w:ascii="Arial" w:hAnsi="Arial" w:cs="Arial"/>
          <w:sz w:val="24"/>
          <w:szCs w:val="24"/>
        </w:rPr>
        <w:t>Bodipy</w:t>
      </w:r>
      <w:proofErr w:type="spellEnd"/>
      <w:r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71B6">
        <w:rPr>
          <w:rFonts w:ascii="Arial" w:hAnsi="Arial" w:cs="Arial"/>
          <w:sz w:val="24"/>
          <w:szCs w:val="24"/>
        </w:rPr>
        <w:t>uEV</w:t>
      </w:r>
      <w:proofErr w:type="spellEnd"/>
      <w:r w:rsidRPr="00B571B6">
        <w:rPr>
          <w:rFonts w:ascii="Arial" w:hAnsi="Arial" w:cs="Arial"/>
          <w:sz w:val="24"/>
          <w:szCs w:val="24"/>
        </w:rPr>
        <w:t xml:space="preserve"> concentration. </w:t>
      </w:r>
      <w:r w:rsidR="00B00B06" w:rsidRPr="000D4C8D">
        <w:rPr>
          <w:rFonts w:ascii="Arial" w:hAnsi="Arial" w:cs="Arial"/>
          <w:b/>
          <w:bCs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>Correlation a</w:t>
      </w:r>
      <w:r w:rsidRPr="00B571B6">
        <w:rPr>
          <w:rFonts w:ascii="Arial" w:hAnsi="Arial" w:cs="Arial"/>
          <w:sz w:val="24"/>
          <w:szCs w:val="24"/>
        </w:rPr>
        <w:t>nalysis</w:t>
      </w:r>
      <w:r w:rsidR="00B00B06">
        <w:rPr>
          <w:rFonts w:ascii="Arial" w:hAnsi="Arial" w:cs="Arial"/>
          <w:sz w:val="24"/>
          <w:szCs w:val="24"/>
        </w:rPr>
        <w:t xml:space="preserve"> of</w:t>
      </w:r>
      <w:r w:rsidRPr="00B571B6">
        <w:rPr>
          <w:rFonts w:ascii="Arial" w:hAnsi="Arial" w:cs="Arial"/>
          <w:sz w:val="24"/>
          <w:szCs w:val="24"/>
        </w:rPr>
        <w:t xml:space="preserve"> both </w:t>
      </w:r>
      <w:r w:rsidR="00C64944">
        <w:rPr>
          <w:rFonts w:ascii="Arial" w:hAnsi="Arial" w:cs="Arial"/>
          <w:sz w:val="24"/>
          <w:szCs w:val="24"/>
        </w:rPr>
        <w:t>stable</w:t>
      </w:r>
      <w:r w:rsidR="00B00B06">
        <w:rPr>
          <w:rFonts w:ascii="Arial" w:hAnsi="Arial" w:cs="Arial"/>
          <w:sz w:val="24"/>
          <w:szCs w:val="24"/>
        </w:rPr>
        <w:t xml:space="preserve">(n=12) and </w:t>
      </w:r>
      <w:r w:rsidR="00C64944">
        <w:rPr>
          <w:rFonts w:ascii="Arial" w:hAnsi="Arial" w:cs="Arial"/>
          <w:sz w:val="24"/>
          <w:szCs w:val="24"/>
        </w:rPr>
        <w:t>unstable</w:t>
      </w:r>
      <w:r w:rsidR="00B00B06">
        <w:rPr>
          <w:rFonts w:ascii="Arial" w:hAnsi="Arial" w:cs="Arial"/>
          <w:sz w:val="24"/>
          <w:szCs w:val="24"/>
        </w:rPr>
        <w:t xml:space="preserve">(n=12) </w:t>
      </w:r>
      <w:r w:rsidRPr="00B571B6">
        <w:rPr>
          <w:rFonts w:ascii="Arial" w:hAnsi="Arial" w:cs="Arial"/>
          <w:sz w:val="24"/>
          <w:szCs w:val="24"/>
        </w:rPr>
        <w:t>patients</w:t>
      </w:r>
      <w:r>
        <w:rPr>
          <w:rFonts w:ascii="Arial" w:hAnsi="Arial" w:cs="Arial"/>
          <w:sz w:val="24"/>
          <w:szCs w:val="24"/>
        </w:rPr>
        <w:t xml:space="preserve"> comparing </w:t>
      </w:r>
      <w:r w:rsidRPr="00B571B6">
        <w:rPr>
          <w:rFonts w:ascii="Arial" w:hAnsi="Arial" w:cs="Arial"/>
          <w:sz w:val="24"/>
          <w:szCs w:val="24"/>
        </w:rPr>
        <w:t xml:space="preserve">creatinine </w:t>
      </w:r>
      <w:r w:rsidR="00B00B06">
        <w:rPr>
          <w:rFonts w:ascii="Arial" w:hAnsi="Arial" w:cs="Arial"/>
          <w:sz w:val="24"/>
          <w:szCs w:val="24"/>
        </w:rPr>
        <w:t xml:space="preserve">concentration </w:t>
      </w:r>
      <w:r w:rsidRPr="00B571B6">
        <w:rPr>
          <w:rFonts w:ascii="Arial" w:hAnsi="Arial" w:cs="Arial"/>
          <w:sz w:val="24"/>
          <w:szCs w:val="24"/>
        </w:rPr>
        <w:t>with</w:t>
      </w:r>
      <w:r>
        <w:rPr>
          <w:rFonts w:ascii="Arial" w:hAnsi="Arial" w:cs="Arial"/>
          <w:sz w:val="24"/>
          <w:szCs w:val="24"/>
        </w:rPr>
        <w:t xml:space="preserve"> concentration </w:t>
      </w:r>
      <w:r w:rsidR="00B00B06">
        <w:rPr>
          <w:rFonts w:ascii="Arial" w:hAnsi="Arial" w:cs="Arial"/>
          <w:sz w:val="24"/>
          <w:szCs w:val="24"/>
        </w:rPr>
        <w:t xml:space="preserve">of </w:t>
      </w:r>
      <w:proofErr w:type="spellStart"/>
      <w:r>
        <w:rPr>
          <w:rFonts w:ascii="Arial" w:hAnsi="Arial" w:cs="Arial"/>
          <w:sz w:val="24"/>
          <w:szCs w:val="24"/>
        </w:rPr>
        <w:t>Bodipy</w:t>
      </w:r>
      <w:proofErr w:type="spellEnd"/>
      <w:r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71B6">
        <w:rPr>
          <w:rFonts w:ascii="Arial" w:hAnsi="Arial" w:cs="Arial"/>
          <w:sz w:val="24"/>
          <w:szCs w:val="24"/>
        </w:rPr>
        <w:t>uEV</w:t>
      </w:r>
      <w:proofErr w:type="spellEnd"/>
      <w:r>
        <w:rPr>
          <w:rFonts w:ascii="Arial" w:hAnsi="Arial" w:cs="Arial"/>
          <w:sz w:val="24"/>
          <w:szCs w:val="24"/>
        </w:rPr>
        <w:t xml:space="preserve"> events per </w:t>
      </w:r>
      <w:proofErr w:type="spellStart"/>
      <w:r>
        <w:rPr>
          <w:rFonts w:ascii="Arial" w:hAnsi="Arial" w:cs="Arial"/>
          <w:sz w:val="24"/>
          <w:szCs w:val="24"/>
        </w:rPr>
        <w:t>mL</w:t>
      </w:r>
      <w:r w:rsidRPr="00B571B6">
        <w:rPr>
          <w:rFonts w:ascii="Arial" w:hAnsi="Arial" w:cs="Arial"/>
          <w:sz w:val="24"/>
          <w:szCs w:val="24"/>
        </w:rPr>
        <w:t>.</w:t>
      </w:r>
      <w:proofErr w:type="spellEnd"/>
      <w:r w:rsidR="00B00B06">
        <w:rPr>
          <w:rFonts w:ascii="Arial" w:hAnsi="Arial" w:cs="Arial"/>
          <w:sz w:val="24"/>
          <w:szCs w:val="24"/>
        </w:rPr>
        <w:t xml:space="preserve"> </w:t>
      </w:r>
      <w:r w:rsidRPr="00B571B6">
        <w:rPr>
          <w:rFonts w:ascii="Arial" w:hAnsi="Arial" w:cs="Arial"/>
          <w:sz w:val="24"/>
          <w:szCs w:val="24"/>
        </w:rPr>
        <w:t>Linear regression</w:t>
      </w:r>
      <w:r>
        <w:rPr>
          <w:rFonts w:ascii="Arial" w:hAnsi="Arial" w:cs="Arial"/>
          <w:sz w:val="24"/>
          <w:szCs w:val="24"/>
        </w:rPr>
        <w:t xml:space="preserve"> analysis was performed </w:t>
      </w:r>
      <w:r w:rsidRPr="00B571B6">
        <w:rPr>
          <w:rFonts w:ascii="Arial" w:hAnsi="Arial" w:cs="Arial"/>
          <w:sz w:val="24"/>
          <w:szCs w:val="24"/>
        </w:rPr>
        <w:t>to assess correlation</w:t>
      </w:r>
      <w:r>
        <w:rPr>
          <w:rFonts w:ascii="Arial" w:hAnsi="Arial" w:cs="Arial"/>
          <w:sz w:val="24"/>
          <w:szCs w:val="24"/>
        </w:rPr>
        <w:t>s</w:t>
      </w:r>
      <w:r w:rsidRPr="00B571B6">
        <w:rPr>
          <w:rFonts w:ascii="Arial" w:hAnsi="Arial" w:cs="Arial"/>
          <w:sz w:val="24"/>
          <w:szCs w:val="24"/>
        </w:rPr>
        <w:t xml:space="preserve"> between the patient dem</w:t>
      </w:r>
      <w:r>
        <w:rPr>
          <w:rFonts w:ascii="Arial" w:hAnsi="Arial" w:cs="Arial"/>
          <w:sz w:val="24"/>
          <w:szCs w:val="24"/>
        </w:rPr>
        <w:t>o</w:t>
      </w:r>
      <w:r w:rsidRPr="00B571B6">
        <w:rPr>
          <w:rFonts w:ascii="Arial" w:hAnsi="Arial" w:cs="Arial"/>
          <w:sz w:val="24"/>
          <w:szCs w:val="24"/>
        </w:rPr>
        <w:t xml:space="preserve">graphics and the </w:t>
      </w:r>
      <w:proofErr w:type="spellStart"/>
      <w:r>
        <w:rPr>
          <w:rFonts w:ascii="Arial" w:hAnsi="Arial" w:cs="Arial"/>
          <w:sz w:val="24"/>
          <w:szCs w:val="24"/>
        </w:rPr>
        <w:t>Bodipy</w:t>
      </w:r>
      <w:proofErr w:type="spellEnd"/>
      <w:r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71B6">
        <w:rPr>
          <w:rFonts w:ascii="Arial" w:hAnsi="Arial" w:cs="Arial"/>
          <w:sz w:val="24"/>
          <w:szCs w:val="24"/>
        </w:rPr>
        <w:t>uEV</w:t>
      </w:r>
      <w:proofErr w:type="spellEnd"/>
      <w:r w:rsidRPr="00B571B6">
        <w:rPr>
          <w:rFonts w:ascii="Arial" w:hAnsi="Arial" w:cs="Arial"/>
          <w:sz w:val="24"/>
          <w:szCs w:val="24"/>
        </w:rPr>
        <w:t xml:space="preserve"> concentration using </w:t>
      </w:r>
      <w:r>
        <w:rPr>
          <w:rFonts w:ascii="Arial" w:hAnsi="Arial" w:cs="Arial"/>
          <w:sz w:val="24"/>
          <w:szCs w:val="24"/>
        </w:rPr>
        <w:t>G</w:t>
      </w:r>
      <w:r w:rsidRPr="00B571B6">
        <w:rPr>
          <w:rFonts w:ascii="Arial" w:hAnsi="Arial" w:cs="Arial"/>
          <w:sz w:val="24"/>
          <w:szCs w:val="24"/>
        </w:rPr>
        <w:t>raph</w:t>
      </w:r>
      <w:r>
        <w:rPr>
          <w:rFonts w:ascii="Arial" w:hAnsi="Arial" w:cs="Arial"/>
          <w:sz w:val="24"/>
          <w:szCs w:val="24"/>
        </w:rPr>
        <w:t>P</w:t>
      </w:r>
      <w:r w:rsidRPr="00B571B6">
        <w:rPr>
          <w:rFonts w:ascii="Arial" w:hAnsi="Arial" w:cs="Arial"/>
          <w:sz w:val="24"/>
          <w:szCs w:val="24"/>
        </w:rPr>
        <w:t xml:space="preserve">ad </w:t>
      </w:r>
      <w:r>
        <w:rPr>
          <w:rFonts w:ascii="Arial" w:hAnsi="Arial" w:cs="Arial"/>
          <w:sz w:val="24"/>
          <w:szCs w:val="24"/>
        </w:rPr>
        <w:t>P</w:t>
      </w:r>
      <w:r w:rsidRPr="00B571B6">
        <w:rPr>
          <w:rFonts w:ascii="Arial" w:hAnsi="Arial" w:cs="Arial"/>
          <w:sz w:val="24"/>
          <w:szCs w:val="24"/>
        </w:rPr>
        <w:t>rism</w:t>
      </w:r>
      <w:r w:rsidR="000D4C8D">
        <w:rPr>
          <w:rFonts w:ascii="Arial" w:hAnsi="Arial" w:cs="Arial"/>
          <w:sz w:val="24"/>
          <w:szCs w:val="24"/>
        </w:rPr>
        <w:t xml:space="preserve"> 5.0c</w:t>
      </w:r>
      <w:r w:rsidRPr="00B571B6">
        <w:rPr>
          <w:rFonts w:ascii="Arial" w:hAnsi="Arial" w:cs="Arial"/>
          <w:sz w:val="24"/>
          <w:szCs w:val="24"/>
        </w:rPr>
        <w:t>. Statistical analysis was performed using</w:t>
      </w:r>
      <w:r>
        <w:rPr>
          <w:rFonts w:ascii="Arial" w:hAnsi="Arial" w:cs="Arial"/>
          <w:sz w:val="24"/>
          <w:szCs w:val="24"/>
        </w:rPr>
        <w:t xml:space="preserve"> </w:t>
      </w:r>
      <w:r w:rsidR="00B00B06">
        <w:rPr>
          <w:rFonts w:ascii="Arial" w:hAnsi="Arial" w:cs="Arial"/>
          <w:sz w:val="24"/>
          <w:szCs w:val="24"/>
        </w:rPr>
        <w:t xml:space="preserve">a </w:t>
      </w:r>
      <w:r w:rsidRPr="00B571B6">
        <w:rPr>
          <w:rFonts w:ascii="Arial" w:hAnsi="Arial" w:cs="Arial"/>
          <w:sz w:val="24"/>
          <w:szCs w:val="24"/>
        </w:rPr>
        <w:t>Spearman test</w:t>
      </w:r>
      <w:r w:rsidR="00B00B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where </w:t>
      </w:r>
      <w:r w:rsidRPr="00A83BA3">
        <w:rPr>
          <w:rFonts w:ascii="Arial" w:hAnsi="Arial" w:cs="Arial"/>
          <w:sz w:val="24"/>
          <w:szCs w:val="24"/>
          <w:lang w:val="en-US"/>
        </w:rPr>
        <w:t>*p&lt;0.05</w:t>
      </w:r>
      <w:r>
        <w:rPr>
          <w:rFonts w:ascii="Arial" w:hAnsi="Arial" w:cs="Arial"/>
          <w:sz w:val="24"/>
          <w:szCs w:val="24"/>
          <w:lang w:val="en-US"/>
        </w:rPr>
        <w:t xml:space="preserve"> represent statistical. </w:t>
      </w:r>
      <w:r w:rsidR="000D4C8D">
        <w:rPr>
          <w:rFonts w:ascii="Arial" w:hAnsi="Arial" w:cs="Arial"/>
          <w:sz w:val="24"/>
          <w:szCs w:val="24"/>
          <w:lang w:val="en-US"/>
        </w:rPr>
        <w:t>A s</w:t>
      </w:r>
      <w:r>
        <w:rPr>
          <w:rFonts w:ascii="Arial" w:hAnsi="Arial" w:cs="Arial"/>
          <w:sz w:val="24"/>
          <w:szCs w:val="24"/>
          <w:lang w:val="en-US"/>
        </w:rPr>
        <w:t>tatistically non-significant change is represented by ns.</w:t>
      </w:r>
    </w:p>
    <w:p w14:paraId="0E6F0FEE" w14:textId="55C2CC24" w:rsidR="00473715" w:rsidRDefault="0047371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D1E6123" w14:textId="01815050" w:rsidR="00473715" w:rsidRDefault="0047371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8F2C34F" w14:textId="65AF2136" w:rsidR="00473715" w:rsidRDefault="00473715" w:rsidP="00214A05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EA925ED" w14:textId="77777777" w:rsidR="00214A05" w:rsidRPr="00EF0527" w:rsidRDefault="00214A05" w:rsidP="00214A0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14A05" w:rsidRPr="00EF05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DA40F1"/>
    <w:multiLevelType w:val="hybridMultilevel"/>
    <w:tmpl w:val="E8F0CA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A05"/>
    <w:rsid w:val="00066B70"/>
    <w:rsid w:val="000D4C8D"/>
    <w:rsid w:val="00184561"/>
    <w:rsid w:val="00185BC2"/>
    <w:rsid w:val="00197ABD"/>
    <w:rsid w:val="001D7A5B"/>
    <w:rsid w:val="00214A05"/>
    <w:rsid w:val="002C66AE"/>
    <w:rsid w:val="002E3994"/>
    <w:rsid w:val="00331182"/>
    <w:rsid w:val="00332C3A"/>
    <w:rsid w:val="00334516"/>
    <w:rsid w:val="004112EC"/>
    <w:rsid w:val="00423A00"/>
    <w:rsid w:val="004477EA"/>
    <w:rsid w:val="00473715"/>
    <w:rsid w:val="004766D4"/>
    <w:rsid w:val="004C5B15"/>
    <w:rsid w:val="00524E20"/>
    <w:rsid w:val="00526729"/>
    <w:rsid w:val="00647E8A"/>
    <w:rsid w:val="00663A12"/>
    <w:rsid w:val="006B4627"/>
    <w:rsid w:val="006D5D81"/>
    <w:rsid w:val="006F07E1"/>
    <w:rsid w:val="006F179C"/>
    <w:rsid w:val="006F2DF3"/>
    <w:rsid w:val="00716513"/>
    <w:rsid w:val="00761B7C"/>
    <w:rsid w:val="007961FA"/>
    <w:rsid w:val="007A0795"/>
    <w:rsid w:val="007A307F"/>
    <w:rsid w:val="008079ED"/>
    <w:rsid w:val="008A3118"/>
    <w:rsid w:val="008F3998"/>
    <w:rsid w:val="009502D2"/>
    <w:rsid w:val="00A013CE"/>
    <w:rsid w:val="00A12190"/>
    <w:rsid w:val="00A6792D"/>
    <w:rsid w:val="00AF3466"/>
    <w:rsid w:val="00B00B06"/>
    <w:rsid w:val="00B0371C"/>
    <w:rsid w:val="00B05AD1"/>
    <w:rsid w:val="00B41D2C"/>
    <w:rsid w:val="00B426A5"/>
    <w:rsid w:val="00B83848"/>
    <w:rsid w:val="00BD5BDA"/>
    <w:rsid w:val="00C16CFA"/>
    <w:rsid w:val="00C64944"/>
    <w:rsid w:val="00C74C3D"/>
    <w:rsid w:val="00D02042"/>
    <w:rsid w:val="00D3691F"/>
    <w:rsid w:val="00D63070"/>
    <w:rsid w:val="00D7168C"/>
    <w:rsid w:val="00DE68F8"/>
    <w:rsid w:val="00E1015E"/>
    <w:rsid w:val="00E10BA2"/>
    <w:rsid w:val="00E33526"/>
    <w:rsid w:val="00E4479C"/>
    <w:rsid w:val="00E96B36"/>
    <w:rsid w:val="00EC2A5D"/>
    <w:rsid w:val="00EC693C"/>
    <w:rsid w:val="00EF78BA"/>
    <w:rsid w:val="00F22D7A"/>
    <w:rsid w:val="00F44F6C"/>
    <w:rsid w:val="00FA71E0"/>
    <w:rsid w:val="00FC4A75"/>
    <w:rsid w:val="00FD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CB41C4"/>
  <w15:chartTrackingRefBased/>
  <w15:docId w15:val="{B7C0AEA9-C2E3-4925-B61F-8D26E240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A05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A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7E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7E1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C2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11.ti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1801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Fitzsimons</dc:creator>
  <cp:keywords/>
  <dc:description/>
  <cp:lastModifiedBy>Naimeng Liu</cp:lastModifiedBy>
  <cp:revision>7</cp:revision>
  <dcterms:created xsi:type="dcterms:W3CDTF">2020-10-11T15:07:00Z</dcterms:created>
  <dcterms:modified xsi:type="dcterms:W3CDTF">2020-10-22T09:12:00Z</dcterms:modified>
</cp:coreProperties>
</file>