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61" w:rsidRDefault="004062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406261" w:rsidRDefault="00EE6378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Supplementary Material</w:t>
      </w:r>
    </w:p>
    <w:p w:rsidR="00406261" w:rsidRDefault="00EE6378">
      <w:pPr>
        <w:pStyle w:val="Heading1"/>
        <w:numPr>
          <w:ilvl w:val="0"/>
          <w:numId w:val="1"/>
        </w:numPr>
      </w:pPr>
      <w:r>
        <w:t>Supplementary Figures and Tables</w:t>
      </w:r>
    </w:p>
    <w:p w:rsidR="00406261" w:rsidRDefault="00EE6378">
      <w:pPr>
        <w:pStyle w:val="Heading2"/>
        <w:numPr>
          <w:ilvl w:val="1"/>
          <w:numId w:val="1"/>
        </w:numPr>
      </w:pPr>
      <w:r>
        <w:t>Supplementary Figures</w:t>
      </w:r>
    </w:p>
    <w:p w:rsidR="00406261" w:rsidRDefault="00EE6378">
      <w:pPr>
        <w:keepNext/>
      </w:pPr>
      <w:r>
        <w:rPr>
          <w:b/>
        </w:rPr>
        <w:t>Supplementary Figure 1.</w:t>
      </w:r>
      <w:r>
        <w:t xml:space="preserve"> The baseline model sign directed graph developed from the variables identified in Supplementary Table 1. The variables in the same shape and color represent similar roles within the QNM. A line terminated with an arrowhead indicates a positive influence and a line with a dot indicates a negative relationship. Nodes </w:t>
      </w:r>
      <w:proofErr w:type="gramStart"/>
      <w:r>
        <w:t>are aligned</w:t>
      </w:r>
      <w:proofErr w:type="gramEnd"/>
      <w:r>
        <w:t xml:space="preserve"> for readability and order does not indicate variable interaction.</w:t>
      </w:r>
    </w:p>
    <w:p w:rsidR="00406261" w:rsidRDefault="00406261">
      <w:pPr>
        <w:keepNext/>
      </w:pPr>
    </w:p>
    <w:p w:rsidR="00406261" w:rsidRDefault="00406261">
      <w:pPr>
        <w:keepNext/>
      </w:pPr>
    </w:p>
    <w:p w:rsidR="00406261" w:rsidRDefault="00406261">
      <w:pPr>
        <w:keepNext/>
      </w:pPr>
    </w:p>
    <w:p w:rsidR="00406261" w:rsidRDefault="00406261">
      <w:pPr>
        <w:keepNext/>
      </w:pPr>
      <w:bookmarkStart w:id="0" w:name="_heading=h.gjdgxs" w:colFirst="0" w:colLast="0"/>
      <w:bookmarkEnd w:id="0"/>
    </w:p>
    <w:p w:rsidR="00406261" w:rsidRDefault="00EE6378">
      <w:pPr>
        <w:pStyle w:val="Heading2"/>
        <w:numPr>
          <w:ilvl w:val="1"/>
          <w:numId w:val="1"/>
        </w:numPr>
      </w:pPr>
      <w:r>
        <w:t>Supplementary Tables</w:t>
      </w:r>
    </w:p>
    <w:p w:rsidR="00406261" w:rsidRDefault="00EE6378">
      <w:pPr>
        <w:rPr>
          <w:b/>
        </w:rPr>
      </w:pPr>
      <w:r>
        <w:rPr>
          <w:b/>
        </w:rPr>
        <w:t xml:space="preserve">Supplementary Table 1. </w:t>
      </w:r>
      <w:r>
        <w:t xml:space="preserve">Description of variables, their linkages, and references used within the five QNMs (baseline, </w:t>
      </w:r>
      <w:proofErr w:type="spellStart"/>
      <w:r>
        <w:t>highgrading</w:t>
      </w:r>
      <w:proofErr w:type="spellEnd"/>
      <w:r>
        <w:t xml:space="preserve">, avoidance behaviors, IFQ leasing and IFQ stacking). </w:t>
      </w:r>
    </w:p>
    <w:tbl>
      <w:tblPr>
        <w:tblStyle w:val="a"/>
        <w:tblW w:w="9570" w:type="dxa"/>
        <w:tblLayout w:type="fixed"/>
        <w:tblLook w:val="0400" w:firstRow="0" w:lastRow="0" w:firstColumn="0" w:lastColumn="0" w:noHBand="0" w:noVBand="1"/>
      </w:tblPr>
      <w:tblGrid>
        <w:gridCol w:w="2385"/>
        <w:gridCol w:w="2310"/>
        <w:gridCol w:w="1365"/>
        <w:gridCol w:w="3510"/>
      </w:tblGrid>
      <w:tr w:rsidR="00406261">
        <w:trPr>
          <w:trHeight w:val="315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From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To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Link Direction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References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Average Price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IFQ Leasing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Anderson and </w:t>
            </w:r>
            <w:proofErr w:type="spellStart"/>
            <w:r>
              <w:rPr>
                <w:color w:val="000000"/>
              </w:rPr>
              <w:t>Seijo</w:t>
            </w:r>
            <w:proofErr w:type="spellEnd"/>
            <w:r>
              <w:rPr>
                <w:color w:val="000000"/>
              </w:rPr>
              <w:t xml:space="preserve"> 2010; </w:t>
            </w:r>
            <w:proofErr w:type="spellStart"/>
            <w:r>
              <w:rPr>
                <w:color w:val="000000"/>
              </w:rPr>
              <w:t>Szymkowiak</w:t>
            </w:r>
            <w:proofErr w:type="spellEnd"/>
            <w:r>
              <w:rPr>
                <w:color w:val="000000"/>
              </w:rPr>
              <w:t xml:space="preserve"> and Himes-Cornell 2015; </w:t>
            </w:r>
            <w:proofErr w:type="spellStart"/>
            <w:r>
              <w:rPr>
                <w:color w:val="000000"/>
              </w:rPr>
              <w:t>Szymkowiak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Felthoven</w:t>
            </w:r>
            <w:proofErr w:type="spellEnd"/>
            <w:r>
              <w:rPr>
                <w:color w:val="000000"/>
              </w:rPr>
              <w:t xml:space="preserve"> 2016;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Average Price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Lease Fees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Anderson and </w:t>
            </w:r>
            <w:proofErr w:type="spellStart"/>
            <w:r>
              <w:rPr>
                <w:color w:val="000000"/>
              </w:rPr>
              <w:t>Seijo</w:t>
            </w:r>
            <w:proofErr w:type="spellEnd"/>
            <w:r>
              <w:rPr>
                <w:color w:val="000000"/>
              </w:rPr>
              <w:t xml:space="preserve"> 2010; </w:t>
            </w:r>
            <w:proofErr w:type="spellStart"/>
            <w:r>
              <w:rPr>
                <w:color w:val="000000"/>
              </w:rPr>
              <w:t>Szymkowiak</w:t>
            </w:r>
            <w:proofErr w:type="spellEnd"/>
            <w:r>
              <w:rPr>
                <w:color w:val="000000"/>
              </w:rPr>
              <w:t xml:space="preserve"> and Himes-Cornell 2015; </w:t>
            </w:r>
            <w:proofErr w:type="spellStart"/>
            <w:r>
              <w:rPr>
                <w:color w:val="000000"/>
              </w:rPr>
              <w:t>Szymkowiak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Felthoven</w:t>
            </w:r>
            <w:proofErr w:type="spellEnd"/>
            <w:r>
              <w:rPr>
                <w:color w:val="000000"/>
              </w:rPr>
              <w:t xml:space="preserve"> 2016;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Average Price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QS Prices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Anderson and </w:t>
            </w:r>
            <w:proofErr w:type="spellStart"/>
            <w:r>
              <w:rPr>
                <w:color w:val="000000"/>
              </w:rPr>
              <w:t>Seijo</w:t>
            </w:r>
            <w:proofErr w:type="spellEnd"/>
            <w:r>
              <w:rPr>
                <w:color w:val="000000"/>
              </w:rPr>
              <w:t xml:space="preserve"> 2010; </w:t>
            </w:r>
            <w:proofErr w:type="spellStart"/>
            <w:r>
              <w:rPr>
                <w:color w:val="000000"/>
              </w:rPr>
              <w:t>Szymkowiak</w:t>
            </w:r>
            <w:proofErr w:type="spellEnd"/>
            <w:r>
              <w:rPr>
                <w:color w:val="000000"/>
              </w:rPr>
              <w:t xml:space="preserve"> and Himes-Cornell 2015; </w:t>
            </w:r>
            <w:proofErr w:type="spellStart"/>
            <w:r>
              <w:rPr>
                <w:color w:val="000000"/>
              </w:rPr>
              <w:t>Szymkowiak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Felthoven</w:t>
            </w:r>
            <w:proofErr w:type="spellEnd"/>
            <w:r>
              <w:rPr>
                <w:color w:val="000000"/>
              </w:rPr>
              <w:t xml:space="preserve"> 2016;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Average Fishing Costs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IFQ Leasing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NPFMC/NMFS 2016; </w:t>
            </w:r>
            <w:proofErr w:type="spellStart"/>
            <w:r>
              <w:rPr>
                <w:color w:val="000000"/>
              </w:rPr>
              <w:t>Szymkowiak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Felthoven</w:t>
            </w:r>
            <w:proofErr w:type="spellEnd"/>
            <w:r>
              <w:rPr>
                <w:color w:val="000000"/>
              </w:rPr>
              <w:t xml:space="preserve"> 2016;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Average Fishing Costs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IFQ Stacking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NPFMC/NMFS 2016; </w:t>
            </w:r>
            <w:proofErr w:type="spellStart"/>
            <w:r>
              <w:rPr>
                <w:color w:val="000000"/>
              </w:rPr>
              <w:t>Hanselman</w:t>
            </w:r>
            <w:proofErr w:type="spellEnd"/>
            <w:r>
              <w:rPr>
                <w:color w:val="000000"/>
              </w:rPr>
              <w:t xml:space="preserve"> et al. 2019; NPFMC 2013; NPFMC 2015;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Average Fishing Costs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Lease Fees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NPFMC/NMFS 2016; Anderson and </w:t>
            </w:r>
            <w:proofErr w:type="spellStart"/>
            <w:r>
              <w:rPr>
                <w:color w:val="000000"/>
              </w:rPr>
              <w:t>Seijo</w:t>
            </w:r>
            <w:proofErr w:type="spellEnd"/>
            <w:r>
              <w:rPr>
                <w:color w:val="000000"/>
              </w:rPr>
              <w:t xml:space="preserve"> 2010;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Average Fishing Costs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QS Prices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Anderson and </w:t>
            </w:r>
            <w:proofErr w:type="spellStart"/>
            <w:r>
              <w:rPr>
                <w:color w:val="000000"/>
              </w:rPr>
              <w:t>Seijo</w:t>
            </w:r>
            <w:proofErr w:type="spellEnd"/>
            <w:r>
              <w:rPr>
                <w:color w:val="000000"/>
              </w:rPr>
              <w:t xml:space="preserve"> 2010; NPFMC/NMFS 2016;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Average Fishing Costs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Avoidance Behavior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Peterson and Carothers 2013; Peterson et al. 2014;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Average Fishing Costs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Highgrading</w:t>
            </w:r>
            <w:proofErr w:type="spellEnd"/>
            <w:r>
              <w:rPr>
                <w:color w:val="000000"/>
              </w:rPr>
              <w:t>/</w:t>
            </w:r>
            <w:r>
              <w:rPr>
                <w:color w:val="000000"/>
              </w:rPr>
              <w:br/>
              <w:t>Discarding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NPFMC 2018; 2019; 2019b; </w:t>
            </w:r>
            <w:proofErr w:type="spellStart"/>
            <w:r>
              <w:rPr>
                <w:color w:val="000000"/>
              </w:rPr>
              <w:t>Hanselman</w:t>
            </w:r>
            <w:proofErr w:type="spellEnd"/>
            <w:r>
              <w:rPr>
                <w:color w:val="000000"/>
              </w:rPr>
              <w:t xml:space="preserve"> et al. 2019;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Average Fishing Costs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Livelihood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Peterson and Carothers 2013; Peterson et al. 2014; </w:t>
            </w:r>
            <w:proofErr w:type="spellStart"/>
            <w:r>
              <w:t>Rosellon-Druker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  <w:r>
              <w:rPr>
                <w:color w:val="000000"/>
              </w:rPr>
              <w:t>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Average Fishing Costs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Political Participation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Szymkowiak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Kasperski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forthcoming</w:t>
            </w:r>
            <w:r>
              <w:rPr>
                <w:color w:val="000000"/>
              </w:rPr>
              <w:t>; NPFMC 2013; NPFMC 2018;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Average Price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Avoidance Behavior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2018; 2019; 2019b;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Average Price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Fisheries Participation (Effort)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Anderson and </w:t>
            </w:r>
            <w:proofErr w:type="spellStart"/>
            <w:r>
              <w:rPr>
                <w:color w:val="000000"/>
              </w:rPr>
              <w:t>Seijo</w:t>
            </w:r>
            <w:proofErr w:type="spellEnd"/>
            <w:r>
              <w:rPr>
                <w:color w:val="000000"/>
              </w:rPr>
              <w:t xml:space="preserve"> 2010; </w:t>
            </w:r>
            <w:proofErr w:type="spellStart"/>
            <w:r>
              <w:t>Rosellon-Druker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  <w:r>
              <w:rPr>
                <w:color w:val="000000"/>
              </w:rPr>
              <w:t>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Average Price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Gross Revenue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Anderson and </w:t>
            </w:r>
            <w:proofErr w:type="spellStart"/>
            <w:r>
              <w:rPr>
                <w:color w:val="000000"/>
              </w:rPr>
              <w:t>Seijo</w:t>
            </w:r>
            <w:proofErr w:type="spellEnd"/>
            <w:r>
              <w:rPr>
                <w:color w:val="000000"/>
              </w:rPr>
              <w:t xml:space="preserve"> 2010;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Average Price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Highgrading</w:t>
            </w:r>
            <w:proofErr w:type="spellEnd"/>
            <w:r>
              <w:rPr>
                <w:color w:val="000000"/>
              </w:rPr>
              <w:t>/</w:t>
            </w:r>
            <w:r>
              <w:rPr>
                <w:color w:val="000000"/>
              </w:rPr>
              <w:br/>
              <w:t>Discarding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2018; 2019; 2019b;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Avoidance Behavior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Average Fishing Costs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Peterson and Carothers 2013; Peterson et al. 2014;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Avoidance Behavior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Average Price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2018; 2019; 2019b;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Avoidance Behavior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Family Connection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Avoidance Behavior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Mental Health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Avoidance Behavior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Non-target Bycatch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Hanselman</w:t>
            </w:r>
            <w:proofErr w:type="spellEnd"/>
            <w:r>
              <w:rPr>
                <w:color w:val="000000"/>
              </w:rPr>
              <w:t xml:space="preserve"> et al. 2019;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Avoidance Behavior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Physical Health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t>Szymkowiak</w:t>
            </w:r>
            <w:proofErr w:type="spellEnd"/>
            <w:r>
              <w:t xml:space="preserve"> and </w:t>
            </w:r>
            <w:proofErr w:type="spellStart"/>
            <w:r>
              <w:t>Kasperski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  <w:r>
              <w:rPr>
                <w:color w:val="000000"/>
              </w:rPr>
              <w:t>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Avoidance Behavior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Physical Safety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Avoidance Behavior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Sense of Enjoyment/Fulfillment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Avoidance Behavior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Whale Depredation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Peterson and Carothers 2013; Peterson et al. 2014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Consolidation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Cultural Values &amp; Traditions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Carothers 2010; Carothers 2015; Ringer et al. 2018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Consolidation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Education/ Information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Carothers 2010; Carothers 2015; Ringer et al. 2018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Consolidation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Family Heritage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Carothers 2010; Carothers 2015; Ringer et al. 2018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Consolidation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Gear Conflicts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NPFMC/NMFS 2016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Consolidation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Personal Development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Carothers 2010; Carothers 2015; Ringer et al. 2018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Consolidation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Physical Safety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Carothers 2010; Carothers 2015; Ringer et al. 2018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Consolidation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Resilience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Carothers 2010; Carothers 2015; Ringer et al. 2018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Consolidation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Sense of Community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Carothers 2010; Carothers 2015; Ringer et al. 2018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Consolidation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Social Justice &amp; Equity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Carothers 2010; Carothers 2015; Ringer et al. 2018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Consolidation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Sustainability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Carothers 2010; Carothers 2015; Ringer et al. 2018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Fisheries Participation (Effort)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Average Fishing Costs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Anderson and </w:t>
            </w:r>
            <w:proofErr w:type="spellStart"/>
            <w:r>
              <w:rPr>
                <w:color w:val="000000"/>
              </w:rPr>
              <w:t>Seijo</w:t>
            </w:r>
            <w:proofErr w:type="spellEnd"/>
            <w:r>
              <w:rPr>
                <w:color w:val="000000"/>
              </w:rPr>
              <w:t xml:space="preserve"> 2010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Fisheries Participation (Effort)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Connection to Ecosystem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Carothers 2010; Carothers 2015; Ringer et al. 2018; </w:t>
            </w:r>
            <w:proofErr w:type="spellStart"/>
            <w:r>
              <w:t>Szymkowiak</w:t>
            </w:r>
            <w:proofErr w:type="spellEnd"/>
            <w:r>
              <w:t xml:space="preserve"> and </w:t>
            </w:r>
            <w:proofErr w:type="spellStart"/>
            <w:r>
              <w:t>Kasperski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Fisheries Participation (Effort)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Cultural Values &amp; Traditions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Carothers 2010; Carothers 2015; Ringer et al. 2018; </w:t>
            </w:r>
            <w:proofErr w:type="spellStart"/>
            <w:r>
              <w:t>Szymkowiak</w:t>
            </w:r>
            <w:proofErr w:type="spellEnd"/>
            <w:r>
              <w:t xml:space="preserve"> and </w:t>
            </w:r>
            <w:proofErr w:type="spellStart"/>
            <w:r>
              <w:t>Kasperski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Fisheries Participation (Effort)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Education/</w:t>
            </w:r>
            <w:r>
              <w:rPr>
                <w:color w:val="000000"/>
              </w:rPr>
              <w:br/>
              <w:t>Information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Carothers 2010; Carothers 2015; Ringer et al. 2018; </w:t>
            </w:r>
            <w:proofErr w:type="spellStart"/>
            <w:r>
              <w:t>Szymkowiak</w:t>
            </w:r>
            <w:proofErr w:type="spellEnd"/>
            <w:r>
              <w:t xml:space="preserve"> and </w:t>
            </w:r>
            <w:proofErr w:type="spellStart"/>
            <w:r>
              <w:t>Kasperski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Fisheries Participation (Effort)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Family Connection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Carothers 2010; Carothers 2015; Ringer et al. 2018; </w:t>
            </w:r>
            <w:proofErr w:type="spellStart"/>
            <w:r>
              <w:t>Szymkowiak</w:t>
            </w:r>
            <w:proofErr w:type="spellEnd"/>
            <w:r>
              <w:t xml:space="preserve"> and </w:t>
            </w:r>
            <w:proofErr w:type="spellStart"/>
            <w:r>
              <w:t>Kasperski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Fisheries Participation (Effort)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Family Heritage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Carothers 2010; Carothers 2015; Ringer et al. 2018; </w:t>
            </w:r>
            <w:proofErr w:type="spellStart"/>
            <w:r>
              <w:t>Szymkowiak</w:t>
            </w:r>
            <w:proofErr w:type="spellEnd"/>
            <w:r>
              <w:t xml:space="preserve"> and </w:t>
            </w:r>
            <w:proofErr w:type="spellStart"/>
            <w:r>
              <w:t>Kasperski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Fisheries Participation (Effort)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Food/Nutrition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Carothers 2010; Carothers 2015; Ringer et al. 2018; </w:t>
            </w:r>
            <w:proofErr w:type="spellStart"/>
            <w:r>
              <w:t>Szymkowiak</w:t>
            </w:r>
            <w:proofErr w:type="spellEnd"/>
            <w:r>
              <w:t xml:space="preserve"> and </w:t>
            </w:r>
            <w:proofErr w:type="spellStart"/>
            <w:r>
              <w:t>Kasperski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Fisheries Participation (Effort)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Governance/</w:t>
            </w:r>
            <w:r>
              <w:rPr>
                <w:color w:val="000000"/>
              </w:rPr>
              <w:br/>
              <w:t>Management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Carothers 2015; </w:t>
            </w:r>
            <w:proofErr w:type="spellStart"/>
            <w:r>
              <w:t>Szymkowiak</w:t>
            </w:r>
            <w:proofErr w:type="spellEnd"/>
            <w:r>
              <w:t xml:space="preserve"> and </w:t>
            </w:r>
            <w:proofErr w:type="spellStart"/>
            <w:r>
              <w:t>Kasperski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Fisheries Participation (Effort)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Harvest (Lbs.)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Anderson and </w:t>
            </w:r>
            <w:proofErr w:type="spellStart"/>
            <w:r>
              <w:rPr>
                <w:color w:val="000000"/>
              </w:rPr>
              <w:t>Seijo</w:t>
            </w:r>
            <w:proofErr w:type="spellEnd"/>
            <w:r>
              <w:rPr>
                <w:color w:val="000000"/>
              </w:rPr>
              <w:t xml:space="preserve"> 2010; </w:t>
            </w:r>
            <w:proofErr w:type="spellStart"/>
            <w:r>
              <w:t>Rosellon-Druker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Fisheries Participation (Effort)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Identity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Carothers 2010; Carothers 2015; Ringer et al. 2018; </w:t>
            </w:r>
            <w:proofErr w:type="spellStart"/>
            <w:r>
              <w:t>Szymkowiak</w:t>
            </w:r>
            <w:proofErr w:type="spellEnd"/>
            <w:r>
              <w:t xml:space="preserve"> and </w:t>
            </w:r>
            <w:proofErr w:type="spellStart"/>
            <w:r>
              <w:t>Kasperski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Fisheries Participation (Effort)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Income Security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Carothers 2010; Carothers 2015; Ringer et al. 2018; </w:t>
            </w:r>
            <w:proofErr w:type="spellStart"/>
            <w:r>
              <w:t>Szymkowiak</w:t>
            </w:r>
            <w:proofErr w:type="spellEnd"/>
            <w:r>
              <w:t xml:space="preserve"> and </w:t>
            </w:r>
            <w:proofErr w:type="spellStart"/>
            <w:r>
              <w:t>Kasperski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Fisheries Participation (Effort)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Local Food Security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Carothers 2010; Carothers 2015; Ringer et al. 2018; </w:t>
            </w:r>
            <w:proofErr w:type="spellStart"/>
            <w:r>
              <w:t>Szymkowiak</w:t>
            </w:r>
            <w:proofErr w:type="spellEnd"/>
            <w:r>
              <w:t xml:space="preserve"> and </w:t>
            </w:r>
            <w:proofErr w:type="spellStart"/>
            <w:r>
              <w:t>Kasperski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Fisheries Participation (Effort)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Mental Health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t>Szymkowiak</w:t>
            </w:r>
            <w:proofErr w:type="spellEnd"/>
            <w:r>
              <w:t xml:space="preserve"> and </w:t>
            </w:r>
            <w:proofErr w:type="spellStart"/>
            <w:r>
              <w:t>Kasperski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Fisheries Participation (Effort)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National Economy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t>Szymkowiak</w:t>
            </w:r>
            <w:proofErr w:type="spellEnd"/>
            <w:r>
              <w:t xml:space="preserve"> and </w:t>
            </w:r>
            <w:proofErr w:type="spellStart"/>
            <w:r>
              <w:t>Kasperski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Fisheries Participation (Effort)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National Food Security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t>Szymkowiak</w:t>
            </w:r>
            <w:proofErr w:type="spellEnd"/>
            <w:r>
              <w:t xml:space="preserve"> and </w:t>
            </w:r>
            <w:proofErr w:type="spellStart"/>
            <w:r>
              <w:t>Kasperski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Fisheries Participation (Effort)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Personal Development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Carothers 2010; Carothers 2015; Ringer et al. 2018; </w:t>
            </w:r>
            <w:proofErr w:type="spellStart"/>
            <w:r>
              <w:t>Szymkowiak</w:t>
            </w:r>
            <w:proofErr w:type="spellEnd"/>
            <w:r>
              <w:t xml:space="preserve"> and </w:t>
            </w:r>
            <w:proofErr w:type="spellStart"/>
            <w:r>
              <w:t>Kasperski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Fisheries Participation (Effort)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Physical Health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t>Szymkowiak</w:t>
            </w:r>
            <w:proofErr w:type="spellEnd"/>
            <w:r>
              <w:t xml:space="preserve"> and </w:t>
            </w:r>
            <w:proofErr w:type="spellStart"/>
            <w:r>
              <w:t>Kasperski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Fisheries Participation (Effort)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Physical Safety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t>Szymkowiak</w:t>
            </w:r>
            <w:proofErr w:type="spellEnd"/>
            <w:r>
              <w:t xml:space="preserve"> and </w:t>
            </w:r>
            <w:proofErr w:type="spellStart"/>
            <w:r>
              <w:t>Kasperski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Fisheries Participation (Effort)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Political Participation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t>Szymkowiak</w:t>
            </w:r>
            <w:proofErr w:type="spellEnd"/>
            <w:r>
              <w:t xml:space="preserve"> and </w:t>
            </w:r>
            <w:proofErr w:type="spellStart"/>
            <w:r>
              <w:t>Kasperski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Fisheries Participation (Effort)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Resilience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Carothers 2010; Carothers 2015; Ringer et al. 2018; </w:t>
            </w:r>
            <w:proofErr w:type="spellStart"/>
            <w:r>
              <w:t>Szymkowiak</w:t>
            </w:r>
            <w:proofErr w:type="spellEnd"/>
            <w:r>
              <w:t xml:space="preserve"> and </w:t>
            </w:r>
            <w:proofErr w:type="spellStart"/>
            <w:r>
              <w:t>Kasperski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Fisheries Participation (Effort)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Self Determination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Carothers 2010; Carothers 2015; Ringer et al. 2018; </w:t>
            </w:r>
            <w:proofErr w:type="spellStart"/>
            <w:r>
              <w:t>Szymkowiak</w:t>
            </w:r>
            <w:proofErr w:type="spellEnd"/>
            <w:r>
              <w:t xml:space="preserve"> and </w:t>
            </w:r>
            <w:proofErr w:type="spellStart"/>
            <w:r>
              <w:t>Kasperski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Fisheries Participation (Effort)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Sense of Community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Carothers 2010; Carothers 2015; Ringer et al. 2018; </w:t>
            </w:r>
            <w:proofErr w:type="spellStart"/>
            <w:r>
              <w:t>Szymkowiak</w:t>
            </w:r>
            <w:proofErr w:type="spellEnd"/>
            <w:r>
              <w:t xml:space="preserve"> and </w:t>
            </w:r>
            <w:proofErr w:type="spellStart"/>
            <w:r>
              <w:t>Kasperski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Fisheries Participation (Effort)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Sense of Enjoyment/Fulfillment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t>Szymkowiak</w:t>
            </w:r>
            <w:proofErr w:type="spellEnd"/>
            <w:r>
              <w:t xml:space="preserve"> and </w:t>
            </w:r>
            <w:proofErr w:type="spellStart"/>
            <w:r>
              <w:t>Kasperski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Fisheries Participation (Effort)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Sense of Place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Carothers 2010; Carothers 2015; Ringer et al. 2018; </w:t>
            </w:r>
            <w:proofErr w:type="spellStart"/>
            <w:r>
              <w:t>Szymkowiak</w:t>
            </w:r>
            <w:proofErr w:type="spellEnd"/>
            <w:r>
              <w:t xml:space="preserve"> and </w:t>
            </w:r>
            <w:proofErr w:type="spellStart"/>
            <w:r>
              <w:t>Kasperski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Fisheries Participation (Effort)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Social Justice &amp; Equity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Carothers 2010; Carothers 2015; Ringer et al. 2018; </w:t>
            </w:r>
            <w:proofErr w:type="spellStart"/>
            <w:r>
              <w:t>Szymkowiak</w:t>
            </w:r>
            <w:proofErr w:type="spellEnd"/>
            <w:r>
              <w:t xml:space="preserve"> and </w:t>
            </w:r>
            <w:proofErr w:type="spellStart"/>
            <w:r>
              <w:t>Kasperski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Fisheries Participation (Effort)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Stewardship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Carothers 2010; Carothers 2015; Ringer et al. 2018; </w:t>
            </w:r>
            <w:proofErr w:type="spellStart"/>
            <w:r>
              <w:t>Szymkowiak</w:t>
            </w:r>
            <w:proofErr w:type="spellEnd"/>
            <w:r>
              <w:t xml:space="preserve"> and </w:t>
            </w:r>
            <w:proofErr w:type="spellStart"/>
            <w:r>
              <w:t>Kasperski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Fisheries Participation (Effort)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Sustainability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Carothers 2010; Carothers 2015; Ringer et al. 2018; </w:t>
            </w:r>
            <w:proofErr w:type="spellStart"/>
            <w:r>
              <w:t>Szymkowiak</w:t>
            </w:r>
            <w:proofErr w:type="spellEnd"/>
            <w:r>
              <w:t xml:space="preserve"> and </w:t>
            </w:r>
            <w:proofErr w:type="spellStart"/>
            <w:r>
              <w:t>Kasperski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Gear Conflicts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Education/ Information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2013; NPFMC 2015; NPFMC/NMFS 2016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Gear Conflicts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Food/ Nutrition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2013; NPFMC 2015; NPFMC/NMFS 2016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Gear Conflicts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Governance/ Management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2013; NPFMC 2015; NPFMC/NMFS 2016;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Gear Conflicts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Physical Safety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NPFMC/NMFS 2016;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Gear Conflicts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Resilience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NPFMC/NMFS 2016;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Gear Conflicts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Self Determination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NPFMC/NMFS 2016;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Gear Conflicts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Sense of Community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NPFMC/NMFS 2016;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Gear Conflicts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Stewardship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NPFMC/NMFS 2016;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Gear Conflicts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Sustainability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NPFMC/NMFS 2016;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Gross Revenue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Income Security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NPFMC/NMFS 2016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Gross Revenue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Lease Fees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Anderson and </w:t>
            </w:r>
            <w:proofErr w:type="spellStart"/>
            <w:r>
              <w:rPr>
                <w:color w:val="000000"/>
              </w:rPr>
              <w:t>Seijo</w:t>
            </w:r>
            <w:proofErr w:type="spellEnd"/>
            <w:r>
              <w:rPr>
                <w:color w:val="000000"/>
              </w:rPr>
              <w:t xml:space="preserve"> 2010; NPFMC/NMFS 2016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Gross Revenue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Livelihood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NPFMC/NMFS 2016;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Gross Revenue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National Economy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NPFMC/NMFS 2016</w:t>
            </w:r>
          </w:p>
        </w:tc>
        <w:bookmarkStart w:id="1" w:name="_GoBack"/>
        <w:bookmarkEnd w:id="1"/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Gross Revenue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Political Participation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t>Szymkowiak</w:t>
            </w:r>
            <w:proofErr w:type="spellEnd"/>
            <w:r>
              <w:t xml:space="preserve"> and </w:t>
            </w:r>
            <w:proofErr w:type="spellStart"/>
            <w:r>
              <w:t>Kasperski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  <w:r>
              <w:rPr>
                <w:color w:val="000000"/>
              </w:rPr>
              <w:t>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Gross Revenue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QS Prices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Anderson and </w:t>
            </w:r>
            <w:proofErr w:type="spellStart"/>
            <w:r>
              <w:rPr>
                <w:color w:val="000000"/>
              </w:rPr>
              <w:t>Seijo</w:t>
            </w:r>
            <w:proofErr w:type="spellEnd"/>
            <w:r>
              <w:rPr>
                <w:color w:val="000000"/>
              </w:rPr>
              <w:t xml:space="preserve"> 2010; NPFMC/NMFS 2016;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Harvest (Lbs.)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Food/Nutrition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NPFMC/NMFS 2016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Harvest (Lbs.)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Gross Revenue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Anderson and </w:t>
            </w:r>
            <w:proofErr w:type="spellStart"/>
            <w:r>
              <w:rPr>
                <w:color w:val="000000"/>
              </w:rPr>
              <w:t>Seijo</w:t>
            </w:r>
            <w:proofErr w:type="spellEnd"/>
            <w:r>
              <w:rPr>
                <w:color w:val="000000"/>
              </w:rPr>
              <w:t xml:space="preserve"> 2010; NPFMC/NMFS 2016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Harvest (Lbs.)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Large Adults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Hanselman</w:t>
            </w:r>
            <w:proofErr w:type="spellEnd"/>
            <w:r>
              <w:rPr>
                <w:color w:val="000000"/>
              </w:rPr>
              <w:t xml:space="preserve"> et al. 2019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Harvest (Lbs.)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Local Food Security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Carothers 2010; Carothers 2015; Ringer et al. 2018; </w:t>
            </w:r>
            <w:proofErr w:type="spellStart"/>
            <w:r>
              <w:t>Szymkowiak</w:t>
            </w:r>
            <w:proofErr w:type="spellEnd"/>
            <w:r>
              <w:t xml:space="preserve"> and </w:t>
            </w:r>
            <w:proofErr w:type="spellStart"/>
            <w:r>
              <w:t>Kasperski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Harvest (Lbs.)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National Food Security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t>Szymkowiak</w:t>
            </w:r>
            <w:proofErr w:type="spellEnd"/>
            <w:r>
              <w:t xml:space="preserve"> and </w:t>
            </w:r>
            <w:proofErr w:type="spellStart"/>
            <w:r>
              <w:t>Kasperski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Harvest (Lbs.)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Small Adults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Hanselman</w:t>
            </w:r>
            <w:proofErr w:type="spellEnd"/>
            <w:r>
              <w:rPr>
                <w:color w:val="000000"/>
              </w:rPr>
              <w:t xml:space="preserve"> et al. 2019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Highgrading</w:t>
            </w:r>
            <w:proofErr w:type="spellEnd"/>
            <w:r>
              <w:rPr>
                <w:color w:val="000000"/>
              </w:rPr>
              <w:t>/</w:t>
            </w:r>
            <w:r>
              <w:rPr>
                <w:color w:val="000000"/>
              </w:rPr>
              <w:br/>
              <w:t>Discarding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Average Fishing Costs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2018; NPFMC 2019; NPFMC 2019b;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Highgrading</w:t>
            </w:r>
            <w:proofErr w:type="spellEnd"/>
            <w:r>
              <w:rPr>
                <w:color w:val="000000"/>
              </w:rPr>
              <w:t>/</w:t>
            </w:r>
            <w:r>
              <w:rPr>
                <w:color w:val="000000"/>
              </w:rPr>
              <w:br/>
              <w:t>Discarding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Average Price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2018; NPFMC 2019; NPFMC 2019b;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Highgrading</w:t>
            </w:r>
            <w:proofErr w:type="spellEnd"/>
            <w:r>
              <w:rPr>
                <w:color w:val="000000"/>
              </w:rPr>
              <w:t>/</w:t>
            </w:r>
            <w:r>
              <w:rPr>
                <w:color w:val="000000"/>
              </w:rPr>
              <w:br/>
              <w:t>Discarding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Connection to Ecosystem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2018;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Highgrading</w:t>
            </w:r>
            <w:proofErr w:type="spellEnd"/>
            <w:r>
              <w:rPr>
                <w:color w:val="000000"/>
              </w:rPr>
              <w:t>/</w:t>
            </w:r>
            <w:r>
              <w:rPr>
                <w:color w:val="000000"/>
              </w:rPr>
              <w:br/>
              <w:t>Discarding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Education/</w:t>
            </w:r>
            <w:r>
              <w:rPr>
                <w:color w:val="000000"/>
              </w:rPr>
              <w:br/>
              <w:t>Information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2018; NPFMC 2019; NPFMC 2019b;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Highgrading</w:t>
            </w:r>
            <w:proofErr w:type="spellEnd"/>
            <w:r>
              <w:rPr>
                <w:color w:val="000000"/>
              </w:rPr>
              <w:t>/</w:t>
            </w:r>
            <w:r>
              <w:rPr>
                <w:color w:val="000000"/>
              </w:rPr>
              <w:br/>
              <w:t>Discarding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Food/Nutrition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2018; NPFMC 2019; NPFMC 2019b;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Highgrading</w:t>
            </w:r>
            <w:proofErr w:type="spellEnd"/>
            <w:r>
              <w:rPr>
                <w:color w:val="000000"/>
              </w:rPr>
              <w:t>/</w:t>
            </w:r>
            <w:r>
              <w:rPr>
                <w:color w:val="000000"/>
              </w:rPr>
              <w:br/>
              <w:t>Discarding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Governance/</w:t>
            </w:r>
            <w:r>
              <w:rPr>
                <w:color w:val="000000"/>
              </w:rPr>
              <w:br/>
              <w:t>Management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2018; NPFMC 2019; NPFMC 2019b;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Highgrading</w:t>
            </w:r>
            <w:proofErr w:type="spellEnd"/>
            <w:r>
              <w:rPr>
                <w:color w:val="000000"/>
              </w:rPr>
              <w:t>/</w:t>
            </w:r>
            <w:r>
              <w:rPr>
                <w:color w:val="000000"/>
              </w:rPr>
              <w:br/>
              <w:t>Discarding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Large Adults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2018; NPFMC 2019; NPFMC 2019b;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Highgrading</w:t>
            </w:r>
            <w:proofErr w:type="spellEnd"/>
            <w:r>
              <w:rPr>
                <w:color w:val="000000"/>
              </w:rPr>
              <w:t>/</w:t>
            </w:r>
            <w:r>
              <w:rPr>
                <w:color w:val="000000"/>
              </w:rPr>
              <w:br/>
              <w:t>Discarding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Local Food Security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Highgrading</w:t>
            </w:r>
            <w:proofErr w:type="spellEnd"/>
            <w:r>
              <w:rPr>
                <w:color w:val="000000"/>
              </w:rPr>
              <w:t>/</w:t>
            </w:r>
            <w:r>
              <w:rPr>
                <w:color w:val="000000"/>
              </w:rPr>
              <w:br/>
              <w:t>Discarding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Mental Health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Highgrading</w:t>
            </w:r>
            <w:proofErr w:type="spellEnd"/>
            <w:r>
              <w:rPr>
                <w:color w:val="000000"/>
              </w:rPr>
              <w:t>/</w:t>
            </w:r>
            <w:r>
              <w:rPr>
                <w:color w:val="000000"/>
              </w:rPr>
              <w:br/>
              <w:t>Discarding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National Economy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2018; NPFMC 2019; NPFMC 2019b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Highgrading</w:t>
            </w:r>
            <w:proofErr w:type="spellEnd"/>
            <w:r>
              <w:rPr>
                <w:color w:val="000000"/>
              </w:rPr>
              <w:t>/</w:t>
            </w:r>
            <w:r>
              <w:rPr>
                <w:color w:val="000000"/>
              </w:rPr>
              <w:br/>
              <w:t>Discarding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National Food Security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2018; NPFMC 2019; NPFMC 2019b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Highgrading</w:t>
            </w:r>
            <w:proofErr w:type="spellEnd"/>
            <w:r>
              <w:rPr>
                <w:color w:val="000000"/>
              </w:rPr>
              <w:t>/</w:t>
            </w:r>
            <w:r>
              <w:rPr>
                <w:color w:val="000000"/>
              </w:rPr>
              <w:br/>
              <w:t>Discarding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Physical Health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Highgrading</w:t>
            </w:r>
            <w:proofErr w:type="spellEnd"/>
            <w:r>
              <w:rPr>
                <w:color w:val="000000"/>
              </w:rPr>
              <w:t>/</w:t>
            </w:r>
            <w:r>
              <w:rPr>
                <w:color w:val="000000"/>
              </w:rPr>
              <w:br/>
              <w:t>Discarding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Resilience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2019b;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Highgrading</w:t>
            </w:r>
            <w:proofErr w:type="spellEnd"/>
            <w:r>
              <w:rPr>
                <w:color w:val="000000"/>
              </w:rPr>
              <w:t>/</w:t>
            </w:r>
            <w:r>
              <w:rPr>
                <w:color w:val="000000"/>
              </w:rPr>
              <w:br/>
              <w:t>Discarding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Self Determination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Highgrading</w:t>
            </w:r>
            <w:proofErr w:type="spellEnd"/>
            <w:r>
              <w:rPr>
                <w:color w:val="000000"/>
              </w:rPr>
              <w:t>/</w:t>
            </w:r>
            <w:r>
              <w:rPr>
                <w:color w:val="000000"/>
              </w:rPr>
              <w:br/>
              <w:t>Discarding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Sense of Community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Highgrading</w:t>
            </w:r>
            <w:proofErr w:type="spellEnd"/>
            <w:r>
              <w:rPr>
                <w:color w:val="000000"/>
              </w:rPr>
              <w:t>/</w:t>
            </w:r>
            <w:r>
              <w:rPr>
                <w:color w:val="000000"/>
              </w:rPr>
              <w:br/>
              <w:t>Discarding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Sense of Enjoyment/Fulfillment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Highgrading</w:t>
            </w:r>
            <w:proofErr w:type="spellEnd"/>
            <w:r>
              <w:rPr>
                <w:color w:val="000000"/>
              </w:rPr>
              <w:t>/</w:t>
            </w:r>
            <w:r>
              <w:rPr>
                <w:color w:val="000000"/>
              </w:rPr>
              <w:br/>
              <w:t>Discarding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Small Adults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2018; NPFMC 2019; NPFMC 2019b;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Highgrading</w:t>
            </w:r>
            <w:proofErr w:type="spellEnd"/>
            <w:r>
              <w:rPr>
                <w:color w:val="000000"/>
              </w:rPr>
              <w:t>/</w:t>
            </w:r>
            <w:r>
              <w:rPr>
                <w:color w:val="000000"/>
              </w:rPr>
              <w:br/>
              <w:t>Discarding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Stewardship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2018; NPFMC 2019; NPFMC 2019b;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Highgrading</w:t>
            </w:r>
            <w:proofErr w:type="spellEnd"/>
            <w:r>
              <w:rPr>
                <w:color w:val="000000"/>
              </w:rPr>
              <w:t>/</w:t>
            </w:r>
            <w:r>
              <w:rPr>
                <w:color w:val="000000"/>
              </w:rPr>
              <w:br/>
              <w:t>Discarding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Sustainability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2019b;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IFQ Leasing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Average Fishing Costs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Szymkowiak</w:t>
            </w:r>
            <w:proofErr w:type="spellEnd"/>
            <w:r>
              <w:rPr>
                <w:color w:val="000000"/>
              </w:rPr>
              <w:t xml:space="preserve"> and Himes-Cornell 2015; </w:t>
            </w:r>
            <w:proofErr w:type="spellStart"/>
            <w:r>
              <w:rPr>
                <w:color w:val="000000"/>
              </w:rPr>
              <w:t>Szymkowiak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Felthoven</w:t>
            </w:r>
            <w:proofErr w:type="spellEnd"/>
            <w:r>
              <w:rPr>
                <w:color w:val="000000"/>
              </w:rPr>
              <w:t xml:space="preserve"> 2016;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IFQ Leasing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Consolidation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NPFMC/NMFS 2016; </w:t>
            </w:r>
            <w:proofErr w:type="spellStart"/>
            <w:r>
              <w:rPr>
                <w:color w:val="000000"/>
              </w:rPr>
              <w:t>Szymkowiak</w:t>
            </w:r>
            <w:proofErr w:type="spellEnd"/>
            <w:r>
              <w:rPr>
                <w:color w:val="000000"/>
              </w:rPr>
              <w:t xml:space="preserve"> and Himes-Cornell 2017;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IFQ Leasing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Lease Fees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NPFMC/NMFS 2016;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IFQ Leasing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Sense of Community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Ringer et al. 2018;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IFQ Leasing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Social Justice &amp; Equity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Ringer et al. 2018;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IFQ Stacking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Average Fishing Costs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NPFMC 2013; NPFMC 2015; </w:t>
            </w:r>
            <w:proofErr w:type="spellStart"/>
            <w:r>
              <w:rPr>
                <w:color w:val="000000"/>
              </w:rPr>
              <w:t>Szymkowiak</w:t>
            </w:r>
            <w:proofErr w:type="spellEnd"/>
            <w:r>
              <w:rPr>
                <w:color w:val="000000"/>
              </w:rPr>
              <w:t xml:space="preserve"> and Himes-Cornell 2015;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IFQ Stacking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Consolidation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2013; NPFMC 2015;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IFQ Stacking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Gear Conflicts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2013; NPFMC 2015;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IFQ Stacking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Sense of Community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IFQ Stacking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Stewardship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IFQ Stacking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Whale Depredation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2013; NPFMC 2015;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Large Adults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Average Fishing Costs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2018; NPFMC 2019; NPFMC 2019b;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Large Adults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Average Price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2018; NPFMC 2019; NPFMC 2019b;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Large Adults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Avoidance Behavior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2018; NPFMC 2019; NPFMC 2019b;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Large Adults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Fisheries Participation (Effort)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Rosellon-Druker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  <w:r>
              <w:rPr>
                <w:color w:val="000000"/>
              </w:rPr>
              <w:t>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Large Adults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Food/Nutrition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Hanselman</w:t>
            </w:r>
            <w:proofErr w:type="spellEnd"/>
            <w:r>
              <w:rPr>
                <w:color w:val="000000"/>
              </w:rPr>
              <w:t xml:space="preserve"> et al. 2019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Large Adults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Harvest (Lbs.)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t>Rosellon-Druker</w:t>
            </w:r>
            <w:proofErr w:type="spellEnd"/>
            <w:r>
              <w:t xml:space="preserve">, </w:t>
            </w:r>
            <w:r>
              <w:rPr>
                <w:i/>
              </w:rPr>
              <w:t>forthcoming</w:t>
            </w:r>
            <w:r>
              <w:rPr>
                <w:color w:val="000000"/>
              </w:rPr>
              <w:t>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Large Adults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Local Food Security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Large Adults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National Food Security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Hanselman</w:t>
            </w:r>
            <w:proofErr w:type="spellEnd"/>
            <w:r>
              <w:rPr>
                <w:color w:val="000000"/>
              </w:rPr>
              <w:t xml:space="preserve"> et al. 2019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Lease Fees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Physical Safety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Szymkowiak</w:t>
            </w:r>
            <w:proofErr w:type="spellEnd"/>
            <w:r>
              <w:rPr>
                <w:color w:val="000000"/>
              </w:rPr>
              <w:t xml:space="preserve"> and Himes-Cornell 2015;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Lease Fees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QS Prices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Anderson and </w:t>
            </w:r>
            <w:proofErr w:type="spellStart"/>
            <w:r>
              <w:rPr>
                <w:color w:val="000000"/>
              </w:rPr>
              <w:t>Seijo</w:t>
            </w:r>
            <w:proofErr w:type="spellEnd"/>
            <w:r>
              <w:rPr>
                <w:color w:val="000000"/>
              </w:rPr>
              <w:t xml:space="preserve"> 2010; </w:t>
            </w:r>
            <w:proofErr w:type="spellStart"/>
            <w:r>
              <w:rPr>
                <w:color w:val="000000"/>
              </w:rPr>
              <w:t>Szymkowiak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Felthoven</w:t>
            </w:r>
            <w:proofErr w:type="spellEnd"/>
            <w:r>
              <w:rPr>
                <w:color w:val="000000"/>
              </w:rPr>
              <w:t xml:space="preserve"> 2016;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Lease Fees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Sense of Community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Ringer et al. 2018;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Lease Fees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Social Justice &amp; Equity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Ringer et al. 2018;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Lease Fees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Stewardship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Szymkowiak</w:t>
            </w:r>
            <w:proofErr w:type="spellEnd"/>
            <w:r>
              <w:rPr>
                <w:color w:val="000000"/>
              </w:rPr>
              <w:t xml:space="preserve"> and Himes-Cornell 2015; </w:t>
            </w:r>
            <w:proofErr w:type="spellStart"/>
            <w:r>
              <w:rPr>
                <w:color w:val="000000"/>
              </w:rPr>
              <w:t>Szymkowiak</w:t>
            </w:r>
            <w:proofErr w:type="spellEnd"/>
            <w:r>
              <w:rPr>
                <w:color w:val="000000"/>
              </w:rPr>
              <w:t xml:space="preserve"> and Himes-Cornell 2017;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Livelihood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Fisheries Participation (Effort)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Anderson and </w:t>
            </w:r>
            <w:proofErr w:type="spellStart"/>
            <w:r>
              <w:rPr>
                <w:color w:val="000000"/>
              </w:rPr>
              <w:t>Seijo</w:t>
            </w:r>
            <w:proofErr w:type="spellEnd"/>
            <w:r>
              <w:rPr>
                <w:color w:val="000000"/>
              </w:rPr>
              <w:t xml:space="preserve"> 2010;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Non-target Bycatch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Connection to Ecosystem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2015;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Non-target Bycatch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Education/</w:t>
            </w:r>
            <w:r>
              <w:rPr>
                <w:color w:val="000000"/>
              </w:rPr>
              <w:br/>
              <w:t>Information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NPFMC 2019c; </w:t>
            </w:r>
            <w:proofErr w:type="spellStart"/>
            <w:r>
              <w:rPr>
                <w:color w:val="000000"/>
              </w:rPr>
              <w:t>Echave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Hulson</w:t>
            </w:r>
            <w:proofErr w:type="spellEnd"/>
            <w:r>
              <w:rPr>
                <w:color w:val="000000"/>
              </w:rPr>
              <w:t xml:space="preserve"> 2019;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Non-target Bycatch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Food/Nutrition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NPFMC 2019c; </w:t>
            </w:r>
            <w:proofErr w:type="spellStart"/>
            <w:r>
              <w:rPr>
                <w:color w:val="000000"/>
              </w:rPr>
              <w:t>Echave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Hulson</w:t>
            </w:r>
            <w:proofErr w:type="spellEnd"/>
            <w:r>
              <w:rPr>
                <w:color w:val="000000"/>
              </w:rPr>
              <w:t xml:space="preserve"> 2019;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Non-target Bycatch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Governance/</w:t>
            </w:r>
            <w:r>
              <w:rPr>
                <w:color w:val="000000"/>
              </w:rPr>
              <w:br/>
              <w:t>Management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NPFMC 2019c; </w:t>
            </w:r>
            <w:proofErr w:type="spellStart"/>
            <w:r>
              <w:rPr>
                <w:color w:val="000000"/>
              </w:rPr>
              <w:t>Echave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Hulson</w:t>
            </w:r>
            <w:proofErr w:type="spellEnd"/>
            <w:r>
              <w:rPr>
                <w:color w:val="000000"/>
              </w:rPr>
              <w:t xml:space="preserve"> 2019;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Non-target Bycatch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Local Food Security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Non-target Bycatch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Mental Health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Non-target Bycatch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National Food Security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NPFMC 2019c; </w:t>
            </w:r>
            <w:proofErr w:type="spellStart"/>
            <w:r>
              <w:rPr>
                <w:color w:val="000000"/>
              </w:rPr>
              <w:t>Echave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Hulson</w:t>
            </w:r>
            <w:proofErr w:type="spellEnd"/>
            <w:r>
              <w:rPr>
                <w:color w:val="000000"/>
              </w:rPr>
              <w:t xml:space="preserve"> 2019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Non-target Bycatch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Resilience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Non-target Bycatch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Sense of Community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Non-target Bycatch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Sense of Enjoyment/Fulfillment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Non-target Bycatch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Stewardship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Non-target Bycatch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Sustainability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QS Prices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Consolidation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NPFMC/NMFS 2016;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QS Prices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Cultural Values &amp; Traditions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Carothers 2010; Carothers 2015; Ringer et al. 2018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QS Prices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Education/ Information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Carothers 2010; Carothers 2015; Ringer et al. 2018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QS Prices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Personal Development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Carothers 2010; Carothers 2015; Ringer et al. 2018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QS Prices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Resilience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Carothers 2010; Carothers 2015; Ringer et al. 2018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QS Prices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Sense of Community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Carothers 2010; Carothers 2015; Ringer et al. 2018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QS Prices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Social Justice &amp; Equity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Carothers 2010; Carothers 2015; Ringer et al. 2018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Small Adults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Average Fishing Costs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2018;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Small Adults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Average Price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2019;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Small Adults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Avoidance Behavior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2018; NPFMC 2019b;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Small Adults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Connection to Ecosystem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Small Adults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Fisheries Participation (Effort)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2018;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Small Adults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Food/Nutrition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Hanselman</w:t>
            </w:r>
            <w:proofErr w:type="spellEnd"/>
            <w:r>
              <w:rPr>
                <w:color w:val="000000"/>
              </w:rPr>
              <w:t xml:space="preserve"> et al. 2019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Small Adults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Harvest (Lbs.)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Hanselman</w:t>
            </w:r>
            <w:proofErr w:type="spellEnd"/>
            <w:r>
              <w:rPr>
                <w:color w:val="000000"/>
              </w:rPr>
              <w:t xml:space="preserve"> et al. 2019;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Small Adults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Highgrading</w:t>
            </w:r>
            <w:proofErr w:type="spellEnd"/>
            <w:r>
              <w:rPr>
                <w:color w:val="000000"/>
              </w:rPr>
              <w:t>/</w:t>
            </w:r>
            <w:r>
              <w:rPr>
                <w:color w:val="000000"/>
              </w:rPr>
              <w:br/>
              <w:t>Discarding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2018; NPFMC 2019; NPFMC 2019b;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Small Adults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Large Adults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Hanselman</w:t>
            </w:r>
            <w:proofErr w:type="spellEnd"/>
            <w:r>
              <w:rPr>
                <w:color w:val="000000"/>
              </w:rPr>
              <w:t xml:space="preserve"> et al. 2019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Small Adults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Lease Fees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Small Adults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Local Food Security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Small Adults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Mental Health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Small Adults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National Food Security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Small Adults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Political Participation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Small Adults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QS Prices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Anderson and </w:t>
            </w:r>
            <w:proofErr w:type="spellStart"/>
            <w:r>
              <w:rPr>
                <w:color w:val="000000"/>
              </w:rPr>
              <w:t>Seijo</w:t>
            </w:r>
            <w:proofErr w:type="spellEnd"/>
            <w:r>
              <w:rPr>
                <w:color w:val="000000"/>
              </w:rPr>
              <w:t xml:space="preserve"> 2010;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Whale Depredation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Average Fishing Costs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Hanselman</w:t>
            </w:r>
            <w:proofErr w:type="spellEnd"/>
            <w:r>
              <w:rPr>
                <w:color w:val="000000"/>
              </w:rPr>
              <w:t xml:space="preserve"> et al. 2019;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Whale Depredation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Avoidance Behavior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Peterson and Carothers 2013; Peterson et al. 2014;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Whale Depredation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Connection to Ecosystem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Peterson and </w:t>
            </w:r>
            <w:proofErr w:type="spellStart"/>
            <w:r>
              <w:rPr>
                <w:color w:val="000000"/>
              </w:rPr>
              <w:t>Hanselman</w:t>
            </w:r>
            <w:proofErr w:type="spellEnd"/>
            <w:r>
              <w:rPr>
                <w:color w:val="000000"/>
              </w:rPr>
              <w:t xml:space="preserve"> 2017;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Whale Depredation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Fisheries Participation (Effort)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Peterson et al. 2014;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Whale Depredation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Food/Nutrition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2015;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Whale Depredation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Governance/</w:t>
            </w:r>
            <w:r>
              <w:rPr>
                <w:color w:val="000000"/>
              </w:rPr>
              <w:br/>
              <w:t>Management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Peterson and </w:t>
            </w:r>
            <w:proofErr w:type="spellStart"/>
            <w:r>
              <w:rPr>
                <w:color w:val="000000"/>
              </w:rPr>
              <w:t>Hanselman</w:t>
            </w:r>
            <w:proofErr w:type="spellEnd"/>
            <w:r>
              <w:rPr>
                <w:color w:val="000000"/>
              </w:rPr>
              <w:t xml:space="preserve"> 2017;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Whale Depredation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Harvest (Lbs.)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Peterson and </w:t>
            </w:r>
            <w:proofErr w:type="spellStart"/>
            <w:r>
              <w:rPr>
                <w:color w:val="000000"/>
              </w:rPr>
              <w:t>Hanselman</w:t>
            </w:r>
            <w:proofErr w:type="spellEnd"/>
            <w:r>
              <w:rPr>
                <w:color w:val="000000"/>
              </w:rPr>
              <w:t xml:space="preserve"> 2017; </w:t>
            </w:r>
            <w:proofErr w:type="spellStart"/>
            <w:r>
              <w:rPr>
                <w:color w:val="000000"/>
              </w:rPr>
              <w:t>Hanselman</w:t>
            </w:r>
            <w:proofErr w:type="spellEnd"/>
            <w:r>
              <w:rPr>
                <w:color w:val="000000"/>
              </w:rPr>
              <w:t xml:space="preserve"> et al. 2019;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Whale Depredation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IFQ Stacking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Hanselman</w:t>
            </w:r>
            <w:proofErr w:type="spellEnd"/>
            <w:r>
              <w:rPr>
                <w:color w:val="000000"/>
              </w:rPr>
              <w:t xml:space="preserve"> et al. 2019; NPFMC 2013; NPFMC 2015;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Whale Depredation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Income Security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Peterson and Carothers 2013; Peterson et al. 2014;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Whale Depredation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Large Adults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Peterson and </w:t>
            </w:r>
            <w:proofErr w:type="spellStart"/>
            <w:r>
              <w:rPr>
                <w:color w:val="000000"/>
              </w:rPr>
              <w:t>Hanselman</w:t>
            </w:r>
            <w:proofErr w:type="spellEnd"/>
            <w:r>
              <w:rPr>
                <w:color w:val="000000"/>
              </w:rPr>
              <w:t xml:space="preserve"> 2017; </w:t>
            </w:r>
            <w:proofErr w:type="spellStart"/>
            <w:r>
              <w:rPr>
                <w:color w:val="000000"/>
              </w:rPr>
              <w:t>Hanselman</w:t>
            </w:r>
            <w:proofErr w:type="spellEnd"/>
            <w:r>
              <w:rPr>
                <w:color w:val="000000"/>
              </w:rPr>
              <w:t xml:space="preserve"> et al. 2019;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Whale Depredation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Local Food Security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Whale Depredation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Mental Health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Whale Depredation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Physical Safety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Whale Depredation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Political Participation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2013; NPFMC 2015;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Whale Depredation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Self Determination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2013; NPFMC 2015;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Whale Depredation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Sense of Enjoyment/Fulfillment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NPFMC 2013; NPFMC 2015;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Whale Depredation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Small Adults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Peterson and </w:t>
            </w:r>
            <w:proofErr w:type="spellStart"/>
            <w:r>
              <w:rPr>
                <w:color w:val="000000"/>
              </w:rPr>
              <w:t>Hanselman</w:t>
            </w:r>
            <w:proofErr w:type="spellEnd"/>
            <w:r>
              <w:rPr>
                <w:color w:val="000000"/>
              </w:rPr>
              <w:t xml:space="preserve"> 2017; </w:t>
            </w:r>
            <w:proofErr w:type="spellStart"/>
            <w:r>
              <w:rPr>
                <w:color w:val="000000"/>
              </w:rPr>
              <w:t>Hanselman</w:t>
            </w:r>
            <w:proofErr w:type="spellEnd"/>
            <w:r>
              <w:rPr>
                <w:color w:val="000000"/>
              </w:rPr>
              <w:t xml:space="preserve"> et al. 2019; Interviews</w:t>
            </w:r>
          </w:p>
        </w:tc>
      </w:tr>
      <w:tr w:rsidR="00406261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Whale Depredation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Stewardship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6261" w:rsidRDefault="00EE6378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</w:tc>
      </w:tr>
    </w:tbl>
    <w:p w:rsidR="00406261" w:rsidRDefault="00406261"/>
    <w:p w:rsidR="00406261" w:rsidRDefault="00406261">
      <w:pPr>
        <w:keepNext/>
      </w:pPr>
    </w:p>
    <w:p w:rsidR="00406261" w:rsidRDefault="00406261">
      <w:pPr>
        <w:spacing w:before="240"/>
      </w:pPr>
    </w:p>
    <w:sectPr w:rsidR="00406261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159" w:rsidRDefault="00434159">
      <w:pPr>
        <w:spacing w:before="0" w:after="0"/>
      </w:pPr>
      <w:r>
        <w:separator/>
      </w:r>
    </w:p>
  </w:endnote>
  <w:endnote w:type="continuationSeparator" w:id="0">
    <w:p w:rsidR="00434159" w:rsidRDefault="004341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61" w:rsidRDefault="00EE6378">
    <w:pPr>
      <w:rPr>
        <w:color w:val="C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57" name="Rectangl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06261" w:rsidRDefault="00EE637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000000"/>
                            </w:rPr>
                            <w:t>PAGE  \</w:t>
                          </w:r>
                          <w:proofErr w:type="gramEnd"/>
                          <w:r>
                            <w:rPr>
                              <w:color w:val="000000"/>
                            </w:rPr>
                            <w:t>* Arabic  \* MERGEFORMAT 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4686300</wp:posOffset>
              </wp:positionH>
              <wp:positionV relativeFrom="paragraph">
                <wp:posOffset>0</wp:posOffset>
              </wp:positionV>
              <wp:extent cx="1518285" cy="405130"/>
              <wp:effectExtent b="0" l="0" r="0" t="0"/>
              <wp:wrapNone/>
              <wp:docPr id="5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8285" cy="405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61" w:rsidRDefault="00EE6378">
    <w:pPr>
      <w:rPr>
        <w:b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06261" w:rsidRDefault="00EE637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000000"/>
                            </w:rPr>
                            <w:t>PAGE  \</w:t>
                          </w:r>
                          <w:proofErr w:type="gramEnd"/>
                          <w:r>
                            <w:rPr>
                              <w:color w:val="000000"/>
                            </w:rPr>
                            <w:t>* Arabic  \* MERGEFORMAT 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4686300</wp:posOffset>
              </wp:positionH>
              <wp:positionV relativeFrom="paragraph">
                <wp:posOffset>0</wp:posOffset>
              </wp:positionV>
              <wp:extent cx="1518285" cy="405130"/>
              <wp:effectExtent b="0" l="0" r="0" t="0"/>
              <wp:wrapNone/>
              <wp:docPr id="5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8285" cy="405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159" w:rsidRDefault="00434159">
      <w:pPr>
        <w:spacing w:before="0" w:after="0"/>
      </w:pPr>
      <w:r>
        <w:separator/>
      </w:r>
    </w:p>
  </w:footnote>
  <w:footnote w:type="continuationSeparator" w:id="0">
    <w:p w:rsidR="00434159" w:rsidRDefault="004341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61" w:rsidRDefault="00EE6378">
    <w: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61" w:rsidRDefault="00EE6378">
    <w:r>
      <w:rPr>
        <w:b/>
        <w:noProof/>
        <w:color w:val="A6A6A6"/>
      </w:rPr>
      <w:drawing>
        <wp:inline distT="0" distB="0" distL="0" distR="0">
          <wp:extent cx="1534909" cy="551877"/>
          <wp:effectExtent l="0" t="0" r="0" b="0"/>
          <wp:docPr id="59" name="image4.jpg" descr="C:\Users\Elaine.Scott\Documents\LaTex\____TEST____Frontiers_LaTeX_Templates_V2.5\Frontiers LaTeX (Science, Health and Engineering) V2.5 - with Supplementary material (V1.2)\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Elaine.Scott\Documents\LaTex\____TEST____Frontiers_LaTeX_Templates_V2.5\Frontiers LaTeX (Science, Health and Engineering) V2.5 - with Supplementary material (V1.2)\logo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1419"/>
    <w:multiLevelType w:val="multilevel"/>
    <w:tmpl w:val="6C568E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AF1B5A"/>
    <w:multiLevelType w:val="multilevel"/>
    <w:tmpl w:val="2936643E"/>
    <w:lvl w:ilvl="0">
      <w:start w:val="1"/>
      <w:numFmt w:val="decimal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lowerRoman"/>
      <w:lvlText w:val="%6."/>
      <w:lvlJc w:val="right"/>
      <w:pPr>
        <w:ind w:left="567" w:hanging="567"/>
      </w:pPr>
    </w:lvl>
    <w:lvl w:ilvl="6">
      <w:start w:val="1"/>
      <w:numFmt w:val="decimal"/>
      <w:lvlText w:val="%7."/>
      <w:lvlJc w:val="left"/>
      <w:pPr>
        <w:ind w:left="567" w:hanging="567"/>
      </w:pPr>
    </w:lvl>
    <w:lvl w:ilvl="7">
      <w:start w:val="1"/>
      <w:numFmt w:val="lowerLetter"/>
      <w:lvlText w:val="%8."/>
      <w:lvlJc w:val="left"/>
      <w:pPr>
        <w:ind w:left="567" w:hanging="567"/>
      </w:pPr>
    </w:lvl>
    <w:lvl w:ilvl="8">
      <w:start w:val="1"/>
      <w:numFmt w:val="lowerRoman"/>
      <w:lvlText w:val="%9."/>
      <w:lvlJc w:val="right"/>
      <w:pPr>
        <w:ind w:left="567" w:hanging="567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61"/>
    <w:rsid w:val="001B2FA3"/>
    <w:rsid w:val="00406261"/>
    <w:rsid w:val="00434159"/>
    <w:rsid w:val="004C5432"/>
    <w:rsid w:val="006D3C78"/>
    <w:rsid w:val="00771E71"/>
    <w:rsid w:val="00E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84B114-ED8E-45C6-A12C-D374AC03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2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2"/>
      </w:numPr>
      <w:spacing w:before="4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pPr>
      <w:spacing w:before="24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b/>
      <w:bCs/>
    </w:rPr>
  </w:style>
  <w:style w:type="paragraph" w:styleId="NoSpacing">
    <w:name w:val="No Spacing"/>
    <w:uiPriority w:val="99"/>
    <w:unhideWhenUsed/>
    <w:qFormat/>
    <w:rsid w:val="00AB6715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tabs>
        <w:tab w:val="num" w:pos="720"/>
      </w:tabs>
      <w:ind w:left="720" w:hanging="720"/>
      <w:contextualSpacing/>
    </w:pPr>
    <w:rPr>
      <w:rFonts w:eastAsia="Cambria"/>
    </w:rPr>
  </w:style>
  <w:style w:type="numbering" w:customStyle="1" w:styleId="Headings">
    <w:name w:val="Headings"/>
    <w:uiPriority w:val="99"/>
    <w:rsid w:val="00AB6715"/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numbering" w:customStyle="1" w:styleId="NoList1">
    <w:name w:val="No List1"/>
    <w:next w:val="NoList"/>
    <w:uiPriority w:val="99"/>
    <w:semiHidden/>
    <w:unhideWhenUsed/>
    <w:rsid w:val="005A1579"/>
  </w:style>
  <w:style w:type="paragraph" w:customStyle="1" w:styleId="msonormal0">
    <w:name w:val="msonormal"/>
    <w:basedOn w:val="Normal"/>
    <w:rsid w:val="005A1579"/>
    <w:pPr>
      <w:spacing w:before="100" w:beforeAutospacing="1" w:after="100" w:afterAutospacing="1"/>
    </w:p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9BsQUHIvE2syfKXFlDSRdcUNvQ==">AMUW2mWrkPEU68irTLmSqj2MxUxYBNvXR9aHgnGaIpxUGsplRxQ63YQl2oxcrfX7nQvtiUIFLtEzE6578eCU5ocLN0JYbV75+B5E8eRYxNrtp8j8kK8DZbAaDMzaYRvUt283K+YGvHar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AFSC</Company>
  <LinksUpToDate>false</LinksUpToDate>
  <CharactersWithSpaces>16763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Melissa.Rhodes-Reese</cp:lastModifiedBy>
  <cp:revision>2</cp:revision>
  <dcterms:created xsi:type="dcterms:W3CDTF">2020-12-01T23:33:00Z</dcterms:created>
  <dcterms:modified xsi:type="dcterms:W3CDTF">2020-12-01T23:33:00Z</dcterms:modified>
</cp:coreProperties>
</file>