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9443" w14:textId="1187124A" w:rsidR="00994A3D" w:rsidRPr="001549D3" w:rsidRDefault="00DE7159" w:rsidP="00DE7159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5D56825" wp14:editId="2D7CE6C8">
            <wp:extent cx="4948252" cy="68072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141" cy="685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33D49D65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E7159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E7159">
        <w:rPr>
          <w:rFonts w:cs="Times New Roman"/>
          <w:b/>
          <w:szCs w:val="24"/>
          <w:shd w:val="clear" w:color="auto" w:fill="FFFFFF"/>
        </w:rPr>
        <w:t>N</w:t>
      </w:r>
      <w:r w:rsidR="00E45779" w:rsidRPr="0004169E">
        <w:rPr>
          <w:rFonts w:cs="Times New Roman"/>
          <w:b/>
          <w:szCs w:val="24"/>
          <w:shd w:val="clear" w:color="auto" w:fill="FFFFFF"/>
        </w:rPr>
        <w:t>etwork reliability across frequency bands</w:t>
      </w:r>
      <w:r w:rsidR="00E45779">
        <w:rPr>
          <w:rFonts w:cs="Times New Roman"/>
          <w:b/>
          <w:szCs w:val="24"/>
          <w:shd w:val="clear" w:color="auto" w:fill="FFFFFF"/>
        </w:rPr>
        <w:t>.</w:t>
      </w:r>
      <w:r w:rsidR="00E45779" w:rsidRPr="008E02C2">
        <w:rPr>
          <w:rFonts w:cs="Times New Roman"/>
          <w:szCs w:val="24"/>
          <w:shd w:val="clear" w:color="auto" w:fill="FFFFFF"/>
        </w:rPr>
        <w:t xml:space="preserve"> </w:t>
      </w:r>
      <w:r w:rsidR="00E45779" w:rsidRPr="00610962">
        <w:rPr>
          <w:rFonts w:cs="Times New Roman"/>
          <w:szCs w:val="24"/>
          <w:shd w:val="clear" w:color="auto" w:fill="FFFFFF"/>
        </w:rPr>
        <w:t xml:space="preserve">Network ICC estimates for each connectivity measure were calculated </w:t>
      </w:r>
      <w:r w:rsidR="00DE7159">
        <w:rPr>
          <w:rFonts w:cs="Times New Roman"/>
          <w:szCs w:val="24"/>
          <w:shd w:val="clear" w:color="auto" w:fill="FFFFFF"/>
        </w:rPr>
        <w:t>as an average across all runs</w:t>
      </w:r>
      <w:bookmarkStart w:id="0" w:name="_GoBack"/>
      <w:bookmarkEnd w:id="0"/>
      <w:r w:rsidR="00E45779" w:rsidRPr="00610962">
        <w:rPr>
          <w:rFonts w:cs="Times New Roman"/>
          <w:szCs w:val="24"/>
          <w:shd w:val="clear" w:color="auto" w:fill="FFFFFF"/>
        </w:rPr>
        <w:t xml:space="preserve"> for each frequency band (delta-gamma) and in each resting state (eyes closed and eyes open). Data represent mean ICC value.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214F1" w14:textId="77777777" w:rsidR="008260AA" w:rsidRDefault="008260AA" w:rsidP="00117666">
      <w:pPr>
        <w:spacing w:after="0"/>
      </w:pPr>
      <w:r>
        <w:separator/>
      </w:r>
    </w:p>
  </w:endnote>
  <w:endnote w:type="continuationSeparator" w:id="0">
    <w:p w14:paraId="6919AEDC" w14:textId="77777777" w:rsidR="008260AA" w:rsidRDefault="008260A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587F1" w14:textId="77777777" w:rsidR="008260AA" w:rsidRDefault="008260AA" w:rsidP="00117666">
      <w:pPr>
        <w:spacing w:after="0"/>
      </w:pPr>
      <w:r>
        <w:separator/>
      </w:r>
    </w:p>
  </w:footnote>
  <w:footnote w:type="continuationSeparator" w:id="0">
    <w:p w14:paraId="79E2E854" w14:textId="77777777" w:rsidR="008260AA" w:rsidRDefault="008260A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9600B"/>
    <w:rsid w:val="002B4A57"/>
    <w:rsid w:val="002C74CA"/>
    <w:rsid w:val="003123F4"/>
    <w:rsid w:val="003544FB"/>
    <w:rsid w:val="003D2F2D"/>
    <w:rsid w:val="003D3F00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60AA"/>
    <w:rsid w:val="0083759F"/>
    <w:rsid w:val="00846E86"/>
    <w:rsid w:val="00885156"/>
    <w:rsid w:val="009151AA"/>
    <w:rsid w:val="0093429D"/>
    <w:rsid w:val="00943573"/>
    <w:rsid w:val="00964134"/>
    <w:rsid w:val="00970F7D"/>
    <w:rsid w:val="00985A82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E7159"/>
    <w:rsid w:val="00E11059"/>
    <w:rsid w:val="00E45779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1F6A567-0230-5047-883A-B32E9A1FD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Felicha Candelaria-Cook</cp:lastModifiedBy>
  <cp:revision>2</cp:revision>
  <cp:lastPrinted>2013-10-03T12:51:00Z</cp:lastPrinted>
  <dcterms:created xsi:type="dcterms:W3CDTF">2020-10-04T01:57:00Z</dcterms:created>
  <dcterms:modified xsi:type="dcterms:W3CDTF">2020-10-04T01:57:00Z</dcterms:modified>
</cp:coreProperties>
</file>