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C8886" w14:textId="25F1008F" w:rsidR="002C5F22" w:rsidRPr="0029401B" w:rsidRDefault="0029401B">
      <w:pPr>
        <w:rPr>
          <w:rFonts w:ascii="Arial" w:hAnsi="Arial" w:cs="Arial"/>
          <w:b/>
          <w:bCs/>
          <w:sz w:val="24"/>
          <w:szCs w:val="24"/>
        </w:rPr>
      </w:pPr>
      <w:r w:rsidRPr="0029401B">
        <w:rPr>
          <w:rFonts w:ascii="Arial" w:hAnsi="Arial" w:cs="Arial"/>
          <w:b/>
          <w:bCs/>
          <w:sz w:val="24"/>
          <w:szCs w:val="24"/>
        </w:rPr>
        <w:t xml:space="preserve">Supplemental methods – qPCR analysis of relative </w:t>
      </w:r>
      <w:proofErr w:type="spellStart"/>
      <w:r w:rsidRPr="0029401B">
        <w:rPr>
          <w:rFonts w:ascii="Arial" w:hAnsi="Arial" w:cs="Arial"/>
          <w:b/>
          <w:bCs/>
          <w:i/>
          <w:iCs/>
          <w:sz w:val="24"/>
          <w:szCs w:val="24"/>
        </w:rPr>
        <w:t>Cardinium</w:t>
      </w:r>
      <w:proofErr w:type="spellEnd"/>
      <w:r w:rsidRPr="0029401B">
        <w:rPr>
          <w:rFonts w:ascii="Arial" w:hAnsi="Arial" w:cs="Arial"/>
          <w:b/>
          <w:bCs/>
          <w:sz w:val="24"/>
          <w:szCs w:val="24"/>
        </w:rPr>
        <w:t xml:space="preserve"> density</w:t>
      </w:r>
    </w:p>
    <w:p w14:paraId="29AF2DA4" w14:textId="10D71D34" w:rsidR="0029401B" w:rsidRDefault="0038641A">
      <w:pPr>
        <w:rPr>
          <w:rFonts w:ascii="Arial" w:hAnsi="Arial" w:cs="Arial"/>
          <w:sz w:val="24"/>
          <w:szCs w:val="24"/>
        </w:rPr>
      </w:pPr>
      <w:r>
        <w:rPr>
          <w:rFonts w:ascii="Arial" w:hAnsi="Arial" w:cs="Arial"/>
          <w:sz w:val="24"/>
          <w:szCs w:val="24"/>
        </w:rPr>
        <w:t xml:space="preserve">After male </w:t>
      </w:r>
      <w:r w:rsidRPr="00663DE4">
        <w:rPr>
          <w:rFonts w:ascii="Arial" w:hAnsi="Arial" w:cs="Arial"/>
          <w:i/>
          <w:iCs/>
          <w:sz w:val="24"/>
          <w:szCs w:val="24"/>
        </w:rPr>
        <w:t xml:space="preserve">E. </w:t>
      </w:r>
      <w:proofErr w:type="spellStart"/>
      <w:r w:rsidRPr="00663DE4">
        <w:rPr>
          <w:rFonts w:ascii="Arial" w:hAnsi="Arial" w:cs="Arial"/>
          <w:i/>
          <w:iCs/>
          <w:sz w:val="24"/>
          <w:szCs w:val="24"/>
        </w:rPr>
        <w:t>suzannae</w:t>
      </w:r>
      <w:proofErr w:type="spellEnd"/>
      <w:r>
        <w:rPr>
          <w:rFonts w:ascii="Arial" w:hAnsi="Arial" w:cs="Arial"/>
          <w:sz w:val="24"/>
          <w:szCs w:val="24"/>
        </w:rPr>
        <w:t xml:space="preserve"> mated with females for CI crossing experiments, males</w:t>
      </w:r>
      <w:r w:rsidR="00663DE4">
        <w:rPr>
          <w:rFonts w:ascii="Arial" w:hAnsi="Arial" w:cs="Arial"/>
          <w:sz w:val="24"/>
          <w:szCs w:val="24"/>
        </w:rPr>
        <w:t xml:space="preserve"> were stored at </w:t>
      </w:r>
      <w:r w:rsidR="00663DE4" w:rsidRPr="0038641A">
        <w:rPr>
          <w:rFonts w:ascii="Arial" w:hAnsi="Arial" w:cs="Arial"/>
          <w:sz w:val="24"/>
          <w:szCs w:val="24"/>
        </w:rPr>
        <w:t xml:space="preserve">-80°C </w:t>
      </w:r>
      <w:r w:rsidR="00663DE4">
        <w:rPr>
          <w:rFonts w:ascii="Arial" w:hAnsi="Arial" w:cs="Arial"/>
          <w:sz w:val="24"/>
          <w:szCs w:val="24"/>
        </w:rPr>
        <w:t>until</w:t>
      </w:r>
      <w:r w:rsidR="00663DE4" w:rsidRPr="0038641A">
        <w:rPr>
          <w:rFonts w:ascii="Arial" w:hAnsi="Arial" w:cs="Arial"/>
          <w:sz w:val="24"/>
          <w:szCs w:val="24"/>
        </w:rPr>
        <w:t xml:space="preserve"> DNA extraction</w:t>
      </w:r>
      <w:r w:rsidR="00663DE4">
        <w:rPr>
          <w:rFonts w:ascii="Arial" w:hAnsi="Arial" w:cs="Arial"/>
          <w:sz w:val="24"/>
          <w:szCs w:val="24"/>
        </w:rPr>
        <w:t>.</w:t>
      </w:r>
      <w:r w:rsidR="00663DE4" w:rsidRPr="0038641A">
        <w:rPr>
          <w:rFonts w:ascii="Arial" w:hAnsi="Arial" w:cs="Arial"/>
          <w:sz w:val="24"/>
          <w:szCs w:val="24"/>
        </w:rPr>
        <w:t xml:space="preserve"> Extractions consisted of homogenizing a </w:t>
      </w:r>
      <w:r w:rsidR="00663DE4">
        <w:rPr>
          <w:rFonts w:ascii="Arial" w:hAnsi="Arial" w:cs="Arial"/>
          <w:sz w:val="24"/>
          <w:szCs w:val="24"/>
        </w:rPr>
        <w:t>male</w:t>
      </w:r>
      <w:r w:rsidR="00663DE4" w:rsidRPr="0038641A">
        <w:rPr>
          <w:rFonts w:ascii="Arial" w:hAnsi="Arial" w:cs="Arial"/>
          <w:sz w:val="24"/>
          <w:szCs w:val="24"/>
        </w:rPr>
        <w:t xml:space="preserve"> wasp in 3 µL of 20 mg ml </w:t>
      </w:r>
      <w:r w:rsidR="00663DE4" w:rsidRPr="0038641A">
        <w:rPr>
          <w:rFonts w:ascii="Arial" w:hAnsi="Arial" w:cs="Arial"/>
          <w:sz w:val="24"/>
          <w:szCs w:val="24"/>
          <w:vertAlign w:val="superscript"/>
        </w:rPr>
        <w:t xml:space="preserve">-1 </w:t>
      </w:r>
      <w:r w:rsidR="00663DE4" w:rsidRPr="0038641A">
        <w:rPr>
          <w:rFonts w:ascii="Arial" w:hAnsi="Arial" w:cs="Arial"/>
          <w:sz w:val="24"/>
          <w:szCs w:val="24"/>
        </w:rPr>
        <w:t xml:space="preserve">proteinase k, then adding the homogenate to 50 µL of 5-10% w/v </w:t>
      </w:r>
      <w:proofErr w:type="spellStart"/>
      <w:r w:rsidR="00663DE4" w:rsidRPr="0038641A">
        <w:rPr>
          <w:rFonts w:ascii="Arial" w:hAnsi="Arial" w:cs="Arial"/>
          <w:sz w:val="24"/>
          <w:szCs w:val="24"/>
        </w:rPr>
        <w:t>Chelex</w:t>
      </w:r>
      <w:proofErr w:type="spellEnd"/>
      <w:r w:rsidR="00663DE4" w:rsidRPr="0038641A">
        <w:rPr>
          <w:rFonts w:ascii="Arial" w:hAnsi="Arial" w:cs="Arial"/>
          <w:sz w:val="24"/>
          <w:szCs w:val="24"/>
        </w:rPr>
        <w:t xml:space="preserve"> </w:t>
      </w:r>
      <w:r w:rsidR="001576FD">
        <w:rPr>
          <w:rFonts w:ascii="Arial" w:hAnsi="Arial" w:cs="Arial"/>
          <w:sz w:val="24"/>
          <w:szCs w:val="24"/>
        </w:rPr>
        <w:fldChar w:fldCharType="begin"/>
      </w:r>
      <w:r w:rsidR="00CE39F0">
        <w:rPr>
          <w:rFonts w:ascii="Arial" w:hAnsi="Arial" w:cs="Arial"/>
          <w:sz w:val="24"/>
          <w:szCs w:val="24"/>
        </w:rPr>
        <w:instrText xml:space="preserve"> ADDIN EN.CITE &lt;EndNote&gt;&lt;Cite&gt;&lt;Author&gt;White&lt;/Author&gt;&lt;Year&gt;2009&lt;/Year&gt;&lt;RecNum&gt;128&lt;/RecNum&gt;&lt;DisplayText&gt;[1]&lt;/DisplayText&gt;&lt;record&gt;&lt;rec-number&gt;128&lt;/rec-number&gt;&lt;foreign-keys&gt;&lt;key app="EN" db-id="zse92rvzyz95eue2z95pavzrwv5s9t5zftvx" timestamp="1596730293"&gt;128&lt;/key&gt;&lt;/foreign-keys&gt;&lt;ref-type name="Journal Article"&gt;17&lt;/ref-type&gt;&lt;contributors&gt;&lt;authors&gt;&lt;author&gt;White, J. A.&lt;/author&gt;&lt;author&gt;Kelly, S. E.&lt;/author&gt;&lt;author&gt;Perlman, S. J.&lt;/author&gt;&lt;author&gt;Hunter, M. S.&lt;/author&gt;&lt;/authors&gt;&lt;/contributors&gt;&lt;titles&gt;&lt;title&gt;&lt;style face="normal" font="default" size="100%"&gt;Cytoplasmic incompatibility in the parasitic wasp &lt;/style&gt;&lt;style face="italic" font="default" size="100%"&gt;Encarsia inaron&lt;/style&gt;&lt;style face="normal" font="default" size="100%"&gt;: disentangling the roles of &lt;/style&gt;&lt;style face="italic" font="default" size="100%"&gt;Cardinium &lt;/style&gt;&lt;style face="normal" font="default" size="100%"&gt;and &lt;/style&gt;&lt;style face="italic" font="default" size="100%"&gt;Wolbachia &lt;/style&gt;&lt;style face="normal" font="default" size="100%"&gt;symbionts&lt;/style&gt;&lt;/title&gt;&lt;secondary-title&gt;Heredity&lt;/secondary-title&gt;&lt;/titles&gt;&lt;periodical&gt;&lt;full-title&gt;Heredity&lt;/full-title&gt;&lt;/periodical&gt;&lt;pages&gt;483-489&lt;/pages&gt;&lt;volume&gt;102&lt;/volume&gt;&lt;number&gt;5&lt;/number&gt;&lt;dates&gt;&lt;year&gt;2009&lt;/year&gt;&lt;pub-dates&gt;&lt;date&gt;May&lt;/date&gt;&lt;/pub-dates&gt;&lt;/dates&gt;&lt;isbn&gt;0018-067X&lt;/isbn&gt;&lt;accession-num&gt;WOS:000265960700008&lt;/accession-num&gt;&lt;urls&gt;&lt;related-urls&gt;&lt;url&gt;&lt;style face="underline" font="default" size="100%"&gt;&amp;lt;Go to ISI&amp;gt;://WOS:000265960700008&lt;/style&gt;&lt;/url&gt;&lt;/related-urls&gt;&lt;/urls&gt;&lt;electronic-resource-num&gt;10.1038/hdy.2009.5&lt;/electronic-resource-num&gt;&lt;/record&gt;&lt;/Cite&gt;&lt;/EndNote&gt;</w:instrText>
      </w:r>
      <w:r w:rsidR="001576FD">
        <w:rPr>
          <w:rFonts w:ascii="Arial" w:hAnsi="Arial" w:cs="Arial"/>
          <w:sz w:val="24"/>
          <w:szCs w:val="24"/>
        </w:rPr>
        <w:fldChar w:fldCharType="separate"/>
      </w:r>
      <w:r w:rsidR="001576FD">
        <w:rPr>
          <w:rFonts w:ascii="Arial" w:hAnsi="Arial" w:cs="Arial"/>
          <w:noProof/>
          <w:sz w:val="24"/>
          <w:szCs w:val="24"/>
        </w:rPr>
        <w:t>[1]</w:t>
      </w:r>
      <w:r w:rsidR="001576FD">
        <w:rPr>
          <w:rFonts w:ascii="Arial" w:hAnsi="Arial" w:cs="Arial"/>
          <w:sz w:val="24"/>
          <w:szCs w:val="24"/>
        </w:rPr>
        <w:fldChar w:fldCharType="end"/>
      </w:r>
      <w:r w:rsidR="00663DE4" w:rsidRPr="0038641A">
        <w:rPr>
          <w:rFonts w:ascii="Arial" w:hAnsi="Arial" w:cs="Arial"/>
          <w:sz w:val="24"/>
          <w:szCs w:val="24"/>
        </w:rPr>
        <w:t xml:space="preserve">.  </w:t>
      </w:r>
      <w:r w:rsidR="00663DE4">
        <w:rPr>
          <w:rFonts w:ascii="Arial" w:hAnsi="Arial" w:cs="Arial"/>
          <w:sz w:val="24"/>
          <w:szCs w:val="24"/>
        </w:rPr>
        <w:t xml:space="preserve">Samples </w:t>
      </w:r>
      <w:r w:rsidRPr="0038641A">
        <w:rPr>
          <w:rFonts w:ascii="Arial" w:hAnsi="Arial" w:cs="Arial"/>
          <w:sz w:val="24"/>
          <w:szCs w:val="24"/>
        </w:rPr>
        <w:t xml:space="preserve">were incubated at 37°C for 1 hour with periodic </w:t>
      </w:r>
      <w:proofErr w:type="spellStart"/>
      <w:r w:rsidRPr="0038641A">
        <w:rPr>
          <w:rFonts w:ascii="Arial" w:hAnsi="Arial" w:cs="Arial"/>
          <w:sz w:val="24"/>
          <w:szCs w:val="24"/>
        </w:rPr>
        <w:t>vortexing</w:t>
      </w:r>
      <w:proofErr w:type="spellEnd"/>
      <w:r w:rsidRPr="0038641A">
        <w:rPr>
          <w:rFonts w:ascii="Arial" w:hAnsi="Arial" w:cs="Arial"/>
          <w:sz w:val="24"/>
          <w:szCs w:val="24"/>
        </w:rPr>
        <w:t xml:space="preserve">, followed by incubation at 97°C for 8 min and storage at -20°C. We estimated </w:t>
      </w:r>
      <w:proofErr w:type="spellStart"/>
      <w:r w:rsidRPr="0038641A">
        <w:rPr>
          <w:rFonts w:ascii="Arial" w:hAnsi="Arial" w:cs="Arial"/>
          <w:i/>
          <w:sz w:val="24"/>
          <w:szCs w:val="24"/>
        </w:rPr>
        <w:t>Cardinium</w:t>
      </w:r>
      <w:proofErr w:type="spellEnd"/>
      <w:r w:rsidRPr="0038641A">
        <w:rPr>
          <w:rFonts w:ascii="Arial" w:hAnsi="Arial" w:cs="Arial"/>
          <w:sz w:val="24"/>
          <w:szCs w:val="24"/>
        </w:rPr>
        <w:t xml:space="preserve"> density relative to host cells by performing quantitative PCR (qPCR) using Maxima SYBR Green/ROX qPCR Master Mix (2×) (</w:t>
      </w:r>
      <w:proofErr w:type="spellStart"/>
      <w:r w:rsidRPr="0038641A">
        <w:rPr>
          <w:rFonts w:ascii="Arial" w:hAnsi="Arial" w:cs="Arial"/>
          <w:sz w:val="24"/>
          <w:szCs w:val="24"/>
        </w:rPr>
        <w:t>ThermoFisher</w:t>
      </w:r>
      <w:proofErr w:type="spellEnd"/>
      <w:r w:rsidRPr="0038641A">
        <w:rPr>
          <w:rFonts w:ascii="Arial" w:hAnsi="Arial" w:cs="Arial"/>
          <w:sz w:val="24"/>
          <w:szCs w:val="24"/>
        </w:rPr>
        <w:t xml:space="preserve"> Scientific) with primers for the single-copy </w:t>
      </w:r>
      <w:proofErr w:type="spellStart"/>
      <w:r w:rsidRPr="0038641A">
        <w:rPr>
          <w:rFonts w:ascii="Arial" w:hAnsi="Arial" w:cs="Arial"/>
          <w:i/>
          <w:sz w:val="24"/>
          <w:szCs w:val="24"/>
        </w:rPr>
        <w:t>Cardinium</w:t>
      </w:r>
      <w:proofErr w:type="spellEnd"/>
      <w:r w:rsidRPr="0038641A">
        <w:rPr>
          <w:rFonts w:ascii="Arial" w:hAnsi="Arial" w:cs="Arial"/>
          <w:sz w:val="24"/>
          <w:szCs w:val="24"/>
        </w:rPr>
        <w:t xml:space="preserve"> </w:t>
      </w:r>
      <w:proofErr w:type="spellStart"/>
      <w:r w:rsidRPr="0038641A">
        <w:rPr>
          <w:rFonts w:ascii="Arial" w:hAnsi="Arial" w:cs="Arial"/>
          <w:i/>
          <w:sz w:val="24"/>
          <w:szCs w:val="24"/>
        </w:rPr>
        <w:t>gyrB</w:t>
      </w:r>
      <w:proofErr w:type="spellEnd"/>
      <w:r w:rsidRPr="0038641A">
        <w:rPr>
          <w:rFonts w:ascii="Arial" w:hAnsi="Arial" w:cs="Arial"/>
          <w:sz w:val="24"/>
          <w:szCs w:val="24"/>
        </w:rPr>
        <w:t xml:space="preserve"> gene </w:t>
      </w:r>
      <w:r w:rsidR="001576FD">
        <w:rPr>
          <w:rFonts w:ascii="Arial" w:hAnsi="Arial" w:cs="Arial"/>
          <w:sz w:val="24"/>
          <w:szCs w:val="24"/>
        </w:rPr>
        <w:fldChar w:fldCharType="begin"/>
      </w:r>
      <w:r w:rsidR="001576FD">
        <w:rPr>
          <w:rFonts w:ascii="Arial" w:hAnsi="Arial" w:cs="Arial"/>
          <w:sz w:val="24"/>
          <w:szCs w:val="24"/>
        </w:rPr>
        <w:instrText xml:space="preserve"> ADDIN EN.CITE &lt;EndNote&gt;&lt;Cite&gt;&lt;Author&gt;Harris&lt;/Author&gt;&lt;Year&gt;2010&lt;/Year&gt;&lt;RecNum&gt;151&lt;/RecNum&gt;&lt;DisplayText&gt;[2]&lt;/DisplayText&gt;&lt;record&gt;&lt;rec-number&gt;151&lt;/rec-number&gt;&lt;foreign-keys&gt;&lt;key app="EN" db-id="zse92rvzyz95eue2z95pavzrwv5s9t5zftvx" timestamp="1598550092"&gt;151&lt;/key&gt;&lt;/foreign-keys&gt;&lt;ref-type name="Journal Article"&gt;17&lt;/ref-type&gt;&lt;contributors&gt;&lt;authors&gt;&lt;author&gt;Harris, LR&lt;/author&gt;&lt;author&gt;Kelly, SE&lt;/author&gt;&lt;author&gt;Hunter, Martha S&lt;/author&gt;&lt;author&gt;Perlman, SJ&lt;/author&gt;&lt;/authors&gt;&lt;/contributors&gt;&lt;titles&gt;&lt;title&gt;Population dynamics and rapid spread of Cardinium, a bacterial endosymbiont causing cytoplasmic incompatibility in Encarsia pergandiella (Hymenoptera: Aphelinidae)&lt;/title&gt;&lt;secondary-title&gt;Heredity&lt;/secondary-title&gt;&lt;/titles&gt;&lt;periodical&gt;&lt;full-title&gt;Heredity&lt;/full-title&gt;&lt;/periodical&gt;&lt;pages&gt;239-246&lt;/pages&gt;&lt;volume&gt;104&lt;/volume&gt;&lt;number&gt;3&lt;/number&gt;&lt;dates&gt;&lt;year&gt;2010&lt;/year&gt;&lt;/dates&gt;&lt;isbn&gt;1365-2540&lt;/isbn&gt;&lt;urls&gt;&lt;/urls&gt;&lt;/record&gt;&lt;/Cite&gt;&lt;/EndNote&gt;</w:instrText>
      </w:r>
      <w:r w:rsidR="001576FD">
        <w:rPr>
          <w:rFonts w:ascii="Arial" w:hAnsi="Arial" w:cs="Arial"/>
          <w:sz w:val="24"/>
          <w:szCs w:val="24"/>
        </w:rPr>
        <w:fldChar w:fldCharType="separate"/>
      </w:r>
      <w:r w:rsidR="001576FD">
        <w:rPr>
          <w:rFonts w:ascii="Arial" w:hAnsi="Arial" w:cs="Arial"/>
          <w:noProof/>
          <w:sz w:val="24"/>
          <w:szCs w:val="24"/>
        </w:rPr>
        <w:t>[2]</w:t>
      </w:r>
      <w:r w:rsidR="001576FD">
        <w:rPr>
          <w:rFonts w:ascii="Arial" w:hAnsi="Arial" w:cs="Arial"/>
          <w:sz w:val="24"/>
          <w:szCs w:val="24"/>
        </w:rPr>
        <w:fldChar w:fldCharType="end"/>
      </w:r>
      <w:r w:rsidRPr="0038641A">
        <w:rPr>
          <w:rFonts w:ascii="Arial" w:hAnsi="Arial" w:cs="Arial"/>
          <w:sz w:val="24"/>
          <w:szCs w:val="24"/>
        </w:rPr>
        <w:t xml:space="preserve"> and the host </w:t>
      </w:r>
      <w:r w:rsidRPr="0038641A">
        <w:rPr>
          <w:rFonts w:ascii="Arial" w:hAnsi="Arial" w:cs="Arial"/>
          <w:i/>
          <w:sz w:val="24"/>
          <w:szCs w:val="24"/>
        </w:rPr>
        <w:t>Ef1a</w:t>
      </w:r>
      <w:r w:rsidRPr="0038641A">
        <w:rPr>
          <w:rFonts w:ascii="Arial" w:hAnsi="Arial" w:cs="Arial"/>
          <w:sz w:val="24"/>
          <w:szCs w:val="24"/>
        </w:rPr>
        <w:t xml:space="preserve"> gene on a Bio-Rad CFX Connect Real-Time cycler </w:t>
      </w:r>
      <w:r w:rsidR="001576FD">
        <w:rPr>
          <w:rFonts w:ascii="Arial" w:hAnsi="Arial" w:cs="Arial"/>
          <w:sz w:val="24"/>
          <w:szCs w:val="24"/>
        </w:rPr>
        <w:fldChar w:fldCharType="begin"/>
      </w:r>
      <w:r w:rsidR="001576FD">
        <w:rPr>
          <w:rFonts w:ascii="Arial" w:hAnsi="Arial" w:cs="Arial"/>
          <w:sz w:val="24"/>
          <w:szCs w:val="24"/>
        </w:rPr>
        <w:instrText xml:space="preserve"> ADDIN EN.CITE &lt;EndNote&gt;&lt;Cite&gt;&lt;Author&gt;Stouthamer&lt;/Author&gt;&lt;Year&gt;2018&lt;/Year&gt;&lt;RecNum&gt;152&lt;/RecNum&gt;&lt;DisplayText&gt;[3]&lt;/DisplayText&gt;&lt;record&gt;&lt;rec-number&gt;152&lt;/rec-number&gt;&lt;foreign-keys&gt;&lt;key app="EN" db-id="zse92rvzyz95eue2z95pavzrwv5s9t5zftvx" timestamp="1598550154"&gt;152&lt;/key&gt;&lt;/foreign-keys&gt;&lt;ref-type name="Journal Article"&gt;17&lt;/ref-type&gt;&lt;contributors&gt;&lt;authors&gt;&lt;author&gt;Stouthamer, Corinne M&lt;/author&gt;&lt;author&gt;Kelly, Suzanne&lt;/author&gt;&lt;author&gt;Hunter, Martha S&lt;/author&gt;&lt;/authors&gt;&lt;/contributors&gt;&lt;titles&gt;&lt;title&gt;Enrichment of low-density symbiont DNA from minute insects&lt;/title&gt;&lt;secondary-title&gt;Journal of microbiological methods&lt;/secondary-title&gt;&lt;/titles&gt;&lt;periodical&gt;&lt;full-title&gt;Journal of microbiological methods&lt;/full-title&gt;&lt;/periodical&gt;&lt;pages&gt;16-19&lt;/pages&gt;&lt;volume&gt;151&lt;/volume&gt;&lt;dates&gt;&lt;year&gt;2018&lt;/year&gt;&lt;/dates&gt;&lt;isbn&gt;0167-7012&lt;/isbn&gt;&lt;urls&gt;&lt;/urls&gt;&lt;/record&gt;&lt;/Cite&gt;&lt;/EndNote&gt;</w:instrText>
      </w:r>
      <w:r w:rsidR="001576FD">
        <w:rPr>
          <w:rFonts w:ascii="Arial" w:hAnsi="Arial" w:cs="Arial"/>
          <w:sz w:val="24"/>
          <w:szCs w:val="24"/>
        </w:rPr>
        <w:fldChar w:fldCharType="separate"/>
      </w:r>
      <w:r w:rsidR="001576FD">
        <w:rPr>
          <w:rFonts w:ascii="Arial" w:hAnsi="Arial" w:cs="Arial"/>
          <w:noProof/>
          <w:sz w:val="24"/>
          <w:szCs w:val="24"/>
        </w:rPr>
        <w:t>[3]</w:t>
      </w:r>
      <w:r w:rsidR="001576FD">
        <w:rPr>
          <w:rFonts w:ascii="Arial" w:hAnsi="Arial" w:cs="Arial"/>
          <w:sz w:val="24"/>
          <w:szCs w:val="24"/>
        </w:rPr>
        <w:fldChar w:fldCharType="end"/>
      </w:r>
      <w:r w:rsidRPr="0038641A">
        <w:rPr>
          <w:rFonts w:ascii="Arial" w:hAnsi="Arial" w:cs="Arial"/>
          <w:sz w:val="24"/>
          <w:szCs w:val="24"/>
        </w:rPr>
        <w:t xml:space="preserve">. </w:t>
      </w:r>
      <w:r w:rsidR="00663DE4">
        <w:rPr>
          <w:rFonts w:ascii="Arial" w:hAnsi="Arial" w:cs="Arial"/>
          <w:sz w:val="24"/>
          <w:szCs w:val="24"/>
        </w:rPr>
        <w:t xml:space="preserve">We </w:t>
      </w:r>
      <w:r w:rsidRPr="0038641A">
        <w:rPr>
          <w:rFonts w:ascii="Arial" w:hAnsi="Arial" w:cs="Arial"/>
          <w:sz w:val="24"/>
          <w:szCs w:val="24"/>
        </w:rPr>
        <w:t xml:space="preserve">created standards via serial dilutions of PCR products from both primer sets. PCR products were diluted to a concentration of 1.0 ng/µL DNA, which was confirmed with a Qubit 4.0 fluorometer prior to serial dilution. Samples were run in triplicate and each qPCR plate included standards for </w:t>
      </w:r>
      <w:proofErr w:type="gramStart"/>
      <w:r w:rsidRPr="0038641A">
        <w:rPr>
          <w:rFonts w:ascii="Arial" w:hAnsi="Arial" w:cs="Arial"/>
          <w:sz w:val="24"/>
          <w:szCs w:val="24"/>
        </w:rPr>
        <w:t>both</w:t>
      </w:r>
      <w:proofErr w:type="gramEnd"/>
      <w:r w:rsidRPr="0038641A">
        <w:rPr>
          <w:rFonts w:ascii="Arial" w:hAnsi="Arial" w:cs="Arial"/>
          <w:sz w:val="24"/>
          <w:szCs w:val="24"/>
        </w:rPr>
        <w:t xml:space="preserve"> primer sets to correct for between-plate differences in reaction efficiency. </w:t>
      </w:r>
      <w:r w:rsidR="007966FC">
        <w:rPr>
          <w:rFonts w:ascii="Arial" w:hAnsi="Arial" w:cs="Arial"/>
          <w:sz w:val="24"/>
          <w:szCs w:val="24"/>
        </w:rPr>
        <w:t>Cycle quantification (</w:t>
      </w:r>
      <w:proofErr w:type="spellStart"/>
      <w:r w:rsidRPr="0038641A">
        <w:rPr>
          <w:rFonts w:ascii="Arial" w:hAnsi="Arial" w:cs="Arial"/>
          <w:sz w:val="24"/>
          <w:szCs w:val="24"/>
        </w:rPr>
        <w:t>C</w:t>
      </w:r>
      <w:r w:rsidRPr="007A08A4">
        <w:rPr>
          <w:rFonts w:ascii="Arial" w:hAnsi="Arial" w:cs="Arial"/>
          <w:sz w:val="24"/>
          <w:szCs w:val="24"/>
          <w:vertAlign w:val="subscript"/>
        </w:rPr>
        <w:t>q</w:t>
      </w:r>
      <w:proofErr w:type="spellEnd"/>
      <w:r w:rsidR="007966FC">
        <w:rPr>
          <w:rFonts w:ascii="Arial" w:hAnsi="Arial" w:cs="Arial"/>
          <w:sz w:val="24"/>
          <w:szCs w:val="24"/>
        </w:rPr>
        <w:t>)</w:t>
      </w:r>
      <w:r w:rsidRPr="0038641A">
        <w:rPr>
          <w:rFonts w:ascii="Arial" w:hAnsi="Arial" w:cs="Arial"/>
          <w:sz w:val="24"/>
          <w:szCs w:val="24"/>
        </w:rPr>
        <w:t xml:space="preserve"> values were averaged and corrected before conversion to relative density</w:t>
      </w:r>
      <w:r w:rsidR="00663DE4">
        <w:rPr>
          <w:rFonts w:ascii="Arial" w:hAnsi="Arial" w:cs="Arial"/>
          <w:sz w:val="24"/>
          <w:szCs w:val="24"/>
        </w:rPr>
        <w:t>, which was analyzed using the Mann-Whitney U-test in R 3.3.1</w:t>
      </w:r>
      <w:r w:rsidRPr="0038641A">
        <w:rPr>
          <w:rFonts w:ascii="Arial" w:hAnsi="Arial" w:cs="Arial"/>
          <w:sz w:val="24"/>
          <w:szCs w:val="24"/>
        </w:rPr>
        <w:t xml:space="preserve"> </w:t>
      </w:r>
      <w:r w:rsidR="001576FD">
        <w:rPr>
          <w:rFonts w:ascii="Arial" w:hAnsi="Arial" w:cs="Arial"/>
          <w:sz w:val="24"/>
          <w:szCs w:val="24"/>
        </w:rPr>
        <w:fldChar w:fldCharType="begin"/>
      </w:r>
      <w:r w:rsidR="001576FD">
        <w:rPr>
          <w:rFonts w:ascii="Arial" w:hAnsi="Arial" w:cs="Arial"/>
          <w:sz w:val="24"/>
          <w:szCs w:val="24"/>
        </w:rPr>
        <w:instrText xml:space="preserve"> ADDIN EN.CITE &lt;EndNote&gt;&lt;Cite&gt;&lt;Author&gt;R Core Team&lt;/Author&gt;&lt;Year&gt;2016&lt;/Year&gt;&lt;RecNum&gt;150&lt;/RecNum&gt;&lt;DisplayText&gt;[4]&lt;/DisplayText&gt;&lt;record&gt;&lt;rec-number&gt;150&lt;/rec-number&gt;&lt;foreign-keys&gt;&lt;key app="EN" db-id="zse92rvzyz95eue2z95pavzrwv5s9t5zftvx" timestamp="1597093715"&gt;150&lt;/key&gt;&lt;/foreign-keys&gt;&lt;ref-type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computing&lt;/title&gt;&lt;/titles&gt;&lt;dates&gt;&lt;year&gt;2016&lt;/year&gt;&lt;/dates&gt;&lt;pub-location&gt;Vienna, Austria&lt;/pub-location&gt;&lt;publisher&gt;R Foundation for Statistical Computing&lt;/publisher&gt;&lt;urls&gt;&lt;related-urls&gt;&lt;url&gt;www.R-project.org&lt;/url&gt;&lt;/related-urls&gt;&lt;/urls&gt;&lt;/record&gt;&lt;/Cite&gt;&lt;/EndNote&gt;</w:instrText>
      </w:r>
      <w:r w:rsidR="001576FD">
        <w:rPr>
          <w:rFonts w:ascii="Arial" w:hAnsi="Arial" w:cs="Arial"/>
          <w:sz w:val="24"/>
          <w:szCs w:val="24"/>
        </w:rPr>
        <w:fldChar w:fldCharType="separate"/>
      </w:r>
      <w:r w:rsidR="001576FD">
        <w:rPr>
          <w:rFonts w:ascii="Arial" w:hAnsi="Arial" w:cs="Arial"/>
          <w:noProof/>
          <w:sz w:val="24"/>
          <w:szCs w:val="24"/>
        </w:rPr>
        <w:t>[4]</w:t>
      </w:r>
      <w:r w:rsidR="001576FD">
        <w:rPr>
          <w:rFonts w:ascii="Arial" w:hAnsi="Arial" w:cs="Arial"/>
          <w:sz w:val="24"/>
          <w:szCs w:val="24"/>
        </w:rPr>
        <w:fldChar w:fldCharType="end"/>
      </w:r>
      <w:r w:rsidRPr="0038641A">
        <w:rPr>
          <w:rFonts w:ascii="Arial" w:hAnsi="Arial" w:cs="Arial"/>
          <w:sz w:val="24"/>
          <w:szCs w:val="24"/>
        </w:rPr>
        <w:t>.</w:t>
      </w:r>
      <w:r w:rsidRPr="00CD4593">
        <w:rPr>
          <w:sz w:val="24"/>
          <w:szCs w:val="24"/>
        </w:rPr>
        <w:t xml:space="preserve"> </w:t>
      </w:r>
    </w:p>
    <w:p w14:paraId="7128906B" w14:textId="02CF51A5" w:rsidR="007C6283" w:rsidRPr="001576FD" w:rsidRDefault="001576FD">
      <w:pPr>
        <w:rPr>
          <w:rFonts w:ascii="Arial" w:hAnsi="Arial" w:cs="Arial"/>
          <w:b/>
          <w:bCs/>
          <w:sz w:val="24"/>
          <w:szCs w:val="24"/>
        </w:rPr>
      </w:pPr>
      <w:r w:rsidRPr="001576FD">
        <w:rPr>
          <w:rFonts w:ascii="Arial" w:hAnsi="Arial" w:cs="Arial"/>
          <w:b/>
          <w:bCs/>
          <w:sz w:val="24"/>
          <w:szCs w:val="24"/>
        </w:rPr>
        <w:t>Immunostaining of α-Tubulin</w:t>
      </w:r>
    </w:p>
    <w:p w14:paraId="667BDD43" w14:textId="696B1F3A" w:rsidR="001576FD" w:rsidRDefault="001576FD">
      <w:pPr>
        <w:rPr>
          <w:rFonts w:ascii="Arial" w:hAnsi="Arial" w:cs="Arial"/>
          <w:sz w:val="24"/>
          <w:szCs w:val="24"/>
        </w:rPr>
      </w:pPr>
      <w:r>
        <w:rPr>
          <w:rFonts w:ascii="Arial" w:hAnsi="Arial" w:cs="Arial"/>
          <w:sz w:val="24"/>
          <w:szCs w:val="24"/>
        </w:rPr>
        <w:t xml:space="preserve">To image the α-Tubulin (and complete sperm cell) composing the sperm tails in </w:t>
      </w:r>
      <w:r w:rsidRPr="00165044">
        <w:rPr>
          <w:rFonts w:ascii="Arial" w:hAnsi="Arial" w:cs="Arial"/>
          <w:i/>
          <w:iCs/>
          <w:sz w:val="24"/>
          <w:szCs w:val="24"/>
        </w:rPr>
        <w:t xml:space="preserve">E. </w:t>
      </w:r>
      <w:proofErr w:type="spellStart"/>
      <w:r w:rsidRPr="00165044">
        <w:rPr>
          <w:rFonts w:ascii="Arial" w:hAnsi="Arial" w:cs="Arial"/>
          <w:i/>
          <w:iCs/>
          <w:sz w:val="24"/>
          <w:szCs w:val="24"/>
        </w:rPr>
        <w:t>suzannae</w:t>
      </w:r>
      <w:proofErr w:type="spellEnd"/>
      <w:r>
        <w:rPr>
          <w:rFonts w:ascii="Arial" w:hAnsi="Arial" w:cs="Arial"/>
          <w:sz w:val="24"/>
          <w:szCs w:val="24"/>
        </w:rPr>
        <w:t xml:space="preserve">, we followed protocols modified from </w:t>
      </w:r>
      <w:r w:rsidR="005844BB">
        <w:rPr>
          <w:rFonts w:ascii="Arial" w:hAnsi="Arial" w:cs="Arial"/>
          <w:sz w:val="24"/>
          <w:szCs w:val="24"/>
        </w:rPr>
        <w:fldChar w:fldCharType="begin"/>
      </w:r>
      <w:r w:rsidR="00CE39F0">
        <w:rPr>
          <w:rFonts w:ascii="Arial" w:hAnsi="Arial" w:cs="Arial"/>
          <w:sz w:val="24"/>
          <w:szCs w:val="24"/>
        </w:rPr>
        <w:instrText xml:space="preserve"> ADDIN EN.CITE &lt;EndNote&gt;&lt;Cite&gt;&lt;Author&gt;Ferree&lt;/Author&gt;&lt;Year&gt;2019&lt;/Year&gt;&lt;RecNum&gt;111&lt;/RecNum&gt;&lt;DisplayText&gt;[5]&lt;/DisplayText&gt;&lt;record&gt;&lt;rec-number&gt;111&lt;/rec-number&gt;&lt;foreign-keys&gt;&lt;key app="EN" db-id="zse92rvzyz95eue2z95pavzrwv5s9t5zftvx" timestamp="1596729385"&gt;111&lt;/key&gt;&lt;/foreign-keys&gt;&lt;ref-type name="Journal Article"&gt;17&lt;/ref-type&gt;&lt;contributors&gt;&lt;authors&gt;&lt;author&gt;Ferree, P. M.&lt;/author&gt;&lt;author&gt;Aldrich, J. C.&lt;/author&gt;&lt;author&gt;Jing, X. Y. A.&lt;/author&gt;&lt;author&gt;Norwood, C. T.&lt;/author&gt;&lt;author&gt;Van Schaick, M. R.&lt;/author&gt;&lt;author&gt;Cheema, M. S.&lt;/author&gt;&lt;author&gt;Ausio, J.&lt;/author&gt;&lt;author&gt;Gowen, B. E.&lt;/author&gt;&lt;/authors&gt;&lt;/contributors&gt;&lt;titles&gt;&lt;title&gt;&lt;style face="normal" font="default" size="100%"&gt;Spermatogenesis in haploid males of the jewel wasp &lt;/style&gt;&lt;style face="italic" font="default" size="100%"&gt;Nasonia vitripennis&lt;/style&gt;&lt;/title&gt;&lt;secondary-title&gt;Sci. Rep.&lt;/secondary-title&gt;&lt;/titles&gt;&lt;periodical&gt;&lt;full-title&gt;Sci. Rep.&lt;/full-title&gt;&lt;/periodical&gt;&lt;volume&gt;9&lt;/volume&gt;&lt;dates&gt;&lt;year&gt;2019&lt;/year&gt;&lt;pub-dates&gt;&lt;date&gt;Aug&lt;/date&gt;&lt;/pub-dates&gt;&lt;/dates&gt;&lt;isbn&gt;2045-2322&lt;/isbn&gt;&lt;accession-num&gt;WOS:000481999500048&lt;/accession-num&gt;&lt;urls&gt;&lt;related-urls&gt;&lt;url&gt;&lt;style face="underline" font="default" size="100%"&gt;&amp;lt;Go to ISI&amp;gt;://WOS:000481999500048&lt;/style&gt;&lt;/url&gt;&lt;/related-urls&gt;&lt;/urls&gt;&lt;custom7&gt;12194&lt;/custom7&gt;&lt;electronic-resource-num&gt;10.1038/s41598-019-48332-9&lt;/electronic-resource-num&gt;&lt;/record&gt;&lt;/Cite&gt;&lt;/EndNote&gt;</w:instrText>
      </w:r>
      <w:r w:rsidR="005844BB">
        <w:rPr>
          <w:rFonts w:ascii="Arial" w:hAnsi="Arial" w:cs="Arial"/>
          <w:sz w:val="24"/>
          <w:szCs w:val="24"/>
        </w:rPr>
        <w:fldChar w:fldCharType="separate"/>
      </w:r>
      <w:r w:rsidR="005844BB">
        <w:rPr>
          <w:rFonts w:ascii="Arial" w:hAnsi="Arial" w:cs="Arial"/>
          <w:noProof/>
          <w:sz w:val="24"/>
          <w:szCs w:val="24"/>
        </w:rPr>
        <w:t>[5]</w:t>
      </w:r>
      <w:r w:rsidR="005844BB">
        <w:rPr>
          <w:rFonts w:ascii="Arial" w:hAnsi="Arial" w:cs="Arial"/>
          <w:sz w:val="24"/>
          <w:szCs w:val="24"/>
        </w:rPr>
        <w:fldChar w:fldCharType="end"/>
      </w:r>
      <w:r>
        <w:rPr>
          <w:rFonts w:ascii="Arial" w:hAnsi="Arial" w:cs="Arial"/>
          <w:sz w:val="24"/>
          <w:szCs w:val="24"/>
        </w:rPr>
        <w:t xml:space="preserve">. Testes from adult males were dissected in 1X PBS and placed in 4% paraformaldehyde fixative for 20 min. After fixation, testes were washed 3x in 1X PBT (1X PBS w/ 0.1% Triton-X) and allowed to rest in 1X PBT for 20 min. The testes were then incubated </w:t>
      </w:r>
      <w:r w:rsidR="005844BB">
        <w:rPr>
          <w:rFonts w:ascii="Arial" w:hAnsi="Arial" w:cs="Arial"/>
          <w:sz w:val="24"/>
          <w:szCs w:val="24"/>
        </w:rPr>
        <w:t>in</w:t>
      </w:r>
      <w:r>
        <w:rPr>
          <w:rFonts w:ascii="Arial" w:hAnsi="Arial" w:cs="Arial"/>
          <w:sz w:val="24"/>
          <w:szCs w:val="24"/>
        </w:rPr>
        <w:t xml:space="preserve"> </w:t>
      </w:r>
      <w:r w:rsidR="005844BB">
        <w:rPr>
          <w:rFonts w:ascii="Arial" w:hAnsi="Arial" w:cs="Arial"/>
          <w:sz w:val="24"/>
          <w:szCs w:val="24"/>
        </w:rPr>
        <w:t xml:space="preserve">50 µL of </w:t>
      </w:r>
      <w:r>
        <w:rPr>
          <w:rFonts w:ascii="Arial" w:hAnsi="Arial" w:cs="Arial"/>
          <w:sz w:val="24"/>
          <w:szCs w:val="24"/>
        </w:rPr>
        <w:t>the primary antibody, mouse anti-acetylated α-Tubulin (Santa Cruz Biotech</w:t>
      </w:r>
      <w:r w:rsidR="005844BB">
        <w:rPr>
          <w:rFonts w:ascii="Arial" w:hAnsi="Arial" w:cs="Arial"/>
          <w:sz w:val="24"/>
          <w:szCs w:val="24"/>
        </w:rPr>
        <w:t xml:space="preserve">; diluted 1:100 in 1X PBT), overnight at 4°C. The primary antibody was removed, and testes were washed 3X with 1X PBT. After washing, testes were incubated in 50 µL of the secondary antibody, anti-mouse Alexa488 (Santa Cruz Biotech; diluted 1:300 in 1X PBT), in the dark for 1 </w:t>
      </w:r>
      <w:proofErr w:type="spellStart"/>
      <w:r w:rsidR="005844BB">
        <w:rPr>
          <w:rFonts w:ascii="Arial" w:hAnsi="Arial" w:cs="Arial"/>
          <w:sz w:val="24"/>
          <w:szCs w:val="24"/>
        </w:rPr>
        <w:t>hr</w:t>
      </w:r>
      <w:proofErr w:type="spellEnd"/>
      <w:r w:rsidR="005844BB">
        <w:rPr>
          <w:rFonts w:ascii="Arial" w:hAnsi="Arial" w:cs="Arial"/>
          <w:sz w:val="24"/>
          <w:szCs w:val="24"/>
        </w:rPr>
        <w:t xml:space="preserve"> at room temperature. After incubation, testes were washing 3X with PBT and placed in 4% paraformaldehyde fixative for 40 min. This second fixation step prevents washing out of antibodies during downstream FISH reactions. After this second fixation step, testes were washed 3X in PBS and underwent FISH as described in the main text, starting with the serial ethanol dilution. After FISH, testes were stained with DAPI as described.</w:t>
      </w:r>
    </w:p>
    <w:p w14:paraId="7F9979F5" w14:textId="6A355A88" w:rsidR="007C6283" w:rsidRPr="007C6283" w:rsidRDefault="007C6283">
      <w:pPr>
        <w:rPr>
          <w:rFonts w:ascii="Arial" w:hAnsi="Arial" w:cs="Arial"/>
          <w:b/>
          <w:bCs/>
          <w:sz w:val="24"/>
          <w:szCs w:val="24"/>
        </w:rPr>
      </w:pPr>
      <w:r w:rsidRPr="007C6283">
        <w:rPr>
          <w:rFonts w:ascii="Arial" w:hAnsi="Arial" w:cs="Arial"/>
          <w:b/>
          <w:bCs/>
          <w:sz w:val="24"/>
          <w:szCs w:val="24"/>
        </w:rPr>
        <w:t>Effects of cold exposure of sperm developmental schedule</w:t>
      </w:r>
    </w:p>
    <w:p w14:paraId="420A9791" w14:textId="77777777" w:rsidR="007C6283" w:rsidRDefault="007C6283" w:rsidP="007C6283">
      <w:pPr>
        <w:rPr>
          <w:rFonts w:ascii="Arial" w:hAnsi="Arial" w:cs="Arial"/>
          <w:sz w:val="24"/>
          <w:szCs w:val="24"/>
        </w:rPr>
      </w:pPr>
      <w:r>
        <w:rPr>
          <w:rFonts w:ascii="Arial" w:hAnsi="Arial" w:cs="Arial"/>
          <w:sz w:val="24"/>
          <w:szCs w:val="24"/>
        </w:rPr>
        <w:t xml:space="preserve">To investigate if cold exposure altered the timing of important stages of sperm development relative to pigmentation, a general developmental marker, we monitored developing male </w:t>
      </w:r>
      <w:r w:rsidRPr="00DB1E56">
        <w:rPr>
          <w:rFonts w:ascii="Arial" w:hAnsi="Arial" w:cs="Arial"/>
          <w:i/>
          <w:iCs/>
          <w:sz w:val="24"/>
          <w:szCs w:val="24"/>
        </w:rPr>
        <w:t xml:space="preserve">E. </w:t>
      </w:r>
      <w:proofErr w:type="spellStart"/>
      <w:r w:rsidRPr="00DB1E56">
        <w:rPr>
          <w:rFonts w:ascii="Arial" w:hAnsi="Arial" w:cs="Arial"/>
          <w:i/>
          <w:iCs/>
          <w:sz w:val="24"/>
          <w:szCs w:val="24"/>
        </w:rPr>
        <w:t>suzannae</w:t>
      </w:r>
      <w:proofErr w:type="spellEnd"/>
      <w:r>
        <w:rPr>
          <w:rFonts w:ascii="Arial" w:hAnsi="Arial" w:cs="Arial"/>
          <w:sz w:val="24"/>
          <w:szCs w:val="24"/>
        </w:rPr>
        <w:t xml:space="preserve"> daily through the transparent whitefly cuticle and, when the late-stage ectoparasitic larvae deposited their meconium prior to the onset of pupation, they were removed from the leaf disk and placed individually into 1.2 ml vials plugged with cotton. Vials were then transferred to a Percival incubator set at either the control 27°C temperature or a cool 20°C day/ 17°C night treatment and monitored daily </w:t>
      </w:r>
      <w:r>
        <w:rPr>
          <w:rFonts w:ascii="Arial" w:hAnsi="Arial" w:cs="Arial"/>
          <w:sz w:val="24"/>
          <w:szCs w:val="24"/>
        </w:rPr>
        <w:lastRenderedPageBreak/>
        <w:t xml:space="preserve">(16day:8night </w:t>
      </w:r>
      <w:proofErr w:type="spellStart"/>
      <w:r>
        <w:rPr>
          <w:rFonts w:ascii="Arial" w:hAnsi="Arial" w:cs="Arial"/>
          <w:sz w:val="24"/>
          <w:szCs w:val="24"/>
        </w:rPr>
        <w:t>lightcycle</w:t>
      </w:r>
      <w:proofErr w:type="spellEnd"/>
      <w:r>
        <w:rPr>
          <w:rFonts w:ascii="Arial" w:hAnsi="Arial" w:cs="Arial"/>
          <w:sz w:val="24"/>
          <w:szCs w:val="24"/>
        </w:rPr>
        <w:t>). We collected male wasps during the red-eyed pupal stage, which at control temperatures contain testes with 1-2 elongating sperm cell cysts, and the fully melanized black pupal stage, in which these earliest developing sperm bundles have completed development and migrated into the seminal vesicle (sperm storage organ), to mark sperm development. We also recorded the developmental time for each pupal substage for control and cold-treated wasps.</w:t>
      </w:r>
    </w:p>
    <w:p w14:paraId="242BB0A3" w14:textId="77777777" w:rsidR="0029401B" w:rsidRPr="0029401B" w:rsidRDefault="0029401B">
      <w:pPr>
        <w:rPr>
          <w:rFonts w:ascii="Arial" w:hAnsi="Arial" w:cs="Arial"/>
          <w:sz w:val="24"/>
          <w:szCs w:val="24"/>
        </w:rPr>
      </w:pPr>
    </w:p>
    <w:p w14:paraId="1FA48ADE" w14:textId="77777777" w:rsidR="002C5F22" w:rsidRDefault="002C5F22">
      <w:r>
        <w:br w:type="page"/>
      </w:r>
    </w:p>
    <w:p w14:paraId="1D7BC707" w14:textId="653E3C84" w:rsidR="00363F30" w:rsidRDefault="005A2CB2">
      <w:r w:rsidRPr="005A2CB2">
        <w:rPr>
          <w:rFonts w:ascii="Arial" w:hAnsi="Arial" w:cs="Arial"/>
          <w:noProof/>
          <w:sz w:val="24"/>
          <w:szCs w:val="24"/>
        </w:rPr>
        <w:lastRenderedPageBreak/>
        <mc:AlternateContent>
          <mc:Choice Requires="wps">
            <w:drawing>
              <wp:anchor distT="45720" distB="45720" distL="114300" distR="114300" simplePos="0" relativeHeight="251659264" behindDoc="0" locked="0" layoutInCell="1" allowOverlap="1" wp14:anchorId="70ED0E76" wp14:editId="38B87A68">
                <wp:simplePos x="0" y="0"/>
                <wp:positionH relativeFrom="column">
                  <wp:posOffset>-53340</wp:posOffset>
                </wp:positionH>
                <wp:positionV relativeFrom="paragraph">
                  <wp:posOffset>3679190</wp:posOffset>
                </wp:positionV>
                <wp:extent cx="5882640" cy="1404620"/>
                <wp:effectExtent l="0" t="0" r="381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6567DA8F" w14:textId="7745C5CE" w:rsidR="005A2CB2" w:rsidRPr="005A2CB2" w:rsidRDefault="005A2CB2">
                            <w:pPr>
                              <w:rPr>
                                <w:rFonts w:ascii="Arial" w:hAnsi="Arial" w:cs="Arial"/>
                                <w:sz w:val="24"/>
                                <w:szCs w:val="24"/>
                              </w:rPr>
                            </w:pPr>
                            <w:r w:rsidRPr="005A2CB2">
                              <w:rPr>
                                <w:rFonts w:ascii="Arial" w:hAnsi="Arial" w:cs="Arial"/>
                                <w:b/>
                                <w:bCs/>
                                <w:sz w:val="24"/>
                                <w:szCs w:val="24"/>
                              </w:rPr>
                              <w:t>SI Figure 1</w:t>
                            </w:r>
                            <w:r>
                              <w:rPr>
                                <w:rFonts w:ascii="Arial" w:hAnsi="Arial" w:cs="Arial"/>
                                <w:sz w:val="24"/>
                                <w:szCs w:val="24"/>
                              </w:rPr>
                              <w:t xml:space="preserve"> Variation in </w:t>
                            </w:r>
                            <w:r w:rsidR="0009302A">
                              <w:rPr>
                                <w:rFonts w:ascii="Arial" w:hAnsi="Arial" w:cs="Arial"/>
                                <w:sz w:val="24"/>
                                <w:szCs w:val="24"/>
                              </w:rPr>
                              <w:t xml:space="preserve">levels of </w:t>
                            </w:r>
                            <w:r w:rsidRPr="005A2CB2">
                              <w:rPr>
                                <w:rFonts w:ascii="Arial" w:hAnsi="Arial" w:cs="Arial"/>
                                <w:i/>
                                <w:iCs/>
                                <w:sz w:val="24"/>
                                <w:szCs w:val="24"/>
                              </w:rPr>
                              <w:t>Cardinium</w:t>
                            </w:r>
                            <w:r>
                              <w:rPr>
                                <w:rFonts w:ascii="Arial" w:hAnsi="Arial" w:cs="Arial"/>
                                <w:sz w:val="24"/>
                                <w:szCs w:val="24"/>
                              </w:rPr>
                              <w:t xml:space="preserve"> CI-induced offspring mortality </w:t>
                            </w:r>
                            <w:r w:rsidR="0009302A">
                              <w:rPr>
                                <w:rFonts w:ascii="Arial" w:hAnsi="Arial" w:cs="Arial"/>
                                <w:sz w:val="24"/>
                                <w:szCs w:val="24"/>
                              </w:rPr>
                              <w:t xml:space="preserve">among </w:t>
                            </w:r>
                            <w:r>
                              <w:rPr>
                                <w:rFonts w:ascii="Arial" w:hAnsi="Arial" w:cs="Arial"/>
                                <w:sz w:val="24"/>
                                <w:szCs w:val="24"/>
                              </w:rPr>
                              <w:t>individual crosses. Metadata compiled from CI crosses perform</w:t>
                            </w:r>
                            <w:r w:rsidR="005C0A14">
                              <w:rPr>
                                <w:rFonts w:ascii="Arial" w:hAnsi="Arial" w:cs="Arial"/>
                                <w:sz w:val="24"/>
                                <w:szCs w:val="24"/>
                              </w:rPr>
                              <w:t>ed</w:t>
                            </w:r>
                            <w:r>
                              <w:rPr>
                                <w:rFonts w:ascii="Arial" w:hAnsi="Arial" w:cs="Arial"/>
                                <w:sz w:val="24"/>
                                <w:szCs w:val="24"/>
                              </w:rPr>
                              <w:t xml:space="preserve"> over 3 years, with each bar representing a CI cross with a single </w:t>
                            </w:r>
                            <w:r w:rsidRPr="005A2CB2">
                              <w:rPr>
                                <w:rFonts w:ascii="Arial" w:hAnsi="Arial" w:cs="Arial"/>
                                <w:i/>
                                <w:iCs/>
                                <w:sz w:val="24"/>
                                <w:szCs w:val="24"/>
                              </w:rPr>
                              <w:t>Cardinium</w:t>
                            </w:r>
                            <w:r>
                              <w:rPr>
                                <w:rFonts w:ascii="Arial" w:hAnsi="Arial" w:cs="Arial"/>
                                <w:sz w:val="24"/>
                                <w:szCs w:val="24"/>
                              </w:rPr>
                              <w:t>-infected male. All crosses were performed under standard conditions (development at 27</w:t>
                            </w:r>
                            <w:r w:rsidR="005C0A14">
                              <w:rPr>
                                <w:rFonts w:ascii="Arial" w:hAnsi="Arial" w:cs="Arial"/>
                                <w:sz w:val="24"/>
                                <w:szCs w:val="24"/>
                              </w:rPr>
                              <w:t>°</w:t>
                            </w:r>
                            <w:r>
                              <w:rPr>
                                <w:rFonts w:ascii="Arial" w:hAnsi="Arial" w:cs="Arial"/>
                                <w:sz w:val="24"/>
                                <w:szCs w:val="24"/>
                              </w:rPr>
                              <w:t>C, 16:8h day/night cycles).</w:t>
                            </w:r>
                            <w:r w:rsidR="002C5F22">
                              <w:rPr>
                                <w:rFonts w:ascii="Arial" w:hAnsi="Arial" w:cs="Arial"/>
                                <w:sz w:val="24"/>
                                <w:szCs w:val="24"/>
                              </w:rPr>
                              <w:t xml:space="preserve"> Median = 0.82, 1</w:t>
                            </w:r>
                            <w:r w:rsidR="002C5F22" w:rsidRPr="002C5F22">
                              <w:rPr>
                                <w:rFonts w:ascii="Arial" w:hAnsi="Arial" w:cs="Arial"/>
                                <w:sz w:val="24"/>
                                <w:szCs w:val="24"/>
                                <w:vertAlign w:val="superscript"/>
                              </w:rPr>
                              <w:t>st</w:t>
                            </w:r>
                            <w:r w:rsidR="002C5F22">
                              <w:rPr>
                                <w:rFonts w:ascii="Arial" w:hAnsi="Arial" w:cs="Arial"/>
                                <w:sz w:val="24"/>
                                <w:szCs w:val="24"/>
                              </w:rPr>
                              <w:t xml:space="preserve"> </w:t>
                            </w:r>
                            <w:r w:rsidR="0029401B">
                              <w:rPr>
                                <w:rFonts w:ascii="Arial" w:hAnsi="Arial" w:cs="Arial"/>
                                <w:sz w:val="24"/>
                                <w:szCs w:val="24"/>
                              </w:rPr>
                              <w:t>quartile = 0.72, 3</w:t>
                            </w:r>
                            <w:r w:rsidR="0029401B" w:rsidRPr="0029401B">
                              <w:rPr>
                                <w:rFonts w:ascii="Arial" w:hAnsi="Arial" w:cs="Arial"/>
                                <w:sz w:val="24"/>
                                <w:szCs w:val="24"/>
                                <w:vertAlign w:val="superscript"/>
                              </w:rPr>
                              <w:t>rd</w:t>
                            </w:r>
                            <w:r w:rsidR="0029401B">
                              <w:rPr>
                                <w:rFonts w:ascii="Arial" w:hAnsi="Arial" w:cs="Arial"/>
                                <w:sz w:val="24"/>
                                <w:szCs w:val="24"/>
                              </w:rPr>
                              <w:t xml:space="preserve"> quartile = 0.97.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ED0E76" id="_x0000_t202" coordsize="21600,21600" o:spt="202" path="m,l,21600r21600,l21600,xe">
                <v:stroke joinstyle="miter"/>
                <v:path gradientshapeok="t" o:connecttype="rect"/>
              </v:shapetype>
              <v:shape id="Text Box 2" o:spid="_x0000_s1026" type="#_x0000_t202" style="position:absolute;margin-left:-4.2pt;margin-top:289.7pt;width:463.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" stroked="f">
                <v:textbox style="mso-fit-shape-to-text:t">
                  <w:txbxContent>
                    <w:p w14:paraId="6567DA8F" w14:textId="7745C5CE" w:rsidR="005A2CB2" w:rsidRPr="005A2CB2" w:rsidRDefault="005A2CB2">
                      <w:pPr>
                        <w:rPr>
                          <w:rFonts w:ascii="Arial" w:hAnsi="Arial" w:cs="Arial"/>
                          <w:sz w:val="24"/>
                          <w:szCs w:val="24"/>
                        </w:rPr>
                      </w:pPr>
                      <w:r w:rsidRPr="005A2CB2">
                        <w:rPr>
                          <w:rFonts w:ascii="Arial" w:hAnsi="Arial" w:cs="Arial"/>
                          <w:b/>
                          <w:bCs/>
                          <w:sz w:val="24"/>
                          <w:szCs w:val="24"/>
                        </w:rPr>
                        <w:t>SI Figure 1</w:t>
                      </w:r>
                      <w:r>
                        <w:rPr>
                          <w:rFonts w:ascii="Arial" w:hAnsi="Arial" w:cs="Arial"/>
                          <w:sz w:val="24"/>
                          <w:szCs w:val="24"/>
                        </w:rPr>
                        <w:t xml:space="preserve"> Variation in </w:t>
                      </w:r>
                      <w:r w:rsidR="0009302A">
                        <w:rPr>
                          <w:rFonts w:ascii="Arial" w:hAnsi="Arial" w:cs="Arial"/>
                          <w:sz w:val="24"/>
                          <w:szCs w:val="24"/>
                        </w:rPr>
                        <w:t xml:space="preserve">levels of </w:t>
                      </w:r>
                      <w:proofErr w:type="spellStart"/>
                      <w:r w:rsidRPr="005A2CB2">
                        <w:rPr>
                          <w:rFonts w:ascii="Arial" w:hAnsi="Arial" w:cs="Arial"/>
                          <w:i/>
                          <w:iCs/>
                          <w:sz w:val="24"/>
                          <w:szCs w:val="24"/>
                        </w:rPr>
                        <w:t>Cardinium</w:t>
                      </w:r>
                      <w:proofErr w:type="spellEnd"/>
                      <w:r>
                        <w:rPr>
                          <w:rFonts w:ascii="Arial" w:hAnsi="Arial" w:cs="Arial"/>
                          <w:sz w:val="24"/>
                          <w:szCs w:val="24"/>
                        </w:rPr>
                        <w:t xml:space="preserve"> CI-induced offspring mortality </w:t>
                      </w:r>
                      <w:r w:rsidR="0009302A">
                        <w:rPr>
                          <w:rFonts w:ascii="Arial" w:hAnsi="Arial" w:cs="Arial"/>
                          <w:sz w:val="24"/>
                          <w:szCs w:val="24"/>
                        </w:rPr>
                        <w:t xml:space="preserve">among </w:t>
                      </w:r>
                      <w:r>
                        <w:rPr>
                          <w:rFonts w:ascii="Arial" w:hAnsi="Arial" w:cs="Arial"/>
                          <w:sz w:val="24"/>
                          <w:szCs w:val="24"/>
                        </w:rPr>
                        <w:t>individual crosses. Metadata compiled from CI crosses perform</w:t>
                      </w:r>
                      <w:r w:rsidR="005C0A14">
                        <w:rPr>
                          <w:rFonts w:ascii="Arial" w:hAnsi="Arial" w:cs="Arial"/>
                          <w:sz w:val="24"/>
                          <w:szCs w:val="24"/>
                        </w:rPr>
                        <w:t>ed</w:t>
                      </w:r>
                      <w:r>
                        <w:rPr>
                          <w:rFonts w:ascii="Arial" w:hAnsi="Arial" w:cs="Arial"/>
                          <w:sz w:val="24"/>
                          <w:szCs w:val="24"/>
                        </w:rPr>
                        <w:t xml:space="preserve"> over 3 years, with each bar representing a CI cross with a single </w:t>
                      </w:r>
                      <w:proofErr w:type="spellStart"/>
                      <w:r w:rsidRPr="005A2CB2">
                        <w:rPr>
                          <w:rFonts w:ascii="Arial" w:hAnsi="Arial" w:cs="Arial"/>
                          <w:i/>
                          <w:iCs/>
                          <w:sz w:val="24"/>
                          <w:szCs w:val="24"/>
                        </w:rPr>
                        <w:t>Cardinium</w:t>
                      </w:r>
                      <w:proofErr w:type="spellEnd"/>
                      <w:r>
                        <w:rPr>
                          <w:rFonts w:ascii="Arial" w:hAnsi="Arial" w:cs="Arial"/>
                          <w:sz w:val="24"/>
                          <w:szCs w:val="24"/>
                        </w:rPr>
                        <w:t>-infected male. All crosses were performed under standard conditions (development at 27</w:t>
                      </w:r>
                      <w:r w:rsidR="005C0A14">
                        <w:rPr>
                          <w:rFonts w:ascii="Arial" w:hAnsi="Arial" w:cs="Arial"/>
                          <w:sz w:val="24"/>
                          <w:szCs w:val="24"/>
                        </w:rPr>
                        <w:t>°</w:t>
                      </w:r>
                      <w:r>
                        <w:rPr>
                          <w:rFonts w:ascii="Arial" w:hAnsi="Arial" w:cs="Arial"/>
                          <w:sz w:val="24"/>
                          <w:szCs w:val="24"/>
                        </w:rPr>
                        <w:t>C, 16:8h day/night cycles).</w:t>
                      </w:r>
                      <w:r w:rsidR="002C5F22">
                        <w:rPr>
                          <w:rFonts w:ascii="Arial" w:hAnsi="Arial" w:cs="Arial"/>
                          <w:sz w:val="24"/>
                          <w:szCs w:val="24"/>
                        </w:rPr>
                        <w:t xml:space="preserve"> Median = 0.82, 1</w:t>
                      </w:r>
                      <w:r w:rsidR="002C5F22" w:rsidRPr="002C5F22">
                        <w:rPr>
                          <w:rFonts w:ascii="Arial" w:hAnsi="Arial" w:cs="Arial"/>
                          <w:sz w:val="24"/>
                          <w:szCs w:val="24"/>
                          <w:vertAlign w:val="superscript"/>
                        </w:rPr>
                        <w:t>st</w:t>
                      </w:r>
                      <w:r w:rsidR="002C5F22">
                        <w:rPr>
                          <w:rFonts w:ascii="Arial" w:hAnsi="Arial" w:cs="Arial"/>
                          <w:sz w:val="24"/>
                          <w:szCs w:val="24"/>
                        </w:rPr>
                        <w:t xml:space="preserve"> </w:t>
                      </w:r>
                      <w:r w:rsidR="0029401B">
                        <w:rPr>
                          <w:rFonts w:ascii="Arial" w:hAnsi="Arial" w:cs="Arial"/>
                          <w:sz w:val="24"/>
                          <w:szCs w:val="24"/>
                        </w:rPr>
                        <w:t>quartile = 0.72, 3</w:t>
                      </w:r>
                      <w:r w:rsidR="0029401B" w:rsidRPr="0029401B">
                        <w:rPr>
                          <w:rFonts w:ascii="Arial" w:hAnsi="Arial" w:cs="Arial"/>
                          <w:sz w:val="24"/>
                          <w:szCs w:val="24"/>
                          <w:vertAlign w:val="superscript"/>
                        </w:rPr>
                        <w:t>rd</w:t>
                      </w:r>
                      <w:r w:rsidR="0029401B">
                        <w:rPr>
                          <w:rFonts w:ascii="Arial" w:hAnsi="Arial" w:cs="Arial"/>
                          <w:sz w:val="24"/>
                          <w:szCs w:val="24"/>
                        </w:rPr>
                        <w:t xml:space="preserve"> quartile = 0.97. </w:t>
                      </w:r>
                    </w:p>
                  </w:txbxContent>
                </v:textbox>
                <w10:wrap type="topAndBottom"/>
              </v:shape>
            </w:pict>
          </mc:Fallback>
        </mc:AlternateContent>
      </w:r>
      <w:r>
        <w:rPr>
          <w:noProof/>
        </w:rPr>
        <w:drawing>
          <wp:anchor distT="0" distB="0" distL="114300" distR="114300" simplePos="0" relativeHeight="251660288" behindDoc="0" locked="0" layoutInCell="1" allowOverlap="1" wp14:anchorId="3DA58B3C" wp14:editId="330670B1">
            <wp:simplePos x="0" y="0"/>
            <wp:positionH relativeFrom="column">
              <wp:posOffset>0</wp:posOffset>
            </wp:positionH>
            <wp:positionV relativeFrom="paragraph">
              <wp:posOffset>0</wp:posOffset>
            </wp:positionV>
            <wp:extent cx="5943600" cy="36791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79190"/>
                    </a:xfrm>
                    <a:prstGeom prst="rect">
                      <a:avLst/>
                    </a:prstGeom>
                    <a:noFill/>
                    <a:ln>
                      <a:noFill/>
                    </a:ln>
                  </pic:spPr>
                </pic:pic>
              </a:graphicData>
            </a:graphic>
          </wp:anchor>
        </w:drawing>
      </w:r>
    </w:p>
    <w:p w14:paraId="7D0DA79B" w14:textId="7CD64587" w:rsidR="005A2CB2" w:rsidRDefault="005A2CB2">
      <w:pPr>
        <w:rPr>
          <w:rFonts w:ascii="Arial" w:hAnsi="Arial" w:cs="Arial"/>
          <w:sz w:val="24"/>
          <w:szCs w:val="24"/>
        </w:rPr>
      </w:pPr>
      <w:r>
        <w:rPr>
          <w:rFonts w:ascii="Arial" w:hAnsi="Arial" w:cs="Arial"/>
          <w:sz w:val="24"/>
          <w:szCs w:val="24"/>
        </w:rPr>
        <w:br w:type="page"/>
      </w:r>
    </w:p>
    <w:p w14:paraId="433636E4" w14:textId="67DB7AA0" w:rsidR="005A2CB2" w:rsidRDefault="00234BDF">
      <w:pPr>
        <w:rPr>
          <w:rFonts w:ascii="Arial" w:hAnsi="Arial" w:cs="Arial"/>
          <w:sz w:val="24"/>
          <w:szCs w:val="24"/>
        </w:rPr>
      </w:pPr>
      <w:r w:rsidRPr="00234BDF">
        <w:rPr>
          <w:rFonts w:ascii="Arial" w:hAnsi="Arial" w:cs="Arial"/>
          <w:noProof/>
          <w:sz w:val="24"/>
          <w:szCs w:val="24"/>
        </w:rPr>
        <w:lastRenderedPageBreak/>
        <mc:AlternateContent>
          <mc:Choice Requires="wps">
            <w:drawing>
              <wp:anchor distT="45720" distB="45720" distL="114300" distR="114300" simplePos="0" relativeHeight="251667456" behindDoc="0" locked="0" layoutInCell="1" allowOverlap="1" wp14:anchorId="5E2E6A70" wp14:editId="3CB1BFEB">
                <wp:simplePos x="0" y="0"/>
                <wp:positionH relativeFrom="column">
                  <wp:posOffset>1844040</wp:posOffset>
                </wp:positionH>
                <wp:positionV relativeFrom="paragraph">
                  <wp:posOffset>0</wp:posOffset>
                </wp:positionV>
                <wp:extent cx="441960" cy="388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5C17E161" w14:textId="4E9AF043" w:rsidR="00234BDF" w:rsidRPr="00234BDF" w:rsidRDefault="00234BDF" w:rsidP="00234BDF">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E6A70" id="_x0000_s1027" type="#_x0000_t202" style="position:absolute;margin-left:145.2pt;margin-top:0;width:34.8pt;height:3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" filled="f" stroked="f">
                <v:textbox>
                  <w:txbxContent>
                    <w:p w14:paraId="5C17E161" w14:textId="4E9AF043" w:rsidR="00234BDF" w:rsidRPr="00234BDF" w:rsidRDefault="00234BDF" w:rsidP="00234BDF">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v:textbox>
                <w10:wrap type="square"/>
              </v:shape>
            </w:pict>
          </mc:Fallback>
        </mc:AlternateContent>
      </w:r>
      <w:r w:rsidRPr="00234BDF">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0B7A5558" wp14:editId="0A1C7FC1">
                <wp:simplePos x="0" y="0"/>
                <wp:positionH relativeFrom="column">
                  <wp:posOffset>-30480</wp:posOffset>
                </wp:positionH>
                <wp:positionV relativeFrom="paragraph">
                  <wp:posOffset>0</wp:posOffset>
                </wp:positionV>
                <wp:extent cx="441960" cy="388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66CD845C" w14:textId="433DC83C" w:rsidR="00234BDF" w:rsidRPr="00234BDF" w:rsidRDefault="00234BDF">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A5558" id="_x0000_s1028" type="#_x0000_t202" style="position:absolute;margin-left:-2.4pt;margin-top:0;width:34.8pt;height:3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" filled="f" stroked="f">
                <v:textbox>
                  <w:txbxContent>
                    <w:p w14:paraId="66CD845C" w14:textId="433DC83C" w:rsidR="00234BDF" w:rsidRPr="00234BDF" w:rsidRDefault="00234BDF">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v:textbox>
                <w10:wrap type="square"/>
              </v:shape>
            </w:pict>
          </mc:Fallback>
        </mc:AlternateContent>
      </w:r>
      <w:r w:rsidR="005A2CB2" w:rsidRPr="005A2CB2">
        <w:rPr>
          <w:rFonts w:ascii="Arial" w:hAnsi="Arial" w:cs="Arial"/>
          <w:noProof/>
          <w:sz w:val="24"/>
          <w:szCs w:val="24"/>
        </w:rPr>
        <mc:AlternateContent>
          <mc:Choice Requires="wps">
            <w:drawing>
              <wp:anchor distT="45720" distB="45720" distL="114300" distR="114300" simplePos="0" relativeHeight="251662336" behindDoc="0" locked="0" layoutInCell="1" allowOverlap="1" wp14:anchorId="1DF0B785" wp14:editId="025DB960">
                <wp:simplePos x="0" y="0"/>
                <wp:positionH relativeFrom="column">
                  <wp:posOffset>-91440</wp:posOffset>
                </wp:positionH>
                <wp:positionV relativeFrom="paragraph">
                  <wp:posOffset>3099435</wp:posOffset>
                </wp:positionV>
                <wp:extent cx="5882640" cy="1404620"/>
                <wp:effectExtent l="0" t="0" r="381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64FFDD8B" w14:textId="677F3A76" w:rsidR="005A2CB2" w:rsidRPr="005A2CB2" w:rsidRDefault="005A2CB2" w:rsidP="005A2CB2">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2</w:t>
                            </w:r>
                            <w:r>
                              <w:rPr>
                                <w:rFonts w:ascii="Arial" w:hAnsi="Arial" w:cs="Arial"/>
                                <w:sz w:val="24"/>
                                <w:szCs w:val="24"/>
                              </w:rPr>
                              <w:t xml:space="preserve"> Specificity of the </w:t>
                            </w:r>
                            <w:r w:rsidRPr="005A2CB2">
                              <w:rPr>
                                <w:rFonts w:ascii="Arial" w:hAnsi="Arial" w:cs="Arial"/>
                                <w:i/>
                                <w:iCs/>
                                <w:sz w:val="24"/>
                                <w:szCs w:val="24"/>
                              </w:rPr>
                              <w:t>Cardinium</w:t>
                            </w:r>
                            <w:r>
                              <w:rPr>
                                <w:rFonts w:ascii="Arial" w:hAnsi="Arial" w:cs="Arial"/>
                                <w:sz w:val="24"/>
                                <w:szCs w:val="24"/>
                              </w:rPr>
                              <w:t xml:space="preserve"> ch1162 16</w:t>
                            </w:r>
                            <w:r w:rsidR="005C0A14">
                              <w:rPr>
                                <w:rFonts w:ascii="Arial" w:hAnsi="Arial" w:cs="Arial"/>
                                <w:sz w:val="24"/>
                                <w:szCs w:val="24"/>
                              </w:rPr>
                              <w:t>S</w:t>
                            </w:r>
                            <w:r>
                              <w:rPr>
                                <w:rFonts w:ascii="Arial" w:hAnsi="Arial" w:cs="Arial"/>
                                <w:sz w:val="24"/>
                                <w:szCs w:val="24"/>
                              </w:rPr>
                              <w:t xml:space="preserve"> rRNA fluorescent probe. </w:t>
                            </w:r>
                            <w:r w:rsidRPr="005A2CB2">
                              <w:rPr>
                                <w:rFonts w:ascii="Arial" w:hAnsi="Arial" w:cs="Arial"/>
                                <w:sz w:val="24"/>
                                <w:szCs w:val="24"/>
                              </w:rPr>
                              <w:t xml:space="preserve">FISH reactions were performed on testes from </w:t>
                            </w:r>
                            <w:r w:rsidRPr="005A2CB2">
                              <w:rPr>
                                <w:rFonts w:ascii="Arial" w:hAnsi="Arial" w:cs="Arial"/>
                                <w:b/>
                                <w:bCs/>
                                <w:sz w:val="24"/>
                                <w:szCs w:val="24"/>
                              </w:rPr>
                              <w:t>a)</w:t>
                            </w:r>
                            <w:r w:rsidRPr="005A2CB2">
                              <w:rPr>
                                <w:rFonts w:ascii="Arial" w:hAnsi="Arial" w:cs="Arial"/>
                                <w:sz w:val="24"/>
                                <w:szCs w:val="24"/>
                              </w:rPr>
                              <w:t xml:space="preserve"> </w:t>
                            </w:r>
                            <w:r w:rsidRPr="005A2CB2">
                              <w:rPr>
                                <w:rFonts w:ascii="Arial" w:hAnsi="Arial" w:cs="Arial"/>
                                <w:i/>
                                <w:iCs/>
                                <w:sz w:val="24"/>
                                <w:szCs w:val="24"/>
                              </w:rPr>
                              <w:t>Cardinium</w:t>
                            </w:r>
                            <w:r w:rsidRPr="005A2CB2">
                              <w:rPr>
                                <w:rFonts w:ascii="Arial" w:hAnsi="Arial" w:cs="Arial"/>
                                <w:sz w:val="24"/>
                                <w:szCs w:val="24"/>
                              </w:rPr>
                              <w:t xml:space="preserve">-infected male </w:t>
                            </w:r>
                            <w:r w:rsidRPr="005A2CB2">
                              <w:rPr>
                                <w:rFonts w:ascii="Arial" w:hAnsi="Arial" w:cs="Arial"/>
                                <w:i/>
                                <w:iCs/>
                                <w:sz w:val="24"/>
                                <w:szCs w:val="24"/>
                              </w:rPr>
                              <w:t>E. suzannae</w:t>
                            </w:r>
                            <w:r w:rsidRPr="005A2CB2">
                              <w:rPr>
                                <w:rFonts w:ascii="Arial" w:hAnsi="Arial" w:cs="Arial"/>
                                <w:sz w:val="24"/>
                                <w:szCs w:val="24"/>
                              </w:rPr>
                              <w:t xml:space="preserve"> and </w:t>
                            </w:r>
                            <w:r w:rsidRPr="005A2CB2">
                              <w:rPr>
                                <w:rFonts w:ascii="Arial" w:hAnsi="Arial" w:cs="Arial"/>
                                <w:b/>
                                <w:bCs/>
                                <w:sz w:val="24"/>
                                <w:szCs w:val="24"/>
                              </w:rPr>
                              <w:t>b)</w:t>
                            </w:r>
                            <w:r w:rsidRPr="005A2CB2">
                              <w:rPr>
                                <w:rFonts w:ascii="Arial" w:hAnsi="Arial" w:cs="Arial"/>
                                <w:sz w:val="24"/>
                                <w:szCs w:val="24"/>
                              </w:rPr>
                              <w:t xml:space="preserve"> uninfected male </w:t>
                            </w:r>
                            <w:r w:rsidRPr="005A2CB2">
                              <w:rPr>
                                <w:rFonts w:ascii="Arial" w:hAnsi="Arial" w:cs="Arial"/>
                                <w:i/>
                                <w:iCs/>
                                <w:sz w:val="24"/>
                                <w:szCs w:val="24"/>
                              </w:rPr>
                              <w:t>E. suzannae</w:t>
                            </w:r>
                            <w:r w:rsidRPr="005A2CB2">
                              <w:rPr>
                                <w:rFonts w:ascii="Arial" w:hAnsi="Arial" w:cs="Arial"/>
                                <w:sz w:val="24"/>
                                <w:szCs w:val="24"/>
                              </w:rPr>
                              <w:t xml:space="preserve">. </w:t>
                            </w:r>
                            <w:r>
                              <w:rPr>
                                <w:rFonts w:ascii="Arial" w:hAnsi="Arial" w:cs="Arial"/>
                                <w:sz w:val="24"/>
                                <w:szCs w:val="24"/>
                              </w:rPr>
                              <w:t xml:space="preserve">FISH reactions were performed </w:t>
                            </w:r>
                            <w:r w:rsidR="002C5F22">
                              <w:rPr>
                                <w:rFonts w:ascii="Arial" w:hAnsi="Arial" w:cs="Arial"/>
                                <w:sz w:val="24"/>
                                <w:szCs w:val="24"/>
                              </w:rPr>
                              <w:t>on the same slide</w:t>
                            </w:r>
                            <w:r>
                              <w:rPr>
                                <w:rFonts w:ascii="Arial" w:hAnsi="Arial" w:cs="Arial"/>
                                <w:sz w:val="24"/>
                                <w:szCs w:val="24"/>
                              </w:rPr>
                              <w:t xml:space="preserve">, with the same buffer source and reaction parameters. Blue = DAPI-stained host nuclei, green = </w:t>
                            </w:r>
                            <w:r w:rsidR="00234BDF">
                              <w:rPr>
                                <w:rFonts w:ascii="Arial" w:hAnsi="Arial" w:cs="Arial"/>
                                <w:sz w:val="24"/>
                                <w:szCs w:val="24"/>
                              </w:rPr>
                              <w:t xml:space="preserve">ch1162 probe double-labeled with cy3.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0B785" id="_x0000_s1029" type="#_x0000_t202" style="position:absolute;margin-left:-7.2pt;margin-top:244.05pt;width:463.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" stroked="f">
                <v:textbox style="mso-fit-shape-to-text:t">
                  <w:txbxContent>
                    <w:p w14:paraId="64FFDD8B" w14:textId="677F3A76" w:rsidR="005A2CB2" w:rsidRPr="005A2CB2" w:rsidRDefault="005A2CB2" w:rsidP="005A2CB2">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2</w:t>
                      </w:r>
                      <w:r>
                        <w:rPr>
                          <w:rFonts w:ascii="Arial" w:hAnsi="Arial" w:cs="Arial"/>
                          <w:sz w:val="24"/>
                          <w:szCs w:val="24"/>
                        </w:rPr>
                        <w:t xml:space="preserve"> Specificity of the </w:t>
                      </w:r>
                      <w:proofErr w:type="spellStart"/>
                      <w:r w:rsidRPr="005A2CB2">
                        <w:rPr>
                          <w:rFonts w:ascii="Arial" w:hAnsi="Arial" w:cs="Arial"/>
                          <w:i/>
                          <w:iCs/>
                          <w:sz w:val="24"/>
                          <w:szCs w:val="24"/>
                        </w:rPr>
                        <w:t>Cardinium</w:t>
                      </w:r>
                      <w:proofErr w:type="spellEnd"/>
                      <w:r>
                        <w:rPr>
                          <w:rFonts w:ascii="Arial" w:hAnsi="Arial" w:cs="Arial"/>
                          <w:sz w:val="24"/>
                          <w:szCs w:val="24"/>
                        </w:rPr>
                        <w:t xml:space="preserve"> ch1162 16</w:t>
                      </w:r>
                      <w:r w:rsidR="005C0A14">
                        <w:rPr>
                          <w:rFonts w:ascii="Arial" w:hAnsi="Arial" w:cs="Arial"/>
                          <w:sz w:val="24"/>
                          <w:szCs w:val="24"/>
                        </w:rPr>
                        <w:t>S</w:t>
                      </w:r>
                      <w:r>
                        <w:rPr>
                          <w:rFonts w:ascii="Arial" w:hAnsi="Arial" w:cs="Arial"/>
                          <w:sz w:val="24"/>
                          <w:szCs w:val="24"/>
                        </w:rPr>
                        <w:t xml:space="preserve"> rRNA fluorescent probe. </w:t>
                      </w:r>
                      <w:r w:rsidRPr="005A2CB2">
                        <w:rPr>
                          <w:rFonts w:ascii="Arial" w:hAnsi="Arial" w:cs="Arial"/>
                          <w:sz w:val="24"/>
                          <w:szCs w:val="24"/>
                        </w:rPr>
                        <w:t xml:space="preserve">FISH reactions were performed on testes from </w:t>
                      </w:r>
                      <w:r w:rsidRPr="005A2CB2">
                        <w:rPr>
                          <w:rFonts w:ascii="Arial" w:hAnsi="Arial" w:cs="Arial"/>
                          <w:b/>
                          <w:bCs/>
                          <w:sz w:val="24"/>
                          <w:szCs w:val="24"/>
                        </w:rPr>
                        <w:t>a)</w:t>
                      </w:r>
                      <w:r w:rsidRPr="005A2CB2">
                        <w:rPr>
                          <w:rFonts w:ascii="Arial" w:hAnsi="Arial" w:cs="Arial"/>
                          <w:sz w:val="24"/>
                          <w:szCs w:val="24"/>
                        </w:rPr>
                        <w:t xml:space="preserve"> </w:t>
                      </w:r>
                      <w:proofErr w:type="spellStart"/>
                      <w:r w:rsidRPr="005A2CB2">
                        <w:rPr>
                          <w:rFonts w:ascii="Arial" w:hAnsi="Arial" w:cs="Arial"/>
                          <w:i/>
                          <w:iCs/>
                          <w:sz w:val="24"/>
                          <w:szCs w:val="24"/>
                        </w:rPr>
                        <w:t>Cardinium</w:t>
                      </w:r>
                      <w:proofErr w:type="spellEnd"/>
                      <w:r w:rsidRPr="005A2CB2">
                        <w:rPr>
                          <w:rFonts w:ascii="Arial" w:hAnsi="Arial" w:cs="Arial"/>
                          <w:sz w:val="24"/>
                          <w:szCs w:val="24"/>
                        </w:rPr>
                        <w:t xml:space="preserve">-infected male </w:t>
                      </w:r>
                      <w:r w:rsidRPr="005A2CB2">
                        <w:rPr>
                          <w:rFonts w:ascii="Arial" w:hAnsi="Arial" w:cs="Arial"/>
                          <w:i/>
                          <w:iCs/>
                          <w:sz w:val="24"/>
                          <w:szCs w:val="24"/>
                        </w:rPr>
                        <w:t xml:space="preserve">E. </w:t>
                      </w:r>
                      <w:proofErr w:type="spellStart"/>
                      <w:r w:rsidRPr="005A2CB2">
                        <w:rPr>
                          <w:rFonts w:ascii="Arial" w:hAnsi="Arial" w:cs="Arial"/>
                          <w:i/>
                          <w:iCs/>
                          <w:sz w:val="24"/>
                          <w:szCs w:val="24"/>
                        </w:rPr>
                        <w:t>suzannae</w:t>
                      </w:r>
                      <w:proofErr w:type="spellEnd"/>
                      <w:r w:rsidRPr="005A2CB2">
                        <w:rPr>
                          <w:rFonts w:ascii="Arial" w:hAnsi="Arial" w:cs="Arial"/>
                          <w:sz w:val="24"/>
                          <w:szCs w:val="24"/>
                        </w:rPr>
                        <w:t xml:space="preserve"> and </w:t>
                      </w:r>
                      <w:r w:rsidRPr="005A2CB2">
                        <w:rPr>
                          <w:rFonts w:ascii="Arial" w:hAnsi="Arial" w:cs="Arial"/>
                          <w:b/>
                          <w:bCs/>
                          <w:sz w:val="24"/>
                          <w:szCs w:val="24"/>
                        </w:rPr>
                        <w:t>b)</w:t>
                      </w:r>
                      <w:r w:rsidRPr="005A2CB2">
                        <w:rPr>
                          <w:rFonts w:ascii="Arial" w:hAnsi="Arial" w:cs="Arial"/>
                          <w:sz w:val="24"/>
                          <w:szCs w:val="24"/>
                        </w:rPr>
                        <w:t xml:space="preserve"> uninfected male </w:t>
                      </w:r>
                      <w:r w:rsidRPr="005A2CB2">
                        <w:rPr>
                          <w:rFonts w:ascii="Arial" w:hAnsi="Arial" w:cs="Arial"/>
                          <w:i/>
                          <w:iCs/>
                          <w:sz w:val="24"/>
                          <w:szCs w:val="24"/>
                        </w:rPr>
                        <w:t xml:space="preserve">E. </w:t>
                      </w:r>
                      <w:proofErr w:type="spellStart"/>
                      <w:r w:rsidRPr="005A2CB2">
                        <w:rPr>
                          <w:rFonts w:ascii="Arial" w:hAnsi="Arial" w:cs="Arial"/>
                          <w:i/>
                          <w:iCs/>
                          <w:sz w:val="24"/>
                          <w:szCs w:val="24"/>
                        </w:rPr>
                        <w:t>suzannae</w:t>
                      </w:r>
                      <w:proofErr w:type="spellEnd"/>
                      <w:r w:rsidRPr="005A2CB2">
                        <w:rPr>
                          <w:rFonts w:ascii="Arial" w:hAnsi="Arial" w:cs="Arial"/>
                          <w:sz w:val="24"/>
                          <w:szCs w:val="24"/>
                        </w:rPr>
                        <w:t xml:space="preserve">. </w:t>
                      </w:r>
                      <w:r>
                        <w:rPr>
                          <w:rFonts w:ascii="Arial" w:hAnsi="Arial" w:cs="Arial"/>
                          <w:sz w:val="24"/>
                          <w:szCs w:val="24"/>
                        </w:rPr>
                        <w:t xml:space="preserve">FISH reactions were performed </w:t>
                      </w:r>
                      <w:r w:rsidR="002C5F22">
                        <w:rPr>
                          <w:rFonts w:ascii="Arial" w:hAnsi="Arial" w:cs="Arial"/>
                          <w:sz w:val="24"/>
                          <w:szCs w:val="24"/>
                        </w:rPr>
                        <w:t>on the same slide</w:t>
                      </w:r>
                      <w:r>
                        <w:rPr>
                          <w:rFonts w:ascii="Arial" w:hAnsi="Arial" w:cs="Arial"/>
                          <w:sz w:val="24"/>
                          <w:szCs w:val="24"/>
                        </w:rPr>
                        <w:t xml:space="preserve">, with the same buffer source and reaction parameters. Blue = DAPI-stained host nuclei, green = </w:t>
                      </w:r>
                      <w:r w:rsidR="00234BDF">
                        <w:rPr>
                          <w:rFonts w:ascii="Arial" w:hAnsi="Arial" w:cs="Arial"/>
                          <w:sz w:val="24"/>
                          <w:szCs w:val="24"/>
                        </w:rPr>
                        <w:t xml:space="preserve">ch1162 probe double-labeled with cy3. </w:t>
                      </w:r>
                    </w:p>
                  </w:txbxContent>
                </v:textbox>
                <w10:wrap type="topAndBottom"/>
              </v:shape>
            </w:pict>
          </mc:Fallback>
        </mc:AlternateContent>
      </w:r>
      <w:r w:rsidR="005A2CB2">
        <w:rPr>
          <w:noProof/>
        </w:rPr>
        <w:drawing>
          <wp:anchor distT="0" distB="0" distL="114300" distR="114300" simplePos="0" relativeHeight="251663360" behindDoc="0" locked="0" layoutInCell="1" allowOverlap="1" wp14:anchorId="0D3EC360" wp14:editId="609D5C6F">
            <wp:simplePos x="0" y="0"/>
            <wp:positionH relativeFrom="column">
              <wp:posOffset>0</wp:posOffset>
            </wp:positionH>
            <wp:positionV relativeFrom="paragraph">
              <wp:posOffset>0</wp:posOffset>
            </wp:positionV>
            <wp:extent cx="3962400" cy="29679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2400" cy="2967990"/>
                    </a:xfrm>
                    <a:prstGeom prst="rect">
                      <a:avLst/>
                    </a:prstGeom>
                    <a:noFill/>
                    <a:ln>
                      <a:noFill/>
                    </a:ln>
                  </pic:spPr>
                </pic:pic>
              </a:graphicData>
            </a:graphic>
          </wp:anchor>
        </w:drawing>
      </w:r>
    </w:p>
    <w:p w14:paraId="43239A88" w14:textId="2347C889" w:rsidR="00A75F5C" w:rsidRDefault="00234BDF">
      <w:pPr>
        <w:rPr>
          <w:rFonts w:ascii="Arial" w:hAnsi="Arial" w:cs="Arial"/>
          <w:sz w:val="24"/>
          <w:szCs w:val="24"/>
        </w:rPr>
      </w:pPr>
      <w:r>
        <w:rPr>
          <w:rFonts w:ascii="Arial" w:hAnsi="Arial" w:cs="Arial"/>
          <w:sz w:val="24"/>
          <w:szCs w:val="24"/>
        </w:rPr>
        <w:br w:type="page"/>
      </w:r>
      <w:r w:rsidR="00A75F5C" w:rsidRPr="005A2CB2">
        <w:rPr>
          <w:rFonts w:ascii="Arial" w:hAnsi="Arial" w:cs="Arial"/>
          <w:noProof/>
          <w:sz w:val="24"/>
          <w:szCs w:val="24"/>
        </w:rPr>
        <w:lastRenderedPageBreak/>
        <mc:AlternateContent>
          <mc:Choice Requires="wps">
            <w:drawing>
              <wp:anchor distT="45720" distB="45720" distL="114300" distR="114300" simplePos="0" relativeHeight="251680768" behindDoc="0" locked="0" layoutInCell="1" allowOverlap="1" wp14:anchorId="21F85A80" wp14:editId="3CD45BEB">
                <wp:simplePos x="0" y="0"/>
                <wp:positionH relativeFrom="column">
                  <wp:posOffset>847</wp:posOffset>
                </wp:positionH>
                <wp:positionV relativeFrom="paragraph">
                  <wp:posOffset>3253740</wp:posOffset>
                </wp:positionV>
                <wp:extent cx="5433060" cy="2004060"/>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2004060"/>
                        </a:xfrm>
                        <a:prstGeom prst="rect">
                          <a:avLst/>
                        </a:prstGeom>
                        <a:solidFill>
                          <a:srgbClr val="FFFFFF"/>
                        </a:solidFill>
                        <a:ln w="9525">
                          <a:noFill/>
                          <a:miter lim="800000"/>
                          <a:headEnd/>
                          <a:tailEnd/>
                        </a:ln>
                      </wps:spPr>
                      <wps:txbx>
                        <w:txbxContent>
                          <w:p w14:paraId="4AAE4EEB" w14:textId="156BB2A5"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3</w:t>
                            </w:r>
                            <w:r>
                              <w:rPr>
                                <w:rFonts w:ascii="Arial" w:hAnsi="Arial" w:cs="Arial"/>
                                <w:sz w:val="24"/>
                                <w:szCs w:val="24"/>
                              </w:rPr>
                              <w:t xml:space="preserve"> </w:t>
                            </w:r>
                            <w:r w:rsidRPr="00A75F5C">
                              <w:rPr>
                                <w:rFonts w:ascii="Arial" w:hAnsi="Arial" w:cs="Arial"/>
                                <w:i/>
                                <w:iCs/>
                                <w:sz w:val="24"/>
                                <w:szCs w:val="24"/>
                              </w:rPr>
                              <w:t>Cardinium</w:t>
                            </w:r>
                            <w:r>
                              <w:rPr>
                                <w:rFonts w:ascii="Arial" w:hAnsi="Arial" w:cs="Arial"/>
                                <w:sz w:val="24"/>
                                <w:szCs w:val="24"/>
                              </w:rPr>
                              <w:t xml:space="preserve"> ch1162 probe R</w:t>
                            </w:r>
                            <w:r w:rsidR="002C5F22">
                              <w:rPr>
                                <w:rFonts w:ascii="Arial" w:hAnsi="Arial" w:cs="Arial"/>
                                <w:sz w:val="24"/>
                                <w:szCs w:val="24"/>
                              </w:rPr>
                              <w:t xml:space="preserve">elative </w:t>
                            </w:r>
                            <w:r>
                              <w:rPr>
                                <w:rFonts w:ascii="Arial" w:hAnsi="Arial" w:cs="Arial"/>
                                <w:sz w:val="24"/>
                                <w:szCs w:val="24"/>
                              </w:rPr>
                              <w:t>F</w:t>
                            </w:r>
                            <w:r w:rsidR="002C5F22">
                              <w:rPr>
                                <w:rFonts w:ascii="Arial" w:hAnsi="Arial" w:cs="Arial"/>
                                <w:sz w:val="24"/>
                                <w:szCs w:val="24"/>
                              </w:rPr>
                              <w:t xml:space="preserve">luorescence </w:t>
                            </w:r>
                            <w:r>
                              <w:rPr>
                                <w:rFonts w:ascii="Arial" w:hAnsi="Arial" w:cs="Arial"/>
                                <w:sz w:val="24"/>
                                <w:szCs w:val="24"/>
                              </w:rPr>
                              <w:t>U</w:t>
                            </w:r>
                            <w:r w:rsidR="002C5F22">
                              <w:rPr>
                                <w:rFonts w:ascii="Arial" w:hAnsi="Arial" w:cs="Arial"/>
                                <w:sz w:val="24"/>
                                <w:szCs w:val="24"/>
                              </w:rPr>
                              <w:t>nits (RFU)</w:t>
                            </w:r>
                            <w:r>
                              <w:rPr>
                                <w:rFonts w:ascii="Arial" w:hAnsi="Arial" w:cs="Arial"/>
                                <w:sz w:val="24"/>
                                <w:szCs w:val="24"/>
                              </w:rPr>
                              <w:t xml:space="preserve"> values for the middle portion of the testis relative to the apical or distal regions. RFU values were calculated by averaging values of 3 cubic areas at three plane depths, for a total of 9 values per region in a sample in </w:t>
                            </w:r>
                            <w:r w:rsidR="005C0A14">
                              <w:rPr>
                                <w:rFonts w:ascii="Arial" w:hAnsi="Arial" w:cs="Arial"/>
                                <w:sz w:val="24"/>
                                <w:szCs w:val="24"/>
                              </w:rPr>
                              <w:t xml:space="preserve">the </w:t>
                            </w:r>
                            <w:r>
                              <w:rPr>
                                <w:rFonts w:ascii="Arial" w:hAnsi="Arial" w:cs="Arial"/>
                                <w:sz w:val="24"/>
                                <w:szCs w:val="24"/>
                              </w:rPr>
                              <w:t xml:space="preserve">Zen Black </w:t>
                            </w:r>
                            <w:r w:rsidR="005C0A14">
                              <w:rPr>
                                <w:rFonts w:ascii="Arial" w:hAnsi="Arial" w:cs="Arial"/>
                                <w:sz w:val="24"/>
                                <w:szCs w:val="24"/>
                              </w:rPr>
                              <w:t xml:space="preserve">Software </w:t>
                            </w:r>
                            <w:r>
                              <w:rPr>
                                <w:rFonts w:ascii="Arial" w:hAnsi="Arial" w:cs="Arial"/>
                                <w:sz w:val="24"/>
                                <w:szCs w:val="24"/>
                              </w:rPr>
                              <w:t xml:space="preserve">(Zeiss). </w:t>
                            </w:r>
                            <w:r w:rsidR="002C5F22">
                              <w:rPr>
                                <w:rFonts w:ascii="Arial" w:hAnsi="Arial" w:cs="Arial"/>
                                <w:sz w:val="24"/>
                                <w:szCs w:val="24"/>
                              </w:rPr>
                              <w:t xml:space="preserve">The RFU values of </w:t>
                            </w:r>
                            <w:r w:rsidR="002C5F22" w:rsidRPr="00060F2D">
                              <w:rPr>
                                <w:rFonts w:ascii="Arial" w:hAnsi="Arial" w:cs="Arial"/>
                                <w:i/>
                                <w:iCs/>
                                <w:sz w:val="24"/>
                                <w:szCs w:val="24"/>
                              </w:rPr>
                              <w:t>Cardinium</w:t>
                            </w:r>
                            <w:r w:rsidR="002C5F22">
                              <w:rPr>
                                <w:rFonts w:ascii="Arial" w:hAnsi="Arial" w:cs="Arial"/>
                                <w:sz w:val="24"/>
                                <w:szCs w:val="24"/>
                              </w:rPr>
                              <w:t xml:space="preserve"> signal in the middle portion of the testis were approximately equal to that of the distal portion (blue) at all stages. The RFU values of </w:t>
                            </w:r>
                            <w:r w:rsidR="002C5F22" w:rsidRPr="007A08A4">
                              <w:rPr>
                                <w:rFonts w:ascii="Arial" w:hAnsi="Arial" w:cs="Arial"/>
                                <w:i/>
                                <w:iCs/>
                                <w:sz w:val="24"/>
                                <w:szCs w:val="24"/>
                              </w:rPr>
                              <w:t>Cardinium</w:t>
                            </w:r>
                            <w:r w:rsidR="002C5F22">
                              <w:rPr>
                                <w:rFonts w:ascii="Arial" w:hAnsi="Arial" w:cs="Arial"/>
                                <w:sz w:val="24"/>
                                <w:szCs w:val="24"/>
                              </w:rPr>
                              <w:t xml:space="preserve"> signal in the middle portion of the testis were consistently 2-3.5 times higher than the apical region, where </w:t>
                            </w:r>
                            <w:r w:rsidR="002C5F22" w:rsidRPr="007A08A4">
                              <w:rPr>
                                <w:rFonts w:ascii="Arial" w:hAnsi="Arial" w:cs="Arial"/>
                                <w:i/>
                                <w:iCs/>
                                <w:sz w:val="24"/>
                                <w:szCs w:val="24"/>
                              </w:rPr>
                              <w:t>Cardinium</w:t>
                            </w:r>
                            <w:r w:rsidR="002C5F22">
                              <w:rPr>
                                <w:rFonts w:ascii="Arial" w:hAnsi="Arial" w:cs="Arial"/>
                                <w:sz w:val="24"/>
                                <w:szCs w:val="24"/>
                              </w:rPr>
                              <w:t xml:space="preserve"> consistently appeared at low density. </w:t>
                            </w:r>
                            <w:r>
                              <w:rPr>
                                <w:rFonts w:ascii="Arial" w:hAnsi="Arial" w:cs="Arial"/>
                                <w:sz w:val="24"/>
                                <w:szCs w:val="24"/>
                              </w:rPr>
                              <w:t>Sample size ranged from 4 – 7 testes per life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85A80" id="_x0000_s1030" type="#_x0000_t202" style="position:absolute;margin-left:.05pt;margin-top:256.2pt;width:427.8pt;height:157.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" stroked="f">
                <v:textbox>
                  <w:txbxContent>
                    <w:p w14:paraId="4AAE4EEB" w14:textId="156BB2A5"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3</w:t>
                      </w:r>
                      <w:r>
                        <w:rPr>
                          <w:rFonts w:ascii="Arial" w:hAnsi="Arial" w:cs="Arial"/>
                          <w:sz w:val="24"/>
                          <w:szCs w:val="24"/>
                        </w:rPr>
                        <w:t xml:space="preserve"> </w:t>
                      </w:r>
                      <w:proofErr w:type="spellStart"/>
                      <w:r w:rsidRPr="00A75F5C">
                        <w:rPr>
                          <w:rFonts w:ascii="Arial" w:hAnsi="Arial" w:cs="Arial"/>
                          <w:i/>
                          <w:iCs/>
                          <w:sz w:val="24"/>
                          <w:szCs w:val="24"/>
                        </w:rPr>
                        <w:t>Cardinium</w:t>
                      </w:r>
                      <w:proofErr w:type="spellEnd"/>
                      <w:r>
                        <w:rPr>
                          <w:rFonts w:ascii="Arial" w:hAnsi="Arial" w:cs="Arial"/>
                          <w:sz w:val="24"/>
                          <w:szCs w:val="24"/>
                        </w:rPr>
                        <w:t xml:space="preserve"> ch1162 probe R</w:t>
                      </w:r>
                      <w:r w:rsidR="002C5F22">
                        <w:rPr>
                          <w:rFonts w:ascii="Arial" w:hAnsi="Arial" w:cs="Arial"/>
                          <w:sz w:val="24"/>
                          <w:szCs w:val="24"/>
                        </w:rPr>
                        <w:t xml:space="preserve">elative </w:t>
                      </w:r>
                      <w:r>
                        <w:rPr>
                          <w:rFonts w:ascii="Arial" w:hAnsi="Arial" w:cs="Arial"/>
                          <w:sz w:val="24"/>
                          <w:szCs w:val="24"/>
                        </w:rPr>
                        <w:t>F</w:t>
                      </w:r>
                      <w:r w:rsidR="002C5F22">
                        <w:rPr>
                          <w:rFonts w:ascii="Arial" w:hAnsi="Arial" w:cs="Arial"/>
                          <w:sz w:val="24"/>
                          <w:szCs w:val="24"/>
                        </w:rPr>
                        <w:t xml:space="preserve">luorescence </w:t>
                      </w:r>
                      <w:r>
                        <w:rPr>
                          <w:rFonts w:ascii="Arial" w:hAnsi="Arial" w:cs="Arial"/>
                          <w:sz w:val="24"/>
                          <w:szCs w:val="24"/>
                        </w:rPr>
                        <w:t>U</w:t>
                      </w:r>
                      <w:r w:rsidR="002C5F22">
                        <w:rPr>
                          <w:rFonts w:ascii="Arial" w:hAnsi="Arial" w:cs="Arial"/>
                          <w:sz w:val="24"/>
                          <w:szCs w:val="24"/>
                        </w:rPr>
                        <w:t>nits (RFU)</w:t>
                      </w:r>
                      <w:r>
                        <w:rPr>
                          <w:rFonts w:ascii="Arial" w:hAnsi="Arial" w:cs="Arial"/>
                          <w:sz w:val="24"/>
                          <w:szCs w:val="24"/>
                        </w:rPr>
                        <w:t xml:space="preserve"> values for the middle portion of the testis relative to the apical or distal regions. RFU values were calculated by averaging values of 3 cubic areas at three plane depths, for a total of 9 values per region in a sample in </w:t>
                      </w:r>
                      <w:r w:rsidR="005C0A14">
                        <w:rPr>
                          <w:rFonts w:ascii="Arial" w:hAnsi="Arial" w:cs="Arial"/>
                          <w:sz w:val="24"/>
                          <w:szCs w:val="24"/>
                        </w:rPr>
                        <w:t xml:space="preserve">the </w:t>
                      </w:r>
                      <w:r>
                        <w:rPr>
                          <w:rFonts w:ascii="Arial" w:hAnsi="Arial" w:cs="Arial"/>
                          <w:sz w:val="24"/>
                          <w:szCs w:val="24"/>
                        </w:rPr>
                        <w:t xml:space="preserve">Zen Black </w:t>
                      </w:r>
                      <w:r w:rsidR="005C0A14">
                        <w:rPr>
                          <w:rFonts w:ascii="Arial" w:hAnsi="Arial" w:cs="Arial"/>
                          <w:sz w:val="24"/>
                          <w:szCs w:val="24"/>
                        </w:rPr>
                        <w:t xml:space="preserve">Software </w:t>
                      </w:r>
                      <w:r>
                        <w:rPr>
                          <w:rFonts w:ascii="Arial" w:hAnsi="Arial" w:cs="Arial"/>
                          <w:sz w:val="24"/>
                          <w:szCs w:val="24"/>
                        </w:rPr>
                        <w:t xml:space="preserve">(Zeiss). </w:t>
                      </w:r>
                      <w:r w:rsidR="002C5F22">
                        <w:rPr>
                          <w:rFonts w:ascii="Arial" w:hAnsi="Arial" w:cs="Arial"/>
                          <w:sz w:val="24"/>
                          <w:szCs w:val="24"/>
                        </w:rPr>
                        <w:t xml:space="preserve">The RFU values of </w:t>
                      </w:r>
                      <w:proofErr w:type="spellStart"/>
                      <w:r w:rsidR="002C5F22" w:rsidRPr="00060F2D">
                        <w:rPr>
                          <w:rFonts w:ascii="Arial" w:hAnsi="Arial" w:cs="Arial"/>
                          <w:i/>
                          <w:iCs/>
                          <w:sz w:val="24"/>
                          <w:szCs w:val="24"/>
                        </w:rPr>
                        <w:t>Cardinium</w:t>
                      </w:r>
                      <w:proofErr w:type="spellEnd"/>
                      <w:r w:rsidR="002C5F22">
                        <w:rPr>
                          <w:rFonts w:ascii="Arial" w:hAnsi="Arial" w:cs="Arial"/>
                          <w:sz w:val="24"/>
                          <w:szCs w:val="24"/>
                        </w:rPr>
                        <w:t xml:space="preserve"> signal in the middle portion of the testis were approximately equal to that of the distal portion (blue) at all stages. The RFU values of </w:t>
                      </w:r>
                      <w:proofErr w:type="spellStart"/>
                      <w:r w:rsidR="002C5F22" w:rsidRPr="007A08A4">
                        <w:rPr>
                          <w:rFonts w:ascii="Arial" w:hAnsi="Arial" w:cs="Arial"/>
                          <w:i/>
                          <w:iCs/>
                          <w:sz w:val="24"/>
                          <w:szCs w:val="24"/>
                        </w:rPr>
                        <w:t>Cardinium</w:t>
                      </w:r>
                      <w:proofErr w:type="spellEnd"/>
                      <w:r w:rsidR="002C5F22">
                        <w:rPr>
                          <w:rFonts w:ascii="Arial" w:hAnsi="Arial" w:cs="Arial"/>
                          <w:sz w:val="24"/>
                          <w:szCs w:val="24"/>
                        </w:rPr>
                        <w:t xml:space="preserve"> signal in the middle portion of the testis were consistently 2-3.5 times higher than the apical region, where </w:t>
                      </w:r>
                      <w:proofErr w:type="spellStart"/>
                      <w:r w:rsidR="002C5F22" w:rsidRPr="007A08A4">
                        <w:rPr>
                          <w:rFonts w:ascii="Arial" w:hAnsi="Arial" w:cs="Arial"/>
                          <w:i/>
                          <w:iCs/>
                          <w:sz w:val="24"/>
                          <w:szCs w:val="24"/>
                        </w:rPr>
                        <w:t>Cardinium</w:t>
                      </w:r>
                      <w:proofErr w:type="spellEnd"/>
                      <w:r w:rsidR="002C5F22">
                        <w:rPr>
                          <w:rFonts w:ascii="Arial" w:hAnsi="Arial" w:cs="Arial"/>
                          <w:sz w:val="24"/>
                          <w:szCs w:val="24"/>
                        </w:rPr>
                        <w:t xml:space="preserve"> consistently appeared at low density. </w:t>
                      </w:r>
                      <w:r>
                        <w:rPr>
                          <w:rFonts w:ascii="Arial" w:hAnsi="Arial" w:cs="Arial"/>
                          <w:sz w:val="24"/>
                          <w:szCs w:val="24"/>
                        </w:rPr>
                        <w:t>Sample size ranged from 4 – 7 testes per life stage.</w:t>
                      </w:r>
                    </w:p>
                  </w:txbxContent>
                </v:textbox>
                <w10:wrap type="topAndBottom"/>
              </v:shape>
            </w:pict>
          </mc:Fallback>
        </mc:AlternateContent>
      </w:r>
      <w:r w:rsidR="00A75F5C">
        <w:rPr>
          <w:noProof/>
        </w:rPr>
        <w:drawing>
          <wp:anchor distT="0" distB="0" distL="114300" distR="114300" simplePos="0" relativeHeight="251681792" behindDoc="0" locked="0" layoutInCell="1" allowOverlap="1" wp14:anchorId="1892CC13" wp14:editId="5025ED30">
            <wp:simplePos x="0" y="0"/>
            <wp:positionH relativeFrom="column">
              <wp:posOffset>0</wp:posOffset>
            </wp:positionH>
            <wp:positionV relativeFrom="paragraph">
              <wp:posOffset>0</wp:posOffset>
            </wp:positionV>
            <wp:extent cx="5943600" cy="3214370"/>
            <wp:effectExtent l="0" t="0" r="0"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14370"/>
                    </a:xfrm>
                    <a:prstGeom prst="rect">
                      <a:avLst/>
                    </a:prstGeom>
                    <a:noFill/>
                    <a:ln>
                      <a:noFill/>
                    </a:ln>
                  </pic:spPr>
                </pic:pic>
              </a:graphicData>
            </a:graphic>
          </wp:anchor>
        </w:drawing>
      </w:r>
      <w:r w:rsidR="00A75F5C">
        <w:rPr>
          <w:rFonts w:ascii="Arial" w:hAnsi="Arial" w:cs="Arial"/>
          <w:sz w:val="24"/>
          <w:szCs w:val="24"/>
        </w:rPr>
        <w:br w:type="page"/>
      </w:r>
    </w:p>
    <w:p w14:paraId="48ED72E4" w14:textId="174EC4A0" w:rsidR="00234BDF" w:rsidRDefault="00234BDF">
      <w:pPr>
        <w:rPr>
          <w:rFonts w:ascii="Arial" w:hAnsi="Arial" w:cs="Arial"/>
          <w:sz w:val="24"/>
          <w:szCs w:val="24"/>
        </w:rPr>
      </w:pPr>
    </w:p>
    <w:p w14:paraId="06156EBB" w14:textId="01B69E57" w:rsidR="005A2CB2" w:rsidRDefault="00A75F5C">
      <w:pPr>
        <w:rPr>
          <w:rFonts w:ascii="Arial" w:hAnsi="Arial" w:cs="Arial"/>
          <w:sz w:val="24"/>
          <w:szCs w:val="24"/>
        </w:rPr>
      </w:pPr>
      <w:r w:rsidRPr="005A2CB2">
        <w:rPr>
          <w:rFonts w:ascii="Arial" w:hAnsi="Arial" w:cs="Arial"/>
          <w:noProof/>
          <w:sz w:val="24"/>
          <w:szCs w:val="24"/>
        </w:rPr>
        <mc:AlternateContent>
          <mc:Choice Requires="wps">
            <w:drawing>
              <wp:anchor distT="45720" distB="45720" distL="114300" distR="114300" simplePos="0" relativeHeight="251670528" behindDoc="0" locked="0" layoutInCell="1" allowOverlap="1" wp14:anchorId="189E3268" wp14:editId="36ACF6F0">
                <wp:simplePos x="0" y="0"/>
                <wp:positionH relativeFrom="column">
                  <wp:posOffset>0</wp:posOffset>
                </wp:positionH>
                <wp:positionV relativeFrom="paragraph">
                  <wp:posOffset>3060065</wp:posOffset>
                </wp:positionV>
                <wp:extent cx="5882640" cy="1404620"/>
                <wp:effectExtent l="0" t="0" r="381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35C27D25" w14:textId="26ADD2A8" w:rsidR="00234BDF" w:rsidRPr="005A2CB2" w:rsidRDefault="00234BDF" w:rsidP="00234BDF">
                            <w:pPr>
                              <w:rPr>
                                <w:rFonts w:ascii="Arial" w:hAnsi="Arial" w:cs="Arial"/>
                                <w:sz w:val="24"/>
                                <w:szCs w:val="24"/>
                              </w:rPr>
                            </w:pPr>
                            <w:r w:rsidRPr="005A2CB2">
                              <w:rPr>
                                <w:rFonts w:ascii="Arial" w:hAnsi="Arial" w:cs="Arial"/>
                                <w:b/>
                                <w:bCs/>
                                <w:sz w:val="24"/>
                                <w:szCs w:val="24"/>
                              </w:rPr>
                              <w:t xml:space="preserve">SI Figure </w:t>
                            </w:r>
                            <w:r w:rsidR="00A75F5C">
                              <w:rPr>
                                <w:rFonts w:ascii="Arial" w:hAnsi="Arial" w:cs="Arial"/>
                                <w:b/>
                                <w:bCs/>
                                <w:sz w:val="24"/>
                                <w:szCs w:val="24"/>
                              </w:rPr>
                              <w:t>4</w:t>
                            </w:r>
                            <w:r>
                              <w:rPr>
                                <w:rFonts w:ascii="Arial" w:hAnsi="Arial" w:cs="Arial"/>
                                <w:sz w:val="24"/>
                                <w:szCs w:val="24"/>
                              </w:rPr>
                              <w:t xml:space="preserve"> Localization of </w:t>
                            </w:r>
                            <w:r w:rsidRPr="00234BDF">
                              <w:rPr>
                                <w:rFonts w:ascii="Arial" w:hAnsi="Arial" w:cs="Arial"/>
                                <w:i/>
                                <w:iCs/>
                                <w:sz w:val="24"/>
                                <w:szCs w:val="24"/>
                              </w:rPr>
                              <w:t>Cardinium</w:t>
                            </w:r>
                            <w:r>
                              <w:rPr>
                                <w:rFonts w:ascii="Arial" w:hAnsi="Arial" w:cs="Arial"/>
                                <w:sz w:val="24"/>
                                <w:szCs w:val="24"/>
                              </w:rPr>
                              <w:t xml:space="preserve"> in the testes of mottled stage pupae. a) Mottled pupa showing light colored eye pigmentation and incomplete cuticular melanization. This stage occurs between the red-eyed and black pupal stage. b) Image of full testis, oriented </w:t>
                            </w:r>
                            <w:r w:rsidR="0056551A">
                              <w:rPr>
                                <w:rFonts w:ascii="Arial" w:hAnsi="Arial" w:cs="Arial"/>
                                <w:sz w:val="24"/>
                                <w:szCs w:val="24"/>
                              </w:rPr>
                              <w:t xml:space="preserve">from top </w:t>
                            </w:r>
                            <w:r>
                              <w:rPr>
                                <w:rFonts w:ascii="Arial" w:hAnsi="Arial" w:cs="Arial"/>
                                <w:sz w:val="24"/>
                                <w:szCs w:val="24"/>
                              </w:rPr>
                              <w:t xml:space="preserve">left to </w:t>
                            </w:r>
                            <w:r w:rsidR="0056551A">
                              <w:rPr>
                                <w:rFonts w:ascii="Arial" w:hAnsi="Arial" w:cs="Arial"/>
                                <w:sz w:val="24"/>
                                <w:szCs w:val="24"/>
                              </w:rPr>
                              <w:t xml:space="preserve">bottom </w:t>
                            </w:r>
                            <w:r>
                              <w:rPr>
                                <w:rFonts w:ascii="Arial" w:hAnsi="Arial" w:cs="Arial"/>
                                <w:sz w:val="24"/>
                                <w:szCs w:val="24"/>
                              </w:rPr>
                              <w:t xml:space="preserve">right, from the </w:t>
                            </w:r>
                            <w:r w:rsidR="0056551A">
                              <w:rPr>
                                <w:rFonts w:ascii="Arial" w:hAnsi="Arial" w:cs="Arial"/>
                                <w:sz w:val="24"/>
                                <w:szCs w:val="24"/>
                              </w:rPr>
                              <w:t xml:space="preserve">apical </w:t>
                            </w:r>
                            <w:r>
                              <w:rPr>
                                <w:rFonts w:ascii="Arial" w:hAnsi="Arial" w:cs="Arial"/>
                                <w:sz w:val="24"/>
                                <w:szCs w:val="24"/>
                              </w:rPr>
                              <w:t>to the downstream reproductive tract. Note that the seminal vesicle</w:t>
                            </w:r>
                            <w:r w:rsidR="00CE39F0">
                              <w:rPr>
                                <w:rFonts w:ascii="Arial" w:hAnsi="Arial" w:cs="Arial"/>
                                <w:sz w:val="24"/>
                                <w:szCs w:val="24"/>
                              </w:rPr>
                              <w:t xml:space="preserve"> (bottom right of b))</w:t>
                            </w:r>
                            <w:r w:rsidR="0056551A">
                              <w:rPr>
                                <w:rFonts w:ascii="Arial" w:hAnsi="Arial" w:cs="Arial"/>
                                <w:sz w:val="24"/>
                                <w:szCs w:val="24"/>
                              </w:rPr>
                              <w:t>, while present,</w:t>
                            </w:r>
                            <w:r>
                              <w:rPr>
                                <w:rFonts w:ascii="Arial" w:hAnsi="Arial" w:cs="Arial"/>
                                <w:sz w:val="24"/>
                                <w:szCs w:val="24"/>
                              </w:rPr>
                              <w:t xml:space="preserve"> does not contain mature sperm. c) Magnified mid region of testis, showing </w:t>
                            </w:r>
                            <w:r w:rsidRPr="00060F2D">
                              <w:rPr>
                                <w:rFonts w:ascii="Arial" w:hAnsi="Arial" w:cs="Arial"/>
                                <w:i/>
                                <w:sz w:val="24"/>
                                <w:szCs w:val="24"/>
                              </w:rPr>
                              <w:t>Cardinium</w:t>
                            </w:r>
                            <w:r>
                              <w:rPr>
                                <w:rFonts w:ascii="Arial" w:hAnsi="Arial" w:cs="Arial"/>
                                <w:sz w:val="24"/>
                                <w:szCs w:val="24"/>
                              </w:rPr>
                              <w:t xml:space="preserve"> cells co-localizing with developing spermatocytes. d) </w:t>
                            </w:r>
                            <w:r w:rsidRPr="00234BDF">
                              <w:rPr>
                                <w:rFonts w:ascii="Arial" w:hAnsi="Arial" w:cs="Arial"/>
                                <w:i/>
                                <w:iCs/>
                                <w:sz w:val="24"/>
                                <w:szCs w:val="24"/>
                              </w:rPr>
                              <w:t>Cardinium</w:t>
                            </w:r>
                            <w:r>
                              <w:rPr>
                                <w:rFonts w:ascii="Arial" w:hAnsi="Arial" w:cs="Arial"/>
                                <w:sz w:val="24"/>
                                <w:szCs w:val="24"/>
                              </w:rPr>
                              <w:t xml:space="preserve"> is stripped away from sperm </w:t>
                            </w:r>
                            <w:r w:rsidR="0056551A">
                              <w:rPr>
                                <w:rFonts w:ascii="Arial" w:hAnsi="Arial" w:cs="Arial"/>
                                <w:sz w:val="24"/>
                                <w:szCs w:val="24"/>
                              </w:rPr>
                              <w:t xml:space="preserve">nuclei </w:t>
                            </w:r>
                            <w:r>
                              <w:rPr>
                                <w:rFonts w:ascii="Arial" w:hAnsi="Arial" w:cs="Arial"/>
                                <w:sz w:val="24"/>
                                <w:szCs w:val="24"/>
                              </w:rPr>
                              <w:t>during the elongation period of spermiogenesis.</w:t>
                            </w:r>
                            <w:r w:rsidR="009B4C66">
                              <w:rPr>
                                <w:rFonts w:ascii="Arial" w:hAnsi="Arial" w:cs="Arial"/>
                                <w:sz w:val="24"/>
                                <w:szCs w:val="24"/>
                              </w:rPr>
                              <w:t xml:space="preserve"> The </w:t>
                            </w:r>
                            <w:r w:rsidR="00887E17">
                              <w:rPr>
                                <w:rFonts w:ascii="Arial" w:hAnsi="Arial" w:cs="Arial"/>
                                <w:sz w:val="24"/>
                                <w:szCs w:val="24"/>
                              </w:rPr>
                              <w:t xml:space="preserve">unfilled </w:t>
                            </w:r>
                            <w:r w:rsidR="009B4C66">
                              <w:rPr>
                                <w:rFonts w:ascii="Arial" w:hAnsi="Arial" w:cs="Arial"/>
                                <w:sz w:val="24"/>
                                <w:szCs w:val="24"/>
                              </w:rPr>
                              <w:t xml:space="preserve">arrowhead and </w:t>
                            </w:r>
                            <w:r w:rsidR="00887E17">
                              <w:rPr>
                                <w:rFonts w:ascii="Arial" w:hAnsi="Arial" w:cs="Arial"/>
                                <w:sz w:val="24"/>
                                <w:szCs w:val="24"/>
                              </w:rPr>
                              <w:t xml:space="preserve">solid </w:t>
                            </w:r>
                            <w:r w:rsidR="009B4C66">
                              <w:rPr>
                                <w:rFonts w:ascii="Arial" w:hAnsi="Arial" w:cs="Arial"/>
                                <w:sz w:val="24"/>
                                <w:szCs w:val="24"/>
                              </w:rPr>
                              <w:t xml:space="preserve">white arrowhead show elongating sperm nuclei and their resident </w:t>
                            </w:r>
                            <w:r w:rsidR="009B4C66" w:rsidRPr="009B4C66">
                              <w:rPr>
                                <w:rFonts w:ascii="Arial" w:hAnsi="Arial" w:cs="Arial"/>
                                <w:i/>
                                <w:iCs/>
                                <w:sz w:val="24"/>
                                <w:szCs w:val="24"/>
                              </w:rPr>
                              <w:t>Cardinium</w:t>
                            </w:r>
                            <w:r w:rsidR="009B4C66">
                              <w:rPr>
                                <w:rFonts w:ascii="Arial" w:hAnsi="Arial" w:cs="Arial"/>
                                <w:sz w:val="24"/>
                                <w:szCs w:val="24"/>
                              </w:rPr>
                              <w:t xml:space="preserve"> cells trailing behind, respectively</w:t>
                            </w:r>
                            <w:r>
                              <w:rPr>
                                <w:rFonts w:ascii="Arial" w:hAnsi="Arial" w:cs="Arial"/>
                                <w:sz w:val="24"/>
                                <w:szCs w:val="24"/>
                              </w:rPr>
                              <w:t xml:space="preserve">. </w:t>
                            </w:r>
                            <w:r w:rsidR="009B4C66">
                              <w:rPr>
                                <w:rFonts w:ascii="Arial" w:hAnsi="Arial" w:cs="Arial"/>
                                <w:sz w:val="24"/>
                                <w:szCs w:val="24"/>
                              </w:rPr>
                              <w:t xml:space="preserve">The white arrow refers to the extending sperm tails, appearing here as a void in the testis. </w:t>
                            </w:r>
                            <w:r>
                              <w:rPr>
                                <w:rFonts w:ascii="Arial" w:hAnsi="Arial" w:cs="Arial"/>
                                <w:sz w:val="24"/>
                                <w:szCs w:val="24"/>
                              </w:rPr>
                              <w:t xml:space="preserve">Blue = DAPI-stained host nuclei, green = ch1162 probe double-labeled with cy3.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E3268" id="_x0000_s1031" type="#_x0000_t202" style="position:absolute;margin-left:0;margin-top:240.95pt;width:463.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" stroked="f">
                <v:textbox style="mso-fit-shape-to-text:t">
                  <w:txbxContent>
                    <w:p w14:paraId="35C27D25" w14:textId="26ADD2A8" w:rsidR="00234BDF" w:rsidRPr="005A2CB2" w:rsidRDefault="00234BDF" w:rsidP="00234BDF">
                      <w:pPr>
                        <w:rPr>
                          <w:rFonts w:ascii="Arial" w:hAnsi="Arial" w:cs="Arial"/>
                          <w:sz w:val="24"/>
                          <w:szCs w:val="24"/>
                        </w:rPr>
                      </w:pPr>
                      <w:r w:rsidRPr="005A2CB2">
                        <w:rPr>
                          <w:rFonts w:ascii="Arial" w:hAnsi="Arial" w:cs="Arial"/>
                          <w:b/>
                          <w:bCs/>
                          <w:sz w:val="24"/>
                          <w:szCs w:val="24"/>
                        </w:rPr>
                        <w:t xml:space="preserve">SI Figure </w:t>
                      </w:r>
                      <w:r w:rsidR="00A75F5C">
                        <w:rPr>
                          <w:rFonts w:ascii="Arial" w:hAnsi="Arial" w:cs="Arial"/>
                          <w:b/>
                          <w:bCs/>
                          <w:sz w:val="24"/>
                          <w:szCs w:val="24"/>
                        </w:rPr>
                        <w:t>4</w:t>
                      </w:r>
                      <w:r>
                        <w:rPr>
                          <w:rFonts w:ascii="Arial" w:hAnsi="Arial" w:cs="Arial"/>
                          <w:sz w:val="24"/>
                          <w:szCs w:val="24"/>
                        </w:rPr>
                        <w:t xml:space="preserve"> Localization of </w:t>
                      </w:r>
                      <w:proofErr w:type="spellStart"/>
                      <w:r w:rsidRPr="00234BDF">
                        <w:rPr>
                          <w:rFonts w:ascii="Arial" w:hAnsi="Arial" w:cs="Arial"/>
                          <w:i/>
                          <w:iCs/>
                          <w:sz w:val="24"/>
                          <w:szCs w:val="24"/>
                        </w:rPr>
                        <w:t>Cardinium</w:t>
                      </w:r>
                      <w:proofErr w:type="spellEnd"/>
                      <w:r>
                        <w:rPr>
                          <w:rFonts w:ascii="Arial" w:hAnsi="Arial" w:cs="Arial"/>
                          <w:sz w:val="24"/>
                          <w:szCs w:val="24"/>
                        </w:rPr>
                        <w:t xml:space="preserve"> in the testes of mottled stage pupae. a) Mottled pupa showing light colored eye pigmentation and incomplete cuticular </w:t>
                      </w:r>
                      <w:proofErr w:type="spellStart"/>
                      <w:r>
                        <w:rPr>
                          <w:rFonts w:ascii="Arial" w:hAnsi="Arial" w:cs="Arial"/>
                          <w:sz w:val="24"/>
                          <w:szCs w:val="24"/>
                        </w:rPr>
                        <w:t>melanization</w:t>
                      </w:r>
                      <w:proofErr w:type="spellEnd"/>
                      <w:r>
                        <w:rPr>
                          <w:rFonts w:ascii="Arial" w:hAnsi="Arial" w:cs="Arial"/>
                          <w:sz w:val="24"/>
                          <w:szCs w:val="24"/>
                        </w:rPr>
                        <w:t xml:space="preserve">. This stage occurs between the red-eyed and black pupal stage. b) Image of full testis, oriented </w:t>
                      </w:r>
                      <w:r w:rsidR="0056551A">
                        <w:rPr>
                          <w:rFonts w:ascii="Arial" w:hAnsi="Arial" w:cs="Arial"/>
                          <w:sz w:val="24"/>
                          <w:szCs w:val="24"/>
                        </w:rPr>
                        <w:t xml:space="preserve">from top </w:t>
                      </w:r>
                      <w:r>
                        <w:rPr>
                          <w:rFonts w:ascii="Arial" w:hAnsi="Arial" w:cs="Arial"/>
                          <w:sz w:val="24"/>
                          <w:szCs w:val="24"/>
                        </w:rPr>
                        <w:t xml:space="preserve">left to </w:t>
                      </w:r>
                      <w:r w:rsidR="0056551A">
                        <w:rPr>
                          <w:rFonts w:ascii="Arial" w:hAnsi="Arial" w:cs="Arial"/>
                          <w:sz w:val="24"/>
                          <w:szCs w:val="24"/>
                        </w:rPr>
                        <w:t xml:space="preserve">bottom </w:t>
                      </w:r>
                      <w:r>
                        <w:rPr>
                          <w:rFonts w:ascii="Arial" w:hAnsi="Arial" w:cs="Arial"/>
                          <w:sz w:val="24"/>
                          <w:szCs w:val="24"/>
                        </w:rPr>
                        <w:t xml:space="preserve">right, from the </w:t>
                      </w:r>
                      <w:r w:rsidR="0056551A">
                        <w:rPr>
                          <w:rFonts w:ascii="Arial" w:hAnsi="Arial" w:cs="Arial"/>
                          <w:sz w:val="24"/>
                          <w:szCs w:val="24"/>
                        </w:rPr>
                        <w:t xml:space="preserve">apical </w:t>
                      </w:r>
                      <w:r>
                        <w:rPr>
                          <w:rFonts w:ascii="Arial" w:hAnsi="Arial" w:cs="Arial"/>
                          <w:sz w:val="24"/>
                          <w:szCs w:val="24"/>
                        </w:rPr>
                        <w:t>to the downstream reproductive tract. Note that the seminal vesicle</w:t>
                      </w:r>
                      <w:r w:rsidR="00CE39F0">
                        <w:rPr>
                          <w:rFonts w:ascii="Arial" w:hAnsi="Arial" w:cs="Arial"/>
                          <w:sz w:val="24"/>
                          <w:szCs w:val="24"/>
                        </w:rPr>
                        <w:t xml:space="preserve"> (bottom right of b))</w:t>
                      </w:r>
                      <w:r w:rsidR="0056551A">
                        <w:rPr>
                          <w:rFonts w:ascii="Arial" w:hAnsi="Arial" w:cs="Arial"/>
                          <w:sz w:val="24"/>
                          <w:szCs w:val="24"/>
                        </w:rPr>
                        <w:t>, while present,</w:t>
                      </w:r>
                      <w:r>
                        <w:rPr>
                          <w:rFonts w:ascii="Arial" w:hAnsi="Arial" w:cs="Arial"/>
                          <w:sz w:val="24"/>
                          <w:szCs w:val="24"/>
                        </w:rPr>
                        <w:t xml:space="preserve"> does not contain mature sperm. c) Magnified mid region of testis, showing </w:t>
                      </w:r>
                      <w:proofErr w:type="spellStart"/>
                      <w:r w:rsidRPr="00060F2D">
                        <w:rPr>
                          <w:rFonts w:ascii="Arial" w:hAnsi="Arial" w:cs="Arial"/>
                          <w:i/>
                          <w:sz w:val="24"/>
                          <w:szCs w:val="24"/>
                        </w:rPr>
                        <w:t>Cardinium</w:t>
                      </w:r>
                      <w:proofErr w:type="spellEnd"/>
                      <w:r>
                        <w:rPr>
                          <w:rFonts w:ascii="Arial" w:hAnsi="Arial" w:cs="Arial"/>
                          <w:sz w:val="24"/>
                          <w:szCs w:val="24"/>
                        </w:rPr>
                        <w:t xml:space="preserve"> cells co-localizing with developing spermatocytes. d) </w:t>
                      </w:r>
                      <w:proofErr w:type="spellStart"/>
                      <w:r w:rsidRPr="00234BDF">
                        <w:rPr>
                          <w:rFonts w:ascii="Arial" w:hAnsi="Arial" w:cs="Arial"/>
                          <w:i/>
                          <w:iCs/>
                          <w:sz w:val="24"/>
                          <w:szCs w:val="24"/>
                        </w:rPr>
                        <w:t>Cardinium</w:t>
                      </w:r>
                      <w:proofErr w:type="spellEnd"/>
                      <w:r>
                        <w:rPr>
                          <w:rFonts w:ascii="Arial" w:hAnsi="Arial" w:cs="Arial"/>
                          <w:sz w:val="24"/>
                          <w:szCs w:val="24"/>
                        </w:rPr>
                        <w:t xml:space="preserve"> is stripped away from sperm </w:t>
                      </w:r>
                      <w:r w:rsidR="0056551A">
                        <w:rPr>
                          <w:rFonts w:ascii="Arial" w:hAnsi="Arial" w:cs="Arial"/>
                          <w:sz w:val="24"/>
                          <w:szCs w:val="24"/>
                        </w:rPr>
                        <w:t xml:space="preserve">nuclei </w:t>
                      </w:r>
                      <w:r>
                        <w:rPr>
                          <w:rFonts w:ascii="Arial" w:hAnsi="Arial" w:cs="Arial"/>
                          <w:sz w:val="24"/>
                          <w:szCs w:val="24"/>
                        </w:rPr>
                        <w:t>during the elongation period of spermiogenesis.</w:t>
                      </w:r>
                      <w:r w:rsidR="009B4C66">
                        <w:rPr>
                          <w:rFonts w:ascii="Arial" w:hAnsi="Arial" w:cs="Arial"/>
                          <w:sz w:val="24"/>
                          <w:szCs w:val="24"/>
                        </w:rPr>
                        <w:t xml:space="preserve"> The </w:t>
                      </w:r>
                      <w:r w:rsidR="00887E17">
                        <w:rPr>
                          <w:rFonts w:ascii="Arial" w:hAnsi="Arial" w:cs="Arial"/>
                          <w:sz w:val="24"/>
                          <w:szCs w:val="24"/>
                        </w:rPr>
                        <w:t xml:space="preserve">unfilled </w:t>
                      </w:r>
                      <w:r w:rsidR="009B4C66">
                        <w:rPr>
                          <w:rFonts w:ascii="Arial" w:hAnsi="Arial" w:cs="Arial"/>
                          <w:sz w:val="24"/>
                          <w:szCs w:val="24"/>
                        </w:rPr>
                        <w:t xml:space="preserve">arrowhead and </w:t>
                      </w:r>
                      <w:r w:rsidR="00887E17">
                        <w:rPr>
                          <w:rFonts w:ascii="Arial" w:hAnsi="Arial" w:cs="Arial"/>
                          <w:sz w:val="24"/>
                          <w:szCs w:val="24"/>
                        </w:rPr>
                        <w:t xml:space="preserve">solid </w:t>
                      </w:r>
                      <w:r w:rsidR="009B4C66">
                        <w:rPr>
                          <w:rFonts w:ascii="Arial" w:hAnsi="Arial" w:cs="Arial"/>
                          <w:sz w:val="24"/>
                          <w:szCs w:val="24"/>
                        </w:rPr>
                        <w:t xml:space="preserve">white arrowhead show elongating sperm nuclei and their resident </w:t>
                      </w:r>
                      <w:proofErr w:type="spellStart"/>
                      <w:r w:rsidR="009B4C66" w:rsidRPr="009B4C66">
                        <w:rPr>
                          <w:rFonts w:ascii="Arial" w:hAnsi="Arial" w:cs="Arial"/>
                          <w:i/>
                          <w:iCs/>
                          <w:sz w:val="24"/>
                          <w:szCs w:val="24"/>
                        </w:rPr>
                        <w:t>Cardinium</w:t>
                      </w:r>
                      <w:proofErr w:type="spellEnd"/>
                      <w:r w:rsidR="009B4C66">
                        <w:rPr>
                          <w:rFonts w:ascii="Arial" w:hAnsi="Arial" w:cs="Arial"/>
                          <w:sz w:val="24"/>
                          <w:szCs w:val="24"/>
                        </w:rPr>
                        <w:t xml:space="preserve"> cells trailing behind, respectively</w:t>
                      </w:r>
                      <w:r>
                        <w:rPr>
                          <w:rFonts w:ascii="Arial" w:hAnsi="Arial" w:cs="Arial"/>
                          <w:sz w:val="24"/>
                          <w:szCs w:val="24"/>
                        </w:rPr>
                        <w:t xml:space="preserve">. </w:t>
                      </w:r>
                      <w:r w:rsidR="009B4C66">
                        <w:rPr>
                          <w:rFonts w:ascii="Arial" w:hAnsi="Arial" w:cs="Arial"/>
                          <w:sz w:val="24"/>
                          <w:szCs w:val="24"/>
                        </w:rPr>
                        <w:t xml:space="preserve">The white arrow refers to the extending sperm tails, appearing here as a void in the testis. </w:t>
                      </w:r>
                      <w:r>
                        <w:rPr>
                          <w:rFonts w:ascii="Arial" w:hAnsi="Arial" w:cs="Arial"/>
                          <w:sz w:val="24"/>
                          <w:szCs w:val="24"/>
                        </w:rPr>
                        <w:t xml:space="preserve">Blue = DAPI-stained host nuclei, green = ch1162 probe double-labeled with cy3. </w:t>
                      </w:r>
                    </w:p>
                  </w:txbxContent>
                </v:textbox>
                <w10:wrap type="topAndBottom"/>
              </v:shape>
            </w:pict>
          </mc:Fallback>
        </mc:AlternateContent>
      </w:r>
      <w:r w:rsidR="009B4C66">
        <w:rPr>
          <w:noProof/>
        </w:rPr>
        <w:drawing>
          <wp:inline distT="0" distB="0" distL="0" distR="0" wp14:anchorId="0EA2D358" wp14:editId="5F914797">
            <wp:extent cx="5943600" cy="2983865"/>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83865"/>
                    </a:xfrm>
                    <a:prstGeom prst="rect">
                      <a:avLst/>
                    </a:prstGeom>
                    <a:noFill/>
                    <a:ln>
                      <a:noFill/>
                    </a:ln>
                  </pic:spPr>
                </pic:pic>
              </a:graphicData>
            </a:graphic>
          </wp:inline>
        </w:drawing>
      </w:r>
    </w:p>
    <w:p w14:paraId="6E2BD730" w14:textId="7288920E" w:rsidR="00234BDF" w:rsidRDefault="00234BDF">
      <w:pPr>
        <w:rPr>
          <w:rFonts w:ascii="Arial" w:hAnsi="Arial" w:cs="Arial"/>
          <w:sz w:val="24"/>
          <w:szCs w:val="24"/>
        </w:rPr>
      </w:pPr>
    </w:p>
    <w:p w14:paraId="4372909F" w14:textId="1D230924" w:rsidR="00A75F5C" w:rsidRPr="00A75F5C" w:rsidRDefault="00A75F5C" w:rsidP="00A75F5C">
      <w:pPr>
        <w:rPr>
          <w:rFonts w:ascii="Arial" w:hAnsi="Arial" w:cs="Arial"/>
          <w:sz w:val="24"/>
          <w:szCs w:val="24"/>
        </w:rPr>
      </w:pPr>
    </w:p>
    <w:p w14:paraId="64227AB3" w14:textId="19CA0FF4" w:rsidR="00A75F5C" w:rsidRPr="00A75F5C" w:rsidRDefault="00A75F5C" w:rsidP="00A75F5C">
      <w:pPr>
        <w:rPr>
          <w:rFonts w:ascii="Arial" w:hAnsi="Arial" w:cs="Arial"/>
          <w:sz w:val="24"/>
          <w:szCs w:val="24"/>
        </w:rPr>
      </w:pPr>
    </w:p>
    <w:p w14:paraId="77D2BED5" w14:textId="7979CB31" w:rsidR="00A75F5C" w:rsidRDefault="00A75F5C">
      <w:pPr>
        <w:rPr>
          <w:rFonts w:ascii="Arial" w:hAnsi="Arial" w:cs="Arial"/>
          <w:sz w:val="24"/>
          <w:szCs w:val="24"/>
        </w:rPr>
      </w:pPr>
      <w:r>
        <w:rPr>
          <w:rFonts w:ascii="Arial" w:hAnsi="Arial" w:cs="Arial"/>
          <w:sz w:val="24"/>
          <w:szCs w:val="24"/>
        </w:rPr>
        <w:br w:type="page"/>
      </w:r>
    </w:p>
    <w:p w14:paraId="0331EAC3" w14:textId="5375363D" w:rsidR="00A75F5C" w:rsidRPr="00A75F5C" w:rsidRDefault="009B4C66" w:rsidP="00A75F5C">
      <w:pPr>
        <w:rPr>
          <w:rFonts w:ascii="Arial" w:hAnsi="Arial" w:cs="Arial"/>
          <w:sz w:val="24"/>
          <w:szCs w:val="24"/>
        </w:rPr>
      </w:pPr>
      <w:r>
        <w:rPr>
          <w:noProof/>
        </w:rPr>
        <w:lastRenderedPageBreak/>
        <w:drawing>
          <wp:anchor distT="0" distB="0" distL="114300" distR="114300" simplePos="0" relativeHeight="251711488" behindDoc="0" locked="0" layoutInCell="1" allowOverlap="1" wp14:anchorId="1F73DB8C" wp14:editId="0F8057AC">
            <wp:simplePos x="0" y="0"/>
            <wp:positionH relativeFrom="column">
              <wp:posOffset>-228600</wp:posOffset>
            </wp:positionH>
            <wp:positionV relativeFrom="paragraph">
              <wp:posOffset>0</wp:posOffset>
            </wp:positionV>
            <wp:extent cx="5943600" cy="2101215"/>
            <wp:effectExtent l="0" t="0" r="0"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01215"/>
                    </a:xfrm>
                    <a:prstGeom prst="rect">
                      <a:avLst/>
                    </a:prstGeom>
                    <a:noFill/>
                    <a:ln>
                      <a:noFill/>
                    </a:ln>
                  </pic:spPr>
                </pic:pic>
              </a:graphicData>
            </a:graphic>
          </wp:anchor>
        </w:drawing>
      </w:r>
      <w:r w:rsidR="00A75F5C" w:rsidRPr="00A75F5C">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5CDD60B3" wp14:editId="46505AAC">
                <wp:simplePos x="0" y="0"/>
                <wp:positionH relativeFrom="column">
                  <wp:posOffset>4259580</wp:posOffset>
                </wp:positionH>
                <wp:positionV relativeFrom="paragraph">
                  <wp:posOffset>45720</wp:posOffset>
                </wp:positionV>
                <wp:extent cx="441960" cy="388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248AE478" w14:textId="41296EEE"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D60B3" id="_x0000_s1032" type="#_x0000_t202" style="position:absolute;margin-left:335.4pt;margin-top:3.6pt;width:34.8pt;height:3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" filled="f" stroked="f">
                <v:textbox>
                  <w:txbxContent>
                    <w:p w14:paraId="248AE478" w14:textId="41296EEE"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v:textbox>
                <w10:wrap type="square"/>
              </v:shape>
            </w:pict>
          </mc:Fallback>
        </mc:AlternateContent>
      </w:r>
      <w:r w:rsidR="00A75F5C" w:rsidRPr="00A75F5C">
        <w:rPr>
          <w:rFonts w:ascii="Arial" w:hAnsi="Arial" w:cs="Arial"/>
          <w:noProof/>
          <w:sz w:val="24"/>
          <w:szCs w:val="24"/>
        </w:rPr>
        <mc:AlternateContent>
          <mc:Choice Requires="wps">
            <w:drawing>
              <wp:anchor distT="45720" distB="45720" distL="114300" distR="114300" simplePos="0" relativeHeight="251676672" behindDoc="0" locked="0" layoutInCell="1" allowOverlap="1" wp14:anchorId="09BED4AE" wp14:editId="1CF81DA1">
                <wp:simplePos x="0" y="0"/>
                <wp:positionH relativeFrom="column">
                  <wp:posOffset>2301240</wp:posOffset>
                </wp:positionH>
                <wp:positionV relativeFrom="paragraph">
                  <wp:posOffset>78740</wp:posOffset>
                </wp:positionV>
                <wp:extent cx="441960" cy="388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6BD544B2"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ED4AE" id="_x0000_s1033" type="#_x0000_t202" style="position:absolute;margin-left:181.2pt;margin-top:6.2pt;width:34.8pt;height:3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" filled="f" stroked="f">
                <v:textbox>
                  <w:txbxContent>
                    <w:p w14:paraId="6BD544B2"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v:textbox>
                <w10:wrap type="square"/>
              </v:shape>
            </w:pict>
          </mc:Fallback>
        </mc:AlternateContent>
      </w:r>
      <w:r w:rsidR="00A75F5C" w:rsidRPr="00A75F5C">
        <w:rPr>
          <w:rFonts w:ascii="Arial" w:hAnsi="Arial" w:cs="Arial"/>
          <w:noProof/>
          <w:sz w:val="24"/>
          <w:szCs w:val="24"/>
        </w:rPr>
        <mc:AlternateContent>
          <mc:Choice Requires="wps">
            <w:drawing>
              <wp:anchor distT="45720" distB="45720" distL="114300" distR="114300" simplePos="0" relativeHeight="251675648" behindDoc="0" locked="0" layoutInCell="1" allowOverlap="1" wp14:anchorId="6114139B" wp14:editId="75955C5D">
                <wp:simplePos x="0" y="0"/>
                <wp:positionH relativeFrom="column">
                  <wp:posOffset>-358140</wp:posOffset>
                </wp:positionH>
                <wp:positionV relativeFrom="paragraph">
                  <wp:posOffset>48260</wp:posOffset>
                </wp:positionV>
                <wp:extent cx="441960" cy="388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78902EA2"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4139B" id="_x0000_s1034" type="#_x0000_t202" style="position:absolute;margin-left:-28.2pt;margin-top:3.8pt;width:34.8pt;height:30.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" filled="f" stroked="f">
                <v:textbox>
                  <w:txbxContent>
                    <w:p w14:paraId="78902EA2"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v:textbox>
                <w10:wrap type="square"/>
              </v:shape>
            </w:pict>
          </mc:Fallback>
        </mc:AlternateContent>
      </w:r>
      <w:r w:rsidR="00A75F5C" w:rsidRPr="005A2CB2">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4E441537" wp14:editId="2A495833">
                <wp:simplePos x="0" y="0"/>
                <wp:positionH relativeFrom="column">
                  <wp:posOffset>-228600</wp:posOffset>
                </wp:positionH>
                <wp:positionV relativeFrom="paragraph">
                  <wp:posOffset>2096135</wp:posOffset>
                </wp:positionV>
                <wp:extent cx="5882640" cy="1404620"/>
                <wp:effectExtent l="0" t="0" r="381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7C965BBF" w14:textId="0689B5B0"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5</w:t>
                            </w:r>
                            <w:r>
                              <w:rPr>
                                <w:rFonts w:ascii="Arial" w:hAnsi="Arial" w:cs="Arial"/>
                                <w:sz w:val="24"/>
                                <w:szCs w:val="24"/>
                              </w:rPr>
                              <w:t xml:space="preserve"> The seminal vesicle and downstream reproductive tract of </w:t>
                            </w:r>
                            <w:r w:rsidRPr="00A75F5C">
                              <w:rPr>
                                <w:rFonts w:ascii="Arial" w:hAnsi="Arial" w:cs="Arial"/>
                                <w:i/>
                                <w:iCs/>
                                <w:sz w:val="24"/>
                                <w:szCs w:val="24"/>
                              </w:rPr>
                              <w:t>Encarsia</w:t>
                            </w:r>
                            <w:r>
                              <w:rPr>
                                <w:rFonts w:ascii="Arial" w:hAnsi="Arial" w:cs="Arial"/>
                                <w:sz w:val="24"/>
                                <w:szCs w:val="24"/>
                              </w:rPr>
                              <w:t xml:space="preserve"> </w:t>
                            </w:r>
                            <w:r w:rsidRPr="00A75F5C">
                              <w:rPr>
                                <w:rFonts w:ascii="Arial" w:hAnsi="Arial" w:cs="Arial"/>
                                <w:i/>
                                <w:iCs/>
                                <w:sz w:val="24"/>
                                <w:szCs w:val="24"/>
                              </w:rPr>
                              <w:t>suzannae</w:t>
                            </w:r>
                            <w:r>
                              <w:rPr>
                                <w:rFonts w:ascii="Arial" w:hAnsi="Arial" w:cs="Arial"/>
                                <w:sz w:val="24"/>
                                <w:szCs w:val="24"/>
                              </w:rPr>
                              <w:t xml:space="preserve">. </w:t>
                            </w:r>
                            <w:r w:rsidRPr="009B4C66">
                              <w:rPr>
                                <w:rFonts w:ascii="Arial" w:hAnsi="Arial" w:cs="Arial"/>
                                <w:b/>
                                <w:bCs/>
                                <w:sz w:val="24"/>
                                <w:szCs w:val="24"/>
                              </w:rPr>
                              <w:t>a)</w:t>
                            </w:r>
                            <w:r>
                              <w:rPr>
                                <w:rFonts w:ascii="Arial" w:hAnsi="Arial" w:cs="Arial"/>
                                <w:sz w:val="24"/>
                                <w:szCs w:val="24"/>
                              </w:rPr>
                              <w:t xml:space="preserve"> Seminal vesicle </w:t>
                            </w:r>
                            <w:r w:rsidR="009B4C66">
                              <w:rPr>
                                <w:rFonts w:ascii="Arial" w:hAnsi="Arial" w:cs="Arial"/>
                                <w:sz w:val="24"/>
                                <w:szCs w:val="24"/>
                              </w:rPr>
                              <w:t xml:space="preserve">(white arrowhead) </w:t>
                            </w:r>
                            <w:r>
                              <w:rPr>
                                <w:rFonts w:ascii="Arial" w:hAnsi="Arial" w:cs="Arial"/>
                                <w:sz w:val="24"/>
                                <w:szCs w:val="24"/>
                              </w:rPr>
                              <w:t xml:space="preserve">of a </w:t>
                            </w:r>
                            <w:r w:rsidR="00C2600B">
                              <w:rPr>
                                <w:rFonts w:ascii="Arial" w:hAnsi="Arial" w:cs="Arial"/>
                                <w:sz w:val="24"/>
                                <w:szCs w:val="24"/>
                              </w:rPr>
                              <w:t>red</w:t>
                            </w:r>
                            <w:r>
                              <w:rPr>
                                <w:rFonts w:ascii="Arial" w:hAnsi="Arial" w:cs="Arial"/>
                                <w:sz w:val="24"/>
                                <w:szCs w:val="24"/>
                              </w:rPr>
                              <w:t xml:space="preserve"> pupa that does not yet contain mature sperm.</w:t>
                            </w:r>
                            <w:r w:rsidR="009B4C66">
                              <w:rPr>
                                <w:rFonts w:ascii="Arial" w:hAnsi="Arial" w:cs="Arial"/>
                                <w:sz w:val="24"/>
                                <w:szCs w:val="24"/>
                              </w:rPr>
                              <w:t xml:space="preserve"> </w:t>
                            </w:r>
                            <w:r w:rsidR="009B4C66" w:rsidRPr="009B4C66">
                              <w:rPr>
                                <w:rFonts w:ascii="Arial" w:hAnsi="Arial" w:cs="Arial"/>
                                <w:i/>
                                <w:iCs/>
                                <w:sz w:val="24"/>
                                <w:szCs w:val="24"/>
                              </w:rPr>
                              <w:t>Cardinium</w:t>
                            </w:r>
                            <w:r w:rsidR="009B4C66">
                              <w:rPr>
                                <w:rFonts w:ascii="Arial" w:hAnsi="Arial" w:cs="Arial"/>
                                <w:sz w:val="24"/>
                                <w:szCs w:val="24"/>
                              </w:rPr>
                              <w:t xml:space="preserve"> cells (green) can be seen densely infecting the distal end of the testis leading to the seminal vesicle (</w:t>
                            </w:r>
                            <w:r w:rsidR="00887E17">
                              <w:rPr>
                                <w:rFonts w:ascii="Arial" w:hAnsi="Arial" w:cs="Arial"/>
                                <w:sz w:val="24"/>
                                <w:szCs w:val="24"/>
                              </w:rPr>
                              <w:t xml:space="preserve">unfilled </w:t>
                            </w:r>
                            <w:r w:rsidR="009B4C66">
                              <w:rPr>
                                <w:rFonts w:ascii="Arial" w:hAnsi="Arial" w:cs="Arial"/>
                                <w:sz w:val="24"/>
                                <w:szCs w:val="24"/>
                              </w:rPr>
                              <w:t>arrowhead)</w:t>
                            </w:r>
                            <w:r>
                              <w:rPr>
                                <w:rFonts w:ascii="Arial" w:hAnsi="Arial" w:cs="Arial"/>
                                <w:sz w:val="24"/>
                                <w:szCs w:val="24"/>
                              </w:rPr>
                              <w:t xml:space="preserve"> </w:t>
                            </w:r>
                            <w:r w:rsidRPr="009B4C66">
                              <w:rPr>
                                <w:rFonts w:ascii="Arial" w:hAnsi="Arial" w:cs="Arial"/>
                                <w:b/>
                                <w:bCs/>
                                <w:sz w:val="24"/>
                                <w:szCs w:val="24"/>
                              </w:rPr>
                              <w:t>b)</w:t>
                            </w:r>
                            <w:r>
                              <w:rPr>
                                <w:rFonts w:ascii="Arial" w:hAnsi="Arial" w:cs="Arial"/>
                                <w:sz w:val="24"/>
                                <w:szCs w:val="24"/>
                              </w:rPr>
                              <w:t xml:space="preserve"> Approximately </w:t>
                            </w:r>
                            <w:r w:rsidR="00C2600B">
                              <w:rPr>
                                <w:rFonts w:ascii="Arial" w:hAnsi="Arial" w:cs="Arial"/>
                                <w:sz w:val="24"/>
                                <w:szCs w:val="24"/>
                              </w:rPr>
                              <w:t>48hrs</w:t>
                            </w:r>
                            <w:r>
                              <w:rPr>
                                <w:rFonts w:ascii="Arial" w:hAnsi="Arial" w:cs="Arial"/>
                                <w:sz w:val="24"/>
                                <w:szCs w:val="24"/>
                              </w:rPr>
                              <w:t xml:space="preserve"> later, the seminal vesicles </w:t>
                            </w:r>
                            <w:r w:rsidR="009B4C66">
                              <w:rPr>
                                <w:rFonts w:ascii="Arial" w:hAnsi="Arial" w:cs="Arial"/>
                                <w:sz w:val="24"/>
                                <w:szCs w:val="24"/>
                              </w:rPr>
                              <w:t xml:space="preserve">(white arrowheads) </w:t>
                            </w:r>
                            <w:r>
                              <w:rPr>
                                <w:rFonts w:ascii="Arial" w:hAnsi="Arial" w:cs="Arial"/>
                                <w:sz w:val="24"/>
                                <w:szCs w:val="24"/>
                              </w:rPr>
                              <w:t xml:space="preserve">of a </w:t>
                            </w:r>
                            <w:r w:rsidR="00C2600B">
                              <w:rPr>
                                <w:rFonts w:ascii="Arial" w:hAnsi="Arial" w:cs="Arial"/>
                                <w:sz w:val="24"/>
                                <w:szCs w:val="24"/>
                              </w:rPr>
                              <w:t>black</w:t>
                            </w:r>
                            <w:r>
                              <w:rPr>
                                <w:rFonts w:ascii="Arial" w:hAnsi="Arial" w:cs="Arial"/>
                                <w:sz w:val="24"/>
                                <w:szCs w:val="24"/>
                              </w:rPr>
                              <w:t xml:space="preserve"> pupal testis contain mature sperm</w:t>
                            </w:r>
                            <w:r w:rsidR="004D3880">
                              <w:rPr>
                                <w:rFonts w:ascii="Arial" w:hAnsi="Arial" w:cs="Arial"/>
                                <w:sz w:val="24"/>
                                <w:szCs w:val="24"/>
                              </w:rPr>
                              <w:t xml:space="preserve"> but no </w:t>
                            </w:r>
                            <w:r w:rsidR="004D3880">
                              <w:rPr>
                                <w:rFonts w:ascii="Arial" w:hAnsi="Arial" w:cs="Arial"/>
                                <w:i/>
                                <w:iCs/>
                                <w:sz w:val="24"/>
                                <w:szCs w:val="24"/>
                              </w:rPr>
                              <w:t>Cardinium</w:t>
                            </w:r>
                            <w:r w:rsidR="009B4C66">
                              <w:rPr>
                                <w:rFonts w:ascii="Arial" w:hAnsi="Arial" w:cs="Arial"/>
                                <w:i/>
                                <w:iCs/>
                                <w:sz w:val="24"/>
                                <w:szCs w:val="24"/>
                              </w:rPr>
                              <w:t xml:space="preserve"> </w:t>
                            </w:r>
                            <w:r w:rsidR="009B4C66" w:rsidRPr="009B4C66">
                              <w:rPr>
                                <w:rFonts w:ascii="Arial" w:hAnsi="Arial" w:cs="Arial"/>
                                <w:sz w:val="24"/>
                                <w:szCs w:val="24"/>
                              </w:rPr>
                              <w:t>cells</w:t>
                            </w:r>
                            <w:r>
                              <w:rPr>
                                <w:rFonts w:ascii="Arial" w:hAnsi="Arial" w:cs="Arial"/>
                                <w:sz w:val="24"/>
                                <w:szCs w:val="24"/>
                              </w:rPr>
                              <w:t xml:space="preserve">. </w:t>
                            </w:r>
                            <w:r w:rsidR="009B4C66">
                              <w:rPr>
                                <w:rFonts w:ascii="Arial" w:hAnsi="Arial" w:cs="Arial"/>
                                <w:sz w:val="24"/>
                                <w:szCs w:val="24"/>
                              </w:rPr>
                              <w:t xml:space="preserve">Several </w:t>
                            </w:r>
                            <w:r w:rsidR="009B4C66" w:rsidRPr="009B4C66">
                              <w:rPr>
                                <w:rFonts w:ascii="Arial" w:hAnsi="Arial" w:cs="Arial"/>
                                <w:i/>
                                <w:iCs/>
                                <w:sz w:val="24"/>
                                <w:szCs w:val="24"/>
                              </w:rPr>
                              <w:t>Cardinium</w:t>
                            </w:r>
                            <w:r w:rsidR="009B4C66">
                              <w:rPr>
                                <w:rFonts w:ascii="Arial" w:hAnsi="Arial" w:cs="Arial"/>
                                <w:sz w:val="24"/>
                                <w:szCs w:val="24"/>
                              </w:rPr>
                              <w:t xml:space="preserve"> cells can be seen infecting the epithelial cells of the downstream reproductive tract (</w:t>
                            </w:r>
                            <w:r w:rsidR="00887E17">
                              <w:rPr>
                                <w:rFonts w:ascii="Arial" w:hAnsi="Arial" w:cs="Arial"/>
                                <w:sz w:val="24"/>
                                <w:szCs w:val="24"/>
                              </w:rPr>
                              <w:t xml:space="preserve">unfilled </w:t>
                            </w:r>
                            <w:r w:rsidR="009B4C66">
                              <w:rPr>
                                <w:rFonts w:ascii="Arial" w:hAnsi="Arial" w:cs="Arial"/>
                                <w:sz w:val="24"/>
                                <w:szCs w:val="24"/>
                              </w:rPr>
                              <w:t xml:space="preserve">arrowheads) </w:t>
                            </w:r>
                            <w:r>
                              <w:rPr>
                                <w:rFonts w:ascii="Arial" w:hAnsi="Arial" w:cs="Arial"/>
                                <w:sz w:val="24"/>
                                <w:szCs w:val="24"/>
                              </w:rPr>
                              <w:t xml:space="preserve">c) Seminal vesicle </w:t>
                            </w:r>
                            <w:r w:rsidR="009B4C66">
                              <w:rPr>
                                <w:rFonts w:ascii="Arial" w:hAnsi="Arial" w:cs="Arial"/>
                                <w:sz w:val="24"/>
                                <w:szCs w:val="24"/>
                              </w:rPr>
                              <w:t xml:space="preserve">(white arrowhead) </w:t>
                            </w:r>
                            <w:r>
                              <w:rPr>
                                <w:rFonts w:ascii="Arial" w:hAnsi="Arial" w:cs="Arial"/>
                                <w:sz w:val="24"/>
                                <w:szCs w:val="24"/>
                              </w:rPr>
                              <w:t xml:space="preserve">of a </w:t>
                            </w:r>
                            <w:r w:rsidR="009B4C66">
                              <w:rPr>
                                <w:rFonts w:ascii="Arial" w:hAnsi="Arial" w:cs="Arial"/>
                                <w:sz w:val="24"/>
                                <w:szCs w:val="24"/>
                              </w:rPr>
                              <w:t xml:space="preserve">cold-exposed </w:t>
                            </w:r>
                            <w:r>
                              <w:rPr>
                                <w:rFonts w:ascii="Arial" w:hAnsi="Arial" w:cs="Arial"/>
                                <w:sz w:val="24"/>
                                <w:szCs w:val="24"/>
                              </w:rPr>
                              <w:t xml:space="preserve">black pupa with </w:t>
                            </w:r>
                            <w:r w:rsidRPr="00A75F5C">
                              <w:rPr>
                                <w:rFonts w:ascii="Arial" w:hAnsi="Arial" w:cs="Arial"/>
                                <w:i/>
                                <w:iCs/>
                                <w:sz w:val="24"/>
                                <w:szCs w:val="24"/>
                              </w:rPr>
                              <w:t>Cardinium</w:t>
                            </w:r>
                            <w:r>
                              <w:rPr>
                                <w:rFonts w:ascii="Arial" w:hAnsi="Arial" w:cs="Arial"/>
                                <w:sz w:val="24"/>
                                <w:szCs w:val="24"/>
                              </w:rPr>
                              <w:t xml:space="preserve"> cells infecting host </w:t>
                            </w:r>
                            <w:r w:rsidR="004D3880">
                              <w:rPr>
                                <w:rFonts w:ascii="Arial" w:hAnsi="Arial" w:cs="Arial"/>
                                <w:sz w:val="24"/>
                                <w:szCs w:val="24"/>
                              </w:rPr>
                              <w:t xml:space="preserve">epithelial </w:t>
                            </w:r>
                            <w:r>
                              <w:rPr>
                                <w:rFonts w:ascii="Arial" w:hAnsi="Arial" w:cs="Arial"/>
                                <w:sz w:val="24"/>
                                <w:szCs w:val="24"/>
                              </w:rPr>
                              <w:t>cells of the downstream reproductive tract</w:t>
                            </w:r>
                            <w:r w:rsidR="009B4C66">
                              <w:rPr>
                                <w:rFonts w:ascii="Arial" w:hAnsi="Arial" w:cs="Arial"/>
                                <w:sz w:val="24"/>
                                <w:szCs w:val="24"/>
                              </w:rPr>
                              <w:t xml:space="preserve"> (</w:t>
                            </w:r>
                            <w:r w:rsidR="00887E17">
                              <w:rPr>
                                <w:rFonts w:ascii="Arial" w:hAnsi="Arial" w:cs="Arial"/>
                                <w:sz w:val="24"/>
                                <w:szCs w:val="24"/>
                              </w:rPr>
                              <w:t xml:space="preserve">unfilled </w:t>
                            </w:r>
                            <w:r w:rsidR="009B4C66">
                              <w:rPr>
                                <w:rFonts w:ascii="Arial" w:hAnsi="Arial" w:cs="Arial"/>
                                <w:sz w:val="24"/>
                                <w:szCs w:val="24"/>
                              </w:rPr>
                              <w:t>arrowhead)</w:t>
                            </w:r>
                            <w:r>
                              <w:rPr>
                                <w:rFonts w:ascii="Arial" w:hAnsi="Arial" w:cs="Arial"/>
                                <w:sz w:val="24"/>
                                <w:szCs w:val="24"/>
                              </w:rPr>
                              <w:t xml:space="preserve">. Blue = DAPI-stained host nuclei, green = ch1162 probe double-labeled with cy3, red in a, b = cytoplasmic probe labeled with cy5.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41537" id="_x0000_s1035" type="#_x0000_t202" style="position:absolute;margin-left:-18pt;margin-top:165.05pt;width:463.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" stroked="f">
                <v:textbox style="mso-fit-shape-to-text:t">
                  <w:txbxContent>
                    <w:p w14:paraId="7C965BBF" w14:textId="0689B5B0"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5</w:t>
                      </w:r>
                      <w:r>
                        <w:rPr>
                          <w:rFonts w:ascii="Arial" w:hAnsi="Arial" w:cs="Arial"/>
                          <w:sz w:val="24"/>
                          <w:szCs w:val="24"/>
                        </w:rPr>
                        <w:t xml:space="preserve"> The seminal vesicle and downstream reproductive tract of </w:t>
                      </w:r>
                      <w:proofErr w:type="spellStart"/>
                      <w:r w:rsidRPr="00A75F5C">
                        <w:rPr>
                          <w:rFonts w:ascii="Arial" w:hAnsi="Arial" w:cs="Arial"/>
                          <w:i/>
                          <w:iCs/>
                          <w:sz w:val="24"/>
                          <w:szCs w:val="24"/>
                        </w:rPr>
                        <w:t>Encarsia</w:t>
                      </w:r>
                      <w:proofErr w:type="spellEnd"/>
                      <w:r>
                        <w:rPr>
                          <w:rFonts w:ascii="Arial" w:hAnsi="Arial" w:cs="Arial"/>
                          <w:sz w:val="24"/>
                          <w:szCs w:val="24"/>
                        </w:rPr>
                        <w:t xml:space="preserve"> </w:t>
                      </w:r>
                      <w:proofErr w:type="spellStart"/>
                      <w:r w:rsidRPr="00A75F5C">
                        <w:rPr>
                          <w:rFonts w:ascii="Arial" w:hAnsi="Arial" w:cs="Arial"/>
                          <w:i/>
                          <w:iCs/>
                          <w:sz w:val="24"/>
                          <w:szCs w:val="24"/>
                        </w:rPr>
                        <w:t>suzannae</w:t>
                      </w:r>
                      <w:proofErr w:type="spellEnd"/>
                      <w:r>
                        <w:rPr>
                          <w:rFonts w:ascii="Arial" w:hAnsi="Arial" w:cs="Arial"/>
                          <w:sz w:val="24"/>
                          <w:szCs w:val="24"/>
                        </w:rPr>
                        <w:t xml:space="preserve">. </w:t>
                      </w:r>
                      <w:r w:rsidRPr="009B4C66">
                        <w:rPr>
                          <w:rFonts w:ascii="Arial" w:hAnsi="Arial" w:cs="Arial"/>
                          <w:b/>
                          <w:bCs/>
                          <w:sz w:val="24"/>
                          <w:szCs w:val="24"/>
                        </w:rPr>
                        <w:t>a)</w:t>
                      </w:r>
                      <w:r>
                        <w:rPr>
                          <w:rFonts w:ascii="Arial" w:hAnsi="Arial" w:cs="Arial"/>
                          <w:sz w:val="24"/>
                          <w:szCs w:val="24"/>
                        </w:rPr>
                        <w:t xml:space="preserve"> Seminal vesicle </w:t>
                      </w:r>
                      <w:r w:rsidR="009B4C66">
                        <w:rPr>
                          <w:rFonts w:ascii="Arial" w:hAnsi="Arial" w:cs="Arial"/>
                          <w:sz w:val="24"/>
                          <w:szCs w:val="24"/>
                        </w:rPr>
                        <w:t xml:space="preserve">(white arrowhead) </w:t>
                      </w:r>
                      <w:r>
                        <w:rPr>
                          <w:rFonts w:ascii="Arial" w:hAnsi="Arial" w:cs="Arial"/>
                          <w:sz w:val="24"/>
                          <w:szCs w:val="24"/>
                        </w:rPr>
                        <w:t xml:space="preserve">of a </w:t>
                      </w:r>
                      <w:r w:rsidR="00C2600B">
                        <w:rPr>
                          <w:rFonts w:ascii="Arial" w:hAnsi="Arial" w:cs="Arial"/>
                          <w:sz w:val="24"/>
                          <w:szCs w:val="24"/>
                        </w:rPr>
                        <w:t>red</w:t>
                      </w:r>
                      <w:r>
                        <w:rPr>
                          <w:rFonts w:ascii="Arial" w:hAnsi="Arial" w:cs="Arial"/>
                          <w:sz w:val="24"/>
                          <w:szCs w:val="24"/>
                        </w:rPr>
                        <w:t xml:space="preserve"> pupa that does not yet contain mature sperm.</w:t>
                      </w:r>
                      <w:r w:rsidR="009B4C66">
                        <w:rPr>
                          <w:rFonts w:ascii="Arial" w:hAnsi="Arial" w:cs="Arial"/>
                          <w:sz w:val="24"/>
                          <w:szCs w:val="24"/>
                        </w:rPr>
                        <w:t xml:space="preserve"> </w:t>
                      </w:r>
                      <w:proofErr w:type="spellStart"/>
                      <w:r w:rsidR="009B4C66" w:rsidRPr="009B4C66">
                        <w:rPr>
                          <w:rFonts w:ascii="Arial" w:hAnsi="Arial" w:cs="Arial"/>
                          <w:i/>
                          <w:iCs/>
                          <w:sz w:val="24"/>
                          <w:szCs w:val="24"/>
                        </w:rPr>
                        <w:t>Cardinium</w:t>
                      </w:r>
                      <w:proofErr w:type="spellEnd"/>
                      <w:r w:rsidR="009B4C66">
                        <w:rPr>
                          <w:rFonts w:ascii="Arial" w:hAnsi="Arial" w:cs="Arial"/>
                          <w:sz w:val="24"/>
                          <w:szCs w:val="24"/>
                        </w:rPr>
                        <w:t xml:space="preserve"> cells (green) can be seen densely infecting the distal end of the </w:t>
                      </w:r>
                      <w:proofErr w:type="spellStart"/>
                      <w:r w:rsidR="009B4C66">
                        <w:rPr>
                          <w:rFonts w:ascii="Arial" w:hAnsi="Arial" w:cs="Arial"/>
                          <w:sz w:val="24"/>
                          <w:szCs w:val="24"/>
                        </w:rPr>
                        <w:t>testis</w:t>
                      </w:r>
                      <w:proofErr w:type="spellEnd"/>
                      <w:r w:rsidR="009B4C66">
                        <w:rPr>
                          <w:rFonts w:ascii="Arial" w:hAnsi="Arial" w:cs="Arial"/>
                          <w:sz w:val="24"/>
                          <w:szCs w:val="24"/>
                        </w:rPr>
                        <w:t xml:space="preserve"> leading to the seminal vesicle (</w:t>
                      </w:r>
                      <w:r w:rsidR="00887E17">
                        <w:rPr>
                          <w:rFonts w:ascii="Arial" w:hAnsi="Arial" w:cs="Arial"/>
                          <w:sz w:val="24"/>
                          <w:szCs w:val="24"/>
                        </w:rPr>
                        <w:t xml:space="preserve">unfilled </w:t>
                      </w:r>
                      <w:r w:rsidR="009B4C66">
                        <w:rPr>
                          <w:rFonts w:ascii="Arial" w:hAnsi="Arial" w:cs="Arial"/>
                          <w:sz w:val="24"/>
                          <w:szCs w:val="24"/>
                        </w:rPr>
                        <w:t>arrowhead)</w:t>
                      </w:r>
                      <w:r>
                        <w:rPr>
                          <w:rFonts w:ascii="Arial" w:hAnsi="Arial" w:cs="Arial"/>
                          <w:sz w:val="24"/>
                          <w:szCs w:val="24"/>
                        </w:rPr>
                        <w:t xml:space="preserve"> </w:t>
                      </w:r>
                      <w:r w:rsidRPr="009B4C66">
                        <w:rPr>
                          <w:rFonts w:ascii="Arial" w:hAnsi="Arial" w:cs="Arial"/>
                          <w:b/>
                          <w:bCs/>
                          <w:sz w:val="24"/>
                          <w:szCs w:val="24"/>
                        </w:rPr>
                        <w:t>b)</w:t>
                      </w:r>
                      <w:r>
                        <w:rPr>
                          <w:rFonts w:ascii="Arial" w:hAnsi="Arial" w:cs="Arial"/>
                          <w:sz w:val="24"/>
                          <w:szCs w:val="24"/>
                        </w:rPr>
                        <w:t xml:space="preserve"> Approximately </w:t>
                      </w:r>
                      <w:r w:rsidR="00C2600B">
                        <w:rPr>
                          <w:rFonts w:ascii="Arial" w:hAnsi="Arial" w:cs="Arial"/>
                          <w:sz w:val="24"/>
                          <w:szCs w:val="24"/>
                        </w:rPr>
                        <w:t>48hrs</w:t>
                      </w:r>
                      <w:r>
                        <w:rPr>
                          <w:rFonts w:ascii="Arial" w:hAnsi="Arial" w:cs="Arial"/>
                          <w:sz w:val="24"/>
                          <w:szCs w:val="24"/>
                        </w:rPr>
                        <w:t xml:space="preserve"> later, the seminal vesicles </w:t>
                      </w:r>
                      <w:r w:rsidR="009B4C66">
                        <w:rPr>
                          <w:rFonts w:ascii="Arial" w:hAnsi="Arial" w:cs="Arial"/>
                          <w:sz w:val="24"/>
                          <w:szCs w:val="24"/>
                        </w:rPr>
                        <w:t xml:space="preserve">(white arrowheads) </w:t>
                      </w:r>
                      <w:r>
                        <w:rPr>
                          <w:rFonts w:ascii="Arial" w:hAnsi="Arial" w:cs="Arial"/>
                          <w:sz w:val="24"/>
                          <w:szCs w:val="24"/>
                        </w:rPr>
                        <w:t xml:space="preserve">of a </w:t>
                      </w:r>
                      <w:r w:rsidR="00C2600B">
                        <w:rPr>
                          <w:rFonts w:ascii="Arial" w:hAnsi="Arial" w:cs="Arial"/>
                          <w:sz w:val="24"/>
                          <w:szCs w:val="24"/>
                        </w:rPr>
                        <w:t>black</w:t>
                      </w:r>
                      <w:r>
                        <w:rPr>
                          <w:rFonts w:ascii="Arial" w:hAnsi="Arial" w:cs="Arial"/>
                          <w:sz w:val="24"/>
                          <w:szCs w:val="24"/>
                        </w:rPr>
                        <w:t xml:space="preserve"> pupal testis contain mature sperm</w:t>
                      </w:r>
                      <w:r w:rsidR="004D3880">
                        <w:rPr>
                          <w:rFonts w:ascii="Arial" w:hAnsi="Arial" w:cs="Arial"/>
                          <w:sz w:val="24"/>
                          <w:szCs w:val="24"/>
                        </w:rPr>
                        <w:t xml:space="preserve"> but no </w:t>
                      </w:r>
                      <w:proofErr w:type="spellStart"/>
                      <w:r w:rsidR="004D3880">
                        <w:rPr>
                          <w:rFonts w:ascii="Arial" w:hAnsi="Arial" w:cs="Arial"/>
                          <w:i/>
                          <w:iCs/>
                          <w:sz w:val="24"/>
                          <w:szCs w:val="24"/>
                        </w:rPr>
                        <w:t>Cardinium</w:t>
                      </w:r>
                      <w:proofErr w:type="spellEnd"/>
                      <w:r w:rsidR="009B4C66">
                        <w:rPr>
                          <w:rFonts w:ascii="Arial" w:hAnsi="Arial" w:cs="Arial"/>
                          <w:i/>
                          <w:iCs/>
                          <w:sz w:val="24"/>
                          <w:szCs w:val="24"/>
                        </w:rPr>
                        <w:t xml:space="preserve"> </w:t>
                      </w:r>
                      <w:r w:rsidR="009B4C66" w:rsidRPr="009B4C66">
                        <w:rPr>
                          <w:rFonts w:ascii="Arial" w:hAnsi="Arial" w:cs="Arial"/>
                          <w:sz w:val="24"/>
                          <w:szCs w:val="24"/>
                        </w:rPr>
                        <w:t>cells</w:t>
                      </w:r>
                      <w:r>
                        <w:rPr>
                          <w:rFonts w:ascii="Arial" w:hAnsi="Arial" w:cs="Arial"/>
                          <w:sz w:val="24"/>
                          <w:szCs w:val="24"/>
                        </w:rPr>
                        <w:t xml:space="preserve">. </w:t>
                      </w:r>
                      <w:r w:rsidR="009B4C66">
                        <w:rPr>
                          <w:rFonts w:ascii="Arial" w:hAnsi="Arial" w:cs="Arial"/>
                          <w:sz w:val="24"/>
                          <w:szCs w:val="24"/>
                        </w:rPr>
                        <w:t xml:space="preserve">Several </w:t>
                      </w:r>
                      <w:proofErr w:type="spellStart"/>
                      <w:r w:rsidR="009B4C66" w:rsidRPr="009B4C66">
                        <w:rPr>
                          <w:rFonts w:ascii="Arial" w:hAnsi="Arial" w:cs="Arial"/>
                          <w:i/>
                          <w:iCs/>
                          <w:sz w:val="24"/>
                          <w:szCs w:val="24"/>
                        </w:rPr>
                        <w:t>Cardinium</w:t>
                      </w:r>
                      <w:proofErr w:type="spellEnd"/>
                      <w:r w:rsidR="009B4C66">
                        <w:rPr>
                          <w:rFonts w:ascii="Arial" w:hAnsi="Arial" w:cs="Arial"/>
                          <w:sz w:val="24"/>
                          <w:szCs w:val="24"/>
                        </w:rPr>
                        <w:t xml:space="preserve"> cells can be seen infecting the epithelial cells of the downstream reproductive tract (</w:t>
                      </w:r>
                      <w:r w:rsidR="00887E17">
                        <w:rPr>
                          <w:rFonts w:ascii="Arial" w:hAnsi="Arial" w:cs="Arial"/>
                          <w:sz w:val="24"/>
                          <w:szCs w:val="24"/>
                        </w:rPr>
                        <w:t xml:space="preserve">unfilled </w:t>
                      </w:r>
                      <w:r w:rsidR="009B4C66">
                        <w:rPr>
                          <w:rFonts w:ascii="Arial" w:hAnsi="Arial" w:cs="Arial"/>
                          <w:sz w:val="24"/>
                          <w:szCs w:val="24"/>
                        </w:rPr>
                        <w:t xml:space="preserve">arrowheads) </w:t>
                      </w:r>
                      <w:r>
                        <w:rPr>
                          <w:rFonts w:ascii="Arial" w:hAnsi="Arial" w:cs="Arial"/>
                          <w:sz w:val="24"/>
                          <w:szCs w:val="24"/>
                        </w:rPr>
                        <w:t xml:space="preserve">c) Seminal vesicle </w:t>
                      </w:r>
                      <w:r w:rsidR="009B4C66">
                        <w:rPr>
                          <w:rFonts w:ascii="Arial" w:hAnsi="Arial" w:cs="Arial"/>
                          <w:sz w:val="24"/>
                          <w:szCs w:val="24"/>
                        </w:rPr>
                        <w:t xml:space="preserve">(white arrowhead) </w:t>
                      </w:r>
                      <w:r>
                        <w:rPr>
                          <w:rFonts w:ascii="Arial" w:hAnsi="Arial" w:cs="Arial"/>
                          <w:sz w:val="24"/>
                          <w:szCs w:val="24"/>
                        </w:rPr>
                        <w:t xml:space="preserve">of a </w:t>
                      </w:r>
                      <w:r w:rsidR="009B4C66">
                        <w:rPr>
                          <w:rFonts w:ascii="Arial" w:hAnsi="Arial" w:cs="Arial"/>
                          <w:sz w:val="24"/>
                          <w:szCs w:val="24"/>
                        </w:rPr>
                        <w:t xml:space="preserve">cold-exposed </w:t>
                      </w:r>
                      <w:r>
                        <w:rPr>
                          <w:rFonts w:ascii="Arial" w:hAnsi="Arial" w:cs="Arial"/>
                          <w:sz w:val="24"/>
                          <w:szCs w:val="24"/>
                        </w:rPr>
                        <w:t xml:space="preserve">black pupa with </w:t>
                      </w:r>
                      <w:proofErr w:type="spellStart"/>
                      <w:r w:rsidRPr="00A75F5C">
                        <w:rPr>
                          <w:rFonts w:ascii="Arial" w:hAnsi="Arial" w:cs="Arial"/>
                          <w:i/>
                          <w:iCs/>
                          <w:sz w:val="24"/>
                          <w:szCs w:val="24"/>
                        </w:rPr>
                        <w:t>Cardinium</w:t>
                      </w:r>
                      <w:proofErr w:type="spellEnd"/>
                      <w:r>
                        <w:rPr>
                          <w:rFonts w:ascii="Arial" w:hAnsi="Arial" w:cs="Arial"/>
                          <w:sz w:val="24"/>
                          <w:szCs w:val="24"/>
                        </w:rPr>
                        <w:t xml:space="preserve"> cells infecting host </w:t>
                      </w:r>
                      <w:r w:rsidR="004D3880">
                        <w:rPr>
                          <w:rFonts w:ascii="Arial" w:hAnsi="Arial" w:cs="Arial"/>
                          <w:sz w:val="24"/>
                          <w:szCs w:val="24"/>
                        </w:rPr>
                        <w:t xml:space="preserve">epithelial </w:t>
                      </w:r>
                      <w:r>
                        <w:rPr>
                          <w:rFonts w:ascii="Arial" w:hAnsi="Arial" w:cs="Arial"/>
                          <w:sz w:val="24"/>
                          <w:szCs w:val="24"/>
                        </w:rPr>
                        <w:t>cells of the downstream reproductive tract</w:t>
                      </w:r>
                      <w:r w:rsidR="009B4C66">
                        <w:rPr>
                          <w:rFonts w:ascii="Arial" w:hAnsi="Arial" w:cs="Arial"/>
                          <w:sz w:val="24"/>
                          <w:szCs w:val="24"/>
                        </w:rPr>
                        <w:t xml:space="preserve"> (</w:t>
                      </w:r>
                      <w:r w:rsidR="00887E17">
                        <w:rPr>
                          <w:rFonts w:ascii="Arial" w:hAnsi="Arial" w:cs="Arial"/>
                          <w:sz w:val="24"/>
                          <w:szCs w:val="24"/>
                        </w:rPr>
                        <w:t xml:space="preserve">unfilled </w:t>
                      </w:r>
                      <w:r w:rsidR="009B4C66">
                        <w:rPr>
                          <w:rFonts w:ascii="Arial" w:hAnsi="Arial" w:cs="Arial"/>
                          <w:sz w:val="24"/>
                          <w:szCs w:val="24"/>
                        </w:rPr>
                        <w:t>arrowhead)</w:t>
                      </w:r>
                      <w:r>
                        <w:rPr>
                          <w:rFonts w:ascii="Arial" w:hAnsi="Arial" w:cs="Arial"/>
                          <w:sz w:val="24"/>
                          <w:szCs w:val="24"/>
                        </w:rPr>
                        <w:t xml:space="preserve">. Blue = DAPI-stained host nuclei, green = ch1162 probe double-labeled with cy3, red in a, b = cytoplasmic probe labeled with cy5. </w:t>
                      </w:r>
                    </w:p>
                  </w:txbxContent>
                </v:textbox>
                <w10:wrap type="topAndBottom"/>
              </v:shape>
            </w:pict>
          </mc:Fallback>
        </mc:AlternateContent>
      </w:r>
    </w:p>
    <w:p w14:paraId="0F2E143F" w14:textId="50C56C95" w:rsidR="00A75F5C" w:rsidRPr="00A75F5C" w:rsidRDefault="00A75F5C" w:rsidP="00A75F5C">
      <w:pPr>
        <w:rPr>
          <w:rFonts w:ascii="Arial" w:hAnsi="Arial" w:cs="Arial"/>
          <w:sz w:val="24"/>
          <w:szCs w:val="24"/>
        </w:rPr>
      </w:pPr>
    </w:p>
    <w:p w14:paraId="16C8D0F6" w14:textId="42AAA6D4" w:rsidR="00A75F5C" w:rsidRDefault="00A75F5C">
      <w:pPr>
        <w:rPr>
          <w:rFonts w:ascii="Arial" w:hAnsi="Arial" w:cs="Arial"/>
          <w:sz w:val="24"/>
          <w:szCs w:val="24"/>
        </w:rPr>
      </w:pPr>
      <w:r>
        <w:rPr>
          <w:rFonts w:ascii="Arial" w:hAnsi="Arial" w:cs="Arial"/>
          <w:sz w:val="24"/>
          <w:szCs w:val="24"/>
        </w:rPr>
        <w:br w:type="page"/>
      </w:r>
    </w:p>
    <w:p w14:paraId="5F1CC656" w14:textId="3401BD23" w:rsidR="00A75F5C" w:rsidRPr="00A75F5C" w:rsidRDefault="00A75F5C" w:rsidP="00A75F5C">
      <w:pPr>
        <w:rPr>
          <w:rFonts w:ascii="Arial" w:hAnsi="Arial" w:cs="Arial"/>
          <w:sz w:val="24"/>
          <w:szCs w:val="24"/>
        </w:rPr>
      </w:pPr>
      <w:r w:rsidRPr="005A2CB2">
        <w:rPr>
          <w:rFonts w:ascii="Arial" w:hAnsi="Arial" w:cs="Arial"/>
          <w:noProof/>
          <w:sz w:val="24"/>
          <w:szCs w:val="24"/>
        </w:rPr>
        <w:lastRenderedPageBreak/>
        <mc:AlternateContent>
          <mc:Choice Requires="wps">
            <w:drawing>
              <wp:anchor distT="45720" distB="45720" distL="114300" distR="114300" simplePos="0" relativeHeight="251688960" behindDoc="0" locked="0" layoutInCell="1" allowOverlap="1" wp14:anchorId="5321F5D8" wp14:editId="73EB70D4">
                <wp:simplePos x="0" y="0"/>
                <wp:positionH relativeFrom="column">
                  <wp:posOffset>0</wp:posOffset>
                </wp:positionH>
                <wp:positionV relativeFrom="paragraph">
                  <wp:posOffset>4130675</wp:posOffset>
                </wp:positionV>
                <wp:extent cx="5882640" cy="1404620"/>
                <wp:effectExtent l="0" t="0" r="381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418E63D8" w14:textId="47CF4D4D"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6</w:t>
                            </w:r>
                            <w:r>
                              <w:rPr>
                                <w:rFonts w:ascii="Arial" w:hAnsi="Arial" w:cs="Arial"/>
                                <w:sz w:val="24"/>
                                <w:szCs w:val="24"/>
                              </w:rPr>
                              <w:t xml:space="preserve"> </w:t>
                            </w:r>
                            <w:r w:rsidRPr="00A75F5C">
                              <w:rPr>
                                <w:rFonts w:ascii="Arial" w:hAnsi="Arial" w:cs="Arial"/>
                                <w:i/>
                                <w:iCs/>
                                <w:sz w:val="24"/>
                                <w:szCs w:val="24"/>
                              </w:rPr>
                              <w:t>Encarsia suzannae</w:t>
                            </w:r>
                            <w:r>
                              <w:rPr>
                                <w:rFonts w:ascii="Arial" w:hAnsi="Arial" w:cs="Arial"/>
                                <w:sz w:val="24"/>
                                <w:szCs w:val="24"/>
                              </w:rPr>
                              <w:t xml:space="preserve"> </w:t>
                            </w:r>
                            <w:r w:rsidRPr="00A75F5C">
                              <w:rPr>
                                <w:rFonts w:ascii="Arial" w:hAnsi="Arial" w:cs="Arial"/>
                                <w:b/>
                                <w:bCs/>
                                <w:sz w:val="24"/>
                                <w:szCs w:val="24"/>
                              </w:rPr>
                              <w:t>a)</w:t>
                            </w:r>
                            <w:r>
                              <w:rPr>
                                <w:rFonts w:ascii="Arial" w:hAnsi="Arial" w:cs="Arial"/>
                                <w:sz w:val="24"/>
                                <w:szCs w:val="24"/>
                              </w:rPr>
                              <w:t xml:space="preserve"> black pupal testis and </w:t>
                            </w:r>
                            <w:r w:rsidRPr="00A75F5C">
                              <w:rPr>
                                <w:rFonts w:ascii="Arial" w:hAnsi="Arial" w:cs="Arial"/>
                                <w:b/>
                                <w:bCs/>
                                <w:sz w:val="24"/>
                                <w:szCs w:val="24"/>
                              </w:rPr>
                              <w:t>b</w:t>
                            </w:r>
                            <w:r>
                              <w:rPr>
                                <w:rFonts w:ascii="Arial" w:hAnsi="Arial" w:cs="Arial"/>
                                <w:sz w:val="24"/>
                                <w:szCs w:val="24"/>
                              </w:rPr>
                              <w:t xml:space="preserve">, </w:t>
                            </w:r>
                            <w:r w:rsidRPr="00A75F5C">
                              <w:rPr>
                                <w:rFonts w:ascii="Arial" w:hAnsi="Arial" w:cs="Arial"/>
                                <w:b/>
                                <w:bCs/>
                                <w:sz w:val="24"/>
                                <w:szCs w:val="24"/>
                              </w:rPr>
                              <w:t>c)</w:t>
                            </w:r>
                            <w:r>
                              <w:rPr>
                                <w:rFonts w:ascii="Arial" w:hAnsi="Arial" w:cs="Arial"/>
                                <w:sz w:val="24"/>
                                <w:szCs w:val="24"/>
                              </w:rPr>
                              <w:t xml:space="preserve"> mature sperm</w:t>
                            </w:r>
                            <w:r w:rsidR="004D3880">
                              <w:rPr>
                                <w:rFonts w:ascii="Arial" w:hAnsi="Arial" w:cs="Arial"/>
                                <w:sz w:val="24"/>
                                <w:szCs w:val="24"/>
                              </w:rPr>
                              <w:t xml:space="preserve"> isolated from the seminal vesicle</w:t>
                            </w:r>
                            <w:r>
                              <w:rPr>
                                <w:rFonts w:ascii="Arial" w:hAnsi="Arial" w:cs="Arial"/>
                                <w:sz w:val="24"/>
                                <w:szCs w:val="24"/>
                              </w:rPr>
                              <w:t xml:space="preserve">. </w:t>
                            </w:r>
                            <w:r w:rsidR="004D3880">
                              <w:rPr>
                                <w:rFonts w:ascii="Arial" w:hAnsi="Arial" w:cs="Arial"/>
                                <w:sz w:val="24"/>
                                <w:szCs w:val="24"/>
                              </w:rPr>
                              <w:t xml:space="preserve">The major protein in sperm tails, </w:t>
                            </w:r>
                            <w:r>
                              <w:rPr>
                                <w:rFonts w:ascii="Arial" w:hAnsi="Arial" w:cs="Arial"/>
                                <w:sz w:val="24"/>
                                <w:szCs w:val="24"/>
                              </w:rPr>
                              <w:t xml:space="preserve">α-tubulin, is visualized with Alexa Fluor 488 using immunofluorescence following </w:t>
                            </w:r>
                            <w:r w:rsidR="005844BB">
                              <w:rPr>
                                <w:rFonts w:ascii="Arial" w:hAnsi="Arial" w:cs="Arial"/>
                                <w:sz w:val="24"/>
                                <w:szCs w:val="24"/>
                              </w:rPr>
                              <w:t>[5]</w:t>
                            </w:r>
                            <w:r>
                              <w:rPr>
                                <w:rFonts w:ascii="Arial" w:hAnsi="Arial" w:cs="Arial"/>
                                <w:sz w:val="24"/>
                                <w:szCs w:val="24"/>
                              </w:rPr>
                              <w:t xml:space="preserve">. </w:t>
                            </w:r>
                            <w:r w:rsidR="005C0A14">
                              <w:rPr>
                                <w:rFonts w:ascii="Arial" w:hAnsi="Arial" w:cs="Arial"/>
                                <w:sz w:val="24"/>
                                <w:szCs w:val="24"/>
                              </w:rPr>
                              <w:t>Green = α-tubulin, o</w:t>
                            </w:r>
                            <w:r>
                              <w:rPr>
                                <w:rFonts w:ascii="Arial" w:hAnsi="Arial" w:cs="Arial"/>
                                <w:sz w:val="24"/>
                                <w:szCs w:val="24"/>
                              </w:rPr>
                              <w:t xml:space="preserve">range = </w:t>
                            </w:r>
                            <w:r w:rsidRPr="00A75F5C">
                              <w:rPr>
                                <w:rFonts w:ascii="Arial" w:hAnsi="Arial" w:cs="Arial"/>
                                <w:i/>
                                <w:iCs/>
                                <w:sz w:val="24"/>
                                <w:szCs w:val="24"/>
                              </w:rPr>
                              <w:t>Cardinium</w:t>
                            </w:r>
                            <w:r>
                              <w:rPr>
                                <w:rFonts w:ascii="Arial" w:hAnsi="Arial" w:cs="Arial"/>
                                <w:sz w:val="24"/>
                                <w:szCs w:val="24"/>
                              </w:rPr>
                              <w:t xml:space="preserve"> ch1162 (cy3), blue = DAPI stained host nuclei. </w:t>
                            </w:r>
                            <w:r w:rsidRPr="00A75F5C">
                              <w:rPr>
                                <w:rFonts w:ascii="Arial" w:hAnsi="Arial" w:cs="Arial"/>
                                <w:i/>
                                <w:iCs/>
                                <w:sz w:val="24"/>
                                <w:szCs w:val="24"/>
                              </w:rPr>
                              <w:t>Cardinium</w:t>
                            </w:r>
                            <w:r>
                              <w:rPr>
                                <w:rFonts w:ascii="Arial" w:hAnsi="Arial" w:cs="Arial"/>
                                <w:sz w:val="24"/>
                                <w:szCs w:val="24"/>
                              </w:rPr>
                              <w:t xml:space="preserve"> is absent from isolated sperm cells.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1F5D8" id="_x0000_s1036" type="#_x0000_t202" style="position:absolute;margin-left:0;margin-top:325.25pt;width:463.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" stroked="f">
                <v:textbox style="mso-fit-shape-to-text:t">
                  <w:txbxContent>
                    <w:p w14:paraId="418E63D8" w14:textId="47CF4D4D"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6</w:t>
                      </w:r>
                      <w:r>
                        <w:rPr>
                          <w:rFonts w:ascii="Arial" w:hAnsi="Arial" w:cs="Arial"/>
                          <w:sz w:val="24"/>
                          <w:szCs w:val="24"/>
                        </w:rPr>
                        <w:t xml:space="preserve"> </w:t>
                      </w:r>
                      <w:proofErr w:type="spellStart"/>
                      <w:r w:rsidRPr="00A75F5C">
                        <w:rPr>
                          <w:rFonts w:ascii="Arial" w:hAnsi="Arial" w:cs="Arial"/>
                          <w:i/>
                          <w:iCs/>
                          <w:sz w:val="24"/>
                          <w:szCs w:val="24"/>
                        </w:rPr>
                        <w:t>Encarsia</w:t>
                      </w:r>
                      <w:proofErr w:type="spellEnd"/>
                      <w:r w:rsidRPr="00A75F5C">
                        <w:rPr>
                          <w:rFonts w:ascii="Arial" w:hAnsi="Arial" w:cs="Arial"/>
                          <w:i/>
                          <w:iCs/>
                          <w:sz w:val="24"/>
                          <w:szCs w:val="24"/>
                        </w:rPr>
                        <w:t xml:space="preserve"> </w:t>
                      </w:r>
                      <w:proofErr w:type="spellStart"/>
                      <w:r w:rsidRPr="00A75F5C">
                        <w:rPr>
                          <w:rFonts w:ascii="Arial" w:hAnsi="Arial" w:cs="Arial"/>
                          <w:i/>
                          <w:iCs/>
                          <w:sz w:val="24"/>
                          <w:szCs w:val="24"/>
                        </w:rPr>
                        <w:t>suzannae</w:t>
                      </w:r>
                      <w:proofErr w:type="spellEnd"/>
                      <w:r>
                        <w:rPr>
                          <w:rFonts w:ascii="Arial" w:hAnsi="Arial" w:cs="Arial"/>
                          <w:sz w:val="24"/>
                          <w:szCs w:val="24"/>
                        </w:rPr>
                        <w:t xml:space="preserve"> </w:t>
                      </w:r>
                      <w:r w:rsidRPr="00A75F5C">
                        <w:rPr>
                          <w:rFonts w:ascii="Arial" w:hAnsi="Arial" w:cs="Arial"/>
                          <w:b/>
                          <w:bCs/>
                          <w:sz w:val="24"/>
                          <w:szCs w:val="24"/>
                        </w:rPr>
                        <w:t>a)</w:t>
                      </w:r>
                      <w:r>
                        <w:rPr>
                          <w:rFonts w:ascii="Arial" w:hAnsi="Arial" w:cs="Arial"/>
                          <w:sz w:val="24"/>
                          <w:szCs w:val="24"/>
                        </w:rPr>
                        <w:t xml:space="preserve"> black pupal testis and </w:t>
                      </w:r>
                      <w:r w:rsidRPr="00A75F5C">
                        <w:rPr>
                          <w:rFonts w:ascii="Arial" w:hAnsi="Arial" w:cs="Arial"/>
                          <w:b/>
                          <w:bCs/>
                          <w:sz w:val="24"/>
                          <w:szCs w:val="24"/>
                        </w:rPr>
                        <w:t>b</w:t>
                      </w:r>
                      <w:r>
                        <w:rPr>
                          <w:rFonts w:ascii="Arial" w:hAnsi="Arial" w:cs="Arial"/>
                          <w:sz w:val="24"/>
                          <w:szCs w:val="24"/>
                        </w:rPr>
                        <w:t xml:space="preserve">, </w:t>
                      </w:r>
                      <w:r w:rsidRPr="00A75F5C">
                        <w:rPr>
                          <w:rFonts w:ascii="Arial" w:hAnsi="Arial" w:cs="Arial"/>
                          <w:b/>
                          <w:bCs/>
                          <w:sz w:val="24"/>
                          <w:szCs w:val="24"/>
                        </w:rPr>
                        <w:t>c)</w:t>
                      </w:r>
                      <w:r>
                        <w:rPr>
                          <w:rFonts w:ascii="Arial" w:hAnsi="Arial" w:cs="Arial"/>
                          <w:sz w:val="24"/>
                          <w:szCs w:val="24"/>
                        </w:rPr>
                        <w:t xml:space="preserve"> mature sperm</w:t>
                      </w:r>
                      <w:r w:rsidR="004D3880">
                        <w:rPr>
                          <w:rFonts w:ascii="Arial" w:hAnsi="Arial" w:cs="Arial"/>
                          <w:sz w:val="24"/>
                          <w:szCs w:val="24"/>
                        </w:rPr>
                        <w:t xml:space="preserve"> isolated from the seminal vesicle</w:t>
                      </w:r>
                      <w:r>
                        <w:rPr>
                          <w:rFonts w:ascii="Arial" w:hAnsi="Arial" w:cs="Arial"/>
                          <w:sz w:val="24"/>
                          <w:szCs w:val="24"/>
                        </w:rPr>
                        <w:t xml:space="preserve">. </w:t>
                      </w:r>
                      <w:r w:rsidR="004D3880">
                        <w:rPr>
                          <w:rFonts w:ascii="Arial" w:hAnsi="Arial" w:cs="Arial"/>
                          <w:sz w:val="24"/>
                          <w:szCs w:val="24"/>
                        </w:rPr>
                        <w:t xml:space="preserve">The major protein in sperm tails, </w:t>
                      </w:r>
                      <w:r>
                        <w:rPr>
                          <w:rFonts w:ascii="Arial" w:hAnsi="Arial" w:cs="Arial"/>
                          <w:sz w:val="24"/>
                          <w:szCs w:val="24"/>
                        </w:rPr>
                        <w:t xml:space="preserve">α-tubulin, is visualized with Alexa Fluor 488 using immunofluorescence following </w:t>
                      </w:r>
                      <w:r w:rsidR="005844BB">
                        <w:rPr>
                          <w:rFonts w:ascii="Arial" w:hAnsi="Arial" w:cs="Arial"/>
                          <w:sz w:val="24"/>
                          <w:szCs w:val="24"/>
                        </w:rPr>
                        <w:t>[5]</w:t>
                      </w:r>
                      <w:r>
                        <w:rPr>
                          <w:rFonts w:ascii="Arial" w:hAnsi="Arial" w:cs="Arial"/>
                          <w:sz w:val="24"/>
                          <w:szCs w:val="24"/>
                        </w:rPr>
                        <w:t xml:space="preserve">. </w:t>
                      </w:r>
                      <w:r w:rsidR="005C0A14">
                        <w:rPr>
                          <w:rFonts w:ascii="Arial" w:hAnsi="Arial" w:cs="Arial"/>
                          <w:sz w:val="24"/>
                          <w:szCs w:val="24"/>
                        </w:rPr>
                        <w:t>Green = α-tubulin, o</w:t>
                      </w:r>
                      <w:r>
                        <w:rPr>
                          <w:rFonts w:ascii="Arial" w:hAnsi="Arial" w:cs="Arial"/>
                          <w:sz w:val="24"/>
                          <w:szCs w:val="24"/>
                        </w:rPr>
                        <w:t xml:space="preserve">range = </w:t>
                      </w:r>
                      <w:proofErr w:type="spellStart"/>
                      <w:r w:rsidRPr="00A75F5C">
                        <w:rPr>
                          <w:rFonts w:ascii="Arial" w:hAnsi="Arial" w:cs="Arial"/>
                          <w:i/>
                          <w:iCs/>
                          <w:sz w:val="24"/>
                          <w:szCs w:val="24"/>
                        </w:rPr>
                        <w:t>Cardinium</w:t>
                      </w:r>
                      <w:proofErr w:type="spellEnd"/>
                      <w:r>
                        <w:rPr>
                          <w:rFonts w:ascii="Arial" w:hAnsi="Arial" w:cs="Arial"/>
                          <w:sz w:val="24"/>
                          <w:szCs w:val="24"/>
                        </w:rPr>
                        <w:t xml:space="preserve"> ch1162 (cy3), blue = DAPI stained host nuclei. </w:t>
                      </w:r>
                      <w:proofErr w:type="spellStart"/>
                      <w:r w:rsidRPr="00A75F5C">
                        <w:rPr>
                          <w:rFonts w:ascii="Arial" w:hAnsi="Arial" w:cs="Arial"/>
                          <w:i/>
                          <w:iCs/>
                          <w:sz w:val="24"/>
                          <w:szCs w:val="24"/>
                        </w:rPr>
                        <w:t>Cardinium</w:t>
                      </w:r>
                      <w:proofErr w:type="spellEnd"/>
                      <w:r>
                        <w:rPr>
                          <w:rFonts w:ascii="Arial" w:hAnsi="Arial" w:cs="Arial"/>
                          <w:sz w:val="24"/>
                          <w:szCs w:val="24"/>
                        </w:rPr>
                        <w:t xml:space="preserve"> is absent from isolated sperm cells. </w:t>
                      </w:r>
                    </w:p>
                  </w:txbxContent>
                </v:textbox>
                <w10:wrap type="topAndBottom"/>
              </v:shape>
            </w:pict>
          </mc:Fallback>
        </mc:AlternateContent>
      </w:r>
      <w:r w:rsidRPr="00A75F5C">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438A22A4" wp14:editId="5622EB7E">
                <wp:simplePos x="0" y="0"/>
                <wp:positionH relativeFrom="column">
                  <wp:posOffset>4000500</wp:posOffset>
                </wp:positionH>
                <wp:positionV relativeFrom="paragraph">
                  <wp:posOffset>2165985</wp:posOffset>
                </wp:positionV>
                <wp:extent cx="441960" cy="388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2CCA6020"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A22A4" id="_x0000_s1037" type="#_x0000_t202" style="position:absolute;margin-left:315pt;margin-top:170.55pt;width:34.8pt;height:3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" filled="f" stroked="f">
                <v:textbox>
                  <w:txbxContent>
                    <w:p w14:paraId="2CCA6020"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v:textbox>
                <w10:wrap type="square"/>
              </v:shape>
            </w:pict>
          </mc:Fallback>
        </mc:AlternateContent>
      </w:r>
      <w:r w:rsidRPr="00A75F5C">
        <w:rPr>
          <w:rFonts w:ascii="Arial" w:hAnsi="Arial" w:cs="Arial"/>
          <w:noProof/>
          <w:sz w:val="24"/>
          <w:szCs w:val="24"/>
        </w:rPr>
        <mc:AlternateContent>
          <mc:Choice Requires="wps">
            <w:drawing>
              <wp:anchor distT="45720" distB="45720" distL="114300" distR="114300" simplePos="0" relativeHeight="251685888" behindDoc="0" locked="0" layoutInCell="1" allowOverlap="1" wp14:anchorId="2DCCA2B3" wp14:editId="23597B93">
                <wp:simplePos x="0" y="0"/>
                <wp:positionH relativeFrom="column">
                  <wp:posOffset>4046220</wp:posOffset>
                </wp:positionH>
                <wp:positionV relativeFrom="paragraph">
                  <wp:posOffset>0</wp:posOffset>
                </wp:positionV>
                <wp:extent cx="457200" cy="44196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441960"/>
                        </a:xfrm>
                        <a:prstGeom prst="rect">
                          <a:avLst/>
                        </a:prstGeom>
                        <a:noFill/>
                        <a:ln w="9525">
                          <a:noFill/>
                          <a:miter lim="800000"/>
                          <a:headEnd/>
                          <a:tailEnd/>
                        </a:ln>
                      </wps:spPr>
                      <wps:txbx>
                        <w:txbxContent>
                          <w:p w14:paraId="7F9BCFA3"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A2B3" id="_x0000_s1038" type="#_x0000_t202" style="position:absolute;margin-left:318.6pt;margin-top:0;width:36pt;height:34.8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" filled="f" stroked="f">
                <v:textbox>
                  <w:txbxContent>
                    <w:p w14:paraId="7F9BCFA3"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v:textbox>
                <w10:wrap type="square"/>
              </v:shape>
            </w:pict>
          </mc:Fallback>
        </mc:AlternateContent>
      </w:r>
      <w:r w:rsidRPr="00A75F5C">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0623AA53" wp14:editId="5BE29B12">
                <wp:simplePos x="0" y="0"/>
                <wp:positionH relativeFrom="column">
                  <wp:posOffset>0</wp:posOffset>
                </wp:positionH>
                <wp:positionV relativeFrom="paragraph">
                  <wp:posOffset>12065</wp:posOffset>
                </wp:positionV>
                <wp:extent cx="441960" cy="388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3823A54A"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3AA53" id="_x0000_s1039" type="#_x0000_t202" style="position:absolute;margin-left:0;margin-top:.95pt;width:34.8pt;height:3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" filled="f" stroked="f">
                <v:textbox>
                  <w:txbxContent>
                    <w:p w14:paraId="3823A54A"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v:textbox>
                <w10:wrap type="square"/>
              </v:shape>
            </w:pict>
          </mc:Fallback>
        </mc:AlternateContent>
      </w:r>
    </w:p>
    <w:p w14:paraId="2E0BC1A8" w14:textId="04EEEEBB" w:rsidR="00A75F5C" w:rsidRPr="00A75F5C" w:rsidRDefault="00A75F5C" w:rsidP="00A75F5C">
      <w:pPr>
        <w:rPr>
          <w:rFonts w:ascii="Arial" w:hAnsi="Arial" w:cs="Arial"/>
          <w:sz w:val="24"/>
          <w:szCs w:val="24"/>
        </w:rPr>
      </w:pPr>
    </w:p>
    <w:p w14:paraId="41FA2D18" w14:textId="744DE114" w:rsidR="00A75F5C" w:rsidRDefault="00A75F5C">
      <w:pPr>
        <w:rPr>
          <w:rFonts w:ascii="Arial" w:hAnsi="Arial" w:cs="Arial"/>
          <w:sz w:val="24"/>
          <w:szCs w:val="24"/>
        </w:rPr>
      </w:pPr>
      <w:r>
        <w:rPr>
          <w:rFonts w:ascii="Arial" w:hAnsi="Arial" w:cs="Arial"/>
          <w:sz w:val="24"/>
          <w:szCs w:val="24"/>
        </w:rPr>
        <w:br w:type="page"/>
      </w:r>
      <w:r w:rsidR="009B4C66">
        <w:rPr>
          <w:noProof/>
        </w:rPr>
        <w:drawing>
          <wp:anchor distT="0" distB="0" distL="114300" distR="114300" simplePos="0" relativeHeight="251712512" behindDoc="0" locked="0" layoutInCell="1" allowOverlap="1" wp14:anchorId="1B0D4A11" wp14:editId="69C6C5FD">
            <wp:simplePos x="0" y="0"/>
            <wp:positionH relativeFrom="column">
              <wp:posOffset>0</wp:posOffset>
            </wp:positionH>
            <wp:positionV relativeFrom="paragraph">
              <wp:posOffset>-581660</wp:posOffset>
            </wp:positionV>
            <wp:extent cx="5943600" cy="3818890"/>
            <wp:effectExtent l="0" t="0" r="0"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18890"/>
                    </a:xfrm>
                    <a:prstGeom prst="rect">
                      <a:avLst/>
                    </a:prstGeom>
                    <a:noFill/>
                    <a:ln>
                      <a:noFill/>
                    </a:ln>
                  </pic:spPr>
                </pic:pic>
              </a:graphicData>
            </a:graphic>
          </wp:anchor>
        </w:drawing>
      </w:r>
    </w:p>
    <w:p w14:paraId="705AB687" w14:textId="6724D7CF" w:rsidR="00A75F5C" w:rsidRPr="00A75F5C" w:rsidRDefault="00060F2D" w:rsidP="00A75F5C">
      <w:pPr>
        <w:tabs>
          <w:tab w:val="left" w:pos="3984"/>
        </w:tabs>
        <w:rPr>
          <w:rFonts w:ascii="Arial" w:hAnsi="Arial" w:cs="Arial"/>
          <w:sz w:val="24"/>
          <w:szCs w:val="24"/>
        </w:rPr>
      </w:pPr>
      <w:r>
        <w:rPr>
          <w:noProof/>
        </w:rPr>
        <w:lastRenderedPageBreak/>
        <w:drawing>
          <wp:anchor distT="0" distB="0" distL="114300" distR="114300" simplePos="0" relativeHeight="251713536" behindDoc="0" locked="0" layoutInCell="1" allowOverlap="1" wp14:anchorId="5891DCEF" wp14:editId="36D8B0B3">
            <wp:simplePos x="0" y="0"/>
            <wp:positionH relativeFrom="column">
              <wp:posOffset>38100</wp:posOffset>
            </wp:positionH>
            <wp:positionV relativeFrom="paragraph">
              <wp:posOffset>0</wp:posOffset>
            </wp:positionV>
            <wp:extent cx="5943600" cy="1943735"/>
            <wp:effectExtent l="0" t="0" r="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943735"/>
                    </a:xfrm>
                    <a:prstGeom prst="rect">
                      <a:avLst/>
                    </a:prstGeom>
                    <a:noFill/>
                    <a:ln>
                      <a:noFill/>
                    </a:ln>
                  </pic:spPr>
                </pic:pic>
              </a:graphicData>
            </a:graphic>
          </wp:anchor>
        </w:drawing>
      </w:r>
      <w:r w:rsidR="00A75F5C" w:rsidRPr="005A2CB2">
        <w:rPr>
          <w:rFonts w:ascii="Arial" w:hAnsi="Arial" w:cs="Arial"/>
          <w:noProof/>
          <w:sz w:val="24"/>
          <w:szCs w:val="24"/>
        </w:rPr>
        <mc:AlternateContent>
          <mc:Choice Requires="wps">
            <w:drawing>
              <wp:anchor distT="45720" distB="45720" distL="114300" distR="114300" simplePos="0" relativeHeight="251701248" behindDoc="0" locked="0" layoutInCell="1" allowOverlap="1" wp14:anchorId="52A3ACF7" wp14:editId="5BFC3650">
                <wp:simplePos x="0" y="0"/>
                <wp:positionH relativeFrom="column">
                  <wp:posOffset>0</wp:posOffset>
                </wp:positionH>
                <wp:positionV relativeFrom="paragraph">
                  <wp:posOffset>2008505</wp:posOffset>
                </wp:positionV>
                <wp:extent cx="5882640" cy="1404620"/>
                <wp:effectExtent l="0" t="0" r="381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18464DE2" w14:textId="6C0BD04A"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7</w:t>
                            </w:r>
                            <w:r>
                              <w:rPr>
                                <w:rFonts w:ascii="Arial" w:hAnsi="Arial" w:cs="Arial"/>
                                <w:sz w:val="24"/>
                                <w:szCs w:val="24"/>
                              </w:rPr>
                              <w:t xml:space="preserve"> </w:t>
                            </w:r>
                            <w:r w:rsidRPr="00A75F5C">
                              <w:rPr>
                                <w:rFonts w:ascii="Arial" w:hAnsi="Arial" w:cs="Arial"/>
                                <w:i/>
                                <w:iCs/>
                                <w:sz w:val="24"/>
                                <w:szCs w:val="24"/>
                              </w:rPr>
                              <w:t>Encarsia suzannae</w:t>
                            </w:r>
                            <w:r>
                              <w:rPr>
                                <w:rFonts w:ascii="Arial" w:hAnsi="Arial" w:cs="Arial"/>
                                <w:sz w:val="24"/>
                                <w:szCs w:val="24"/>
                              </w:rPr>
                              <w:t xml:space="preserve"> adult testes </w:t>
                            </w:r>
                            <w:r w:rsidRPr="00A75F5C">
                              <w:rPr>
                                <w:rFonts w:ascii="Arial" w:hAnsi="Arial" w:cs="Arial"/>
                                <w:b/>
                                <w:bCs/>
                                <w:sz w:val="24"/>
                                <w:szCs w:val="24"/>
                              </w:rPr>
                              <w:t>a)</w:t>
                            </w:r>
                            <w:r>
                              <w:rPr>
                                <w:rFonts w:ascii="Arial" w:hAnsi="Arial" w:cs="Arial"/>
                                <w:sz w:val="24"/>
                                <w:szCs w:val="24"/>
                              </w:rPr>
                              <w:t xml:space="preserve"> 48-hrs after emergence, </w:t>
                            </w:r>
                            <w:r w:rsidRPr="00A75F5C">
                              <w:rPr>
                                <w:rFonts w:ascii="Arial" w:hAnsi="Arial" w:cs="Arial"/>
                                <w:b/>
                                <w:bCs/>
                                <w:sz w:val="24"/>
                                <w:szCs w:val="24"/>
                              </w:rPr>
                              <w:t>b</w:t>
                            </w:r>
                            <w:r>
                              <w:rPr>
                                <w:rFonts w:ascii="Arial" w:hAnsi="Arial" w:cs="Arial"/>
                                <w:b/>
                                <w:bCs/>
                                <w:sz w:val="24"/>
                                <w:szCs w:val="24"/>
                              </w:rPr>
                              <w:t xml:space="preserve">) </w:t>
                            </w:r>
                            <w:r w:rsidRPr="00A75F5C">
                              <w:rPr>
                                <w:rFonts w:ascii="Arial" w:hAnsi="Arial" w:cs="Arial"/>
                                <w:sz w:val="24"/>
                                <w:szCs w:val="24"/>
                              </w:rPr>
                              <w:t>96-hr</w:t>
                            </w:r>
                            <w:r>
                              <w:rPr>
                                <w:rFonts w:ascii="Arial" w:hAnsi="Arial" w:cs="Arial"/>
                                <w:sz w:val="24"/>
                                <w:szCs w:val="24"/>
                              </w:rPr>
                              <w:t>s</w:t>
                            </w:r>
                            <w:r w:rsidRPr="00A75F5C">
                              <w:rPr>
                                <w:rFonts w:ascii="Arial" w:hAnsi="Arial" w:cs="Arial"/>
                                <w:sz w:val="24"/>
                                <w:szCs w:val="24"/>
                              </w:rPr>
                              <w:t xml:space="preserve"> after emergence,</w:t>
                            </w:r>
                            <w:r>
                              <w:rPr>
                                <w:rFonts w:ascii="Arial" w:hAnsi="Arial" w:cs="Arial"/>
                                <w:sz w:val="24"/>
                                <w:szCs w:val="24"/>
                              </w:rPr>
                              <w:t xml:space="preserve"> and </w:t>
                            </w:r>
                            <w:r w:rsidRPr="00A75F5C">
                              <w:rPr>
                                <w:rFonts w:ascii="Arial" w:hAnsi="Arial" w:cs="Arial"/>
                                <w:b/>
                                <w:bCs/>
                                <w:sz w:val="24"/>
                                <w:szCs w:val="24"/>
                              </w:rPr>
                              <w:t>c)</w:t>
                            </w:r>
                            <w:r>
                              <w:rPr>
                                <w:rFonts w:ascii="Arial" w:hAnsi="Arial" w:cs="Arial"/>
                                <w:sz w:val="24"/>
                                <w:szCs w:val="24"/>
                              </w:rPr>
                              <w:t xml:space="preserve"> 96-hrs and after mating with ~20 female wasps. Mature sperm are visible in all three testes</w:t>
                            </w:r>
                            <w:r w:rsidR="00060F2D">
                              <w:rPr>
                                <w:rFonts w:ascii="Arial" w:hAnsi="Arial" w:cs="Arial"/>
                                <w:sz w:val="24"/>
                                <w:szCs w:val="24"/>
                              </w:rPr>
                              <w:t xml:space="preserve"> (white arrowheads)</w:t>
                            </w:r>
                            <w:r>
                              <w:rPr>
                                <w:rFonts w:ascii="Arial" w:hAnsi="Arial" w:cs="Arial"/>
                                <w:sz w:val="24"/>
                                <w:szCs w:val="24"/>
                              </w:rPr>
                              <w:t xml:space="preserve">, although in b and c the sperm appear more disorganized. Some smaller nuclei, potentially belonging to developing spermatocytes, are present in </w:t>
                            </w:r>
                            <w:r w:rsidRPr="00A75F5C">
                              <w:rPr>
                                <w:rFonts w:ascii="Arial" w:hAnsi="Arial" w:cs="Arial"/>
                                <w:b/>
                                <w:bCs/>
                                <w:sz w:val="24"/>
                                <w:szCs w:val="24"/>
                              </w:rPr>
                              <w:t>b</w:t>
                            </w:r>
                            <w:r>
                              <w:rPr>
                                <w:rFonts w:ascii="Arial" w:hAnsi="Arial" w:cs="Arial"/>
                                <w:b/>
                                <w:bCs/>
                                <w:sz w:val="24"/>
                                <w:szCs w:val="24"/>
                              </w:rPr>
                              <w:t>)</w:t>
                            </w:r>
                            <w:r w:rsidR="00060F2D">
                              <w:rPr>
                                <w:rFonts w:ascii="Arial" w:hAnsi="Arial" w:cs="Arial"/>
                                <w:b/>
                                <w:bCs/>
                                <w:sz w:val="24"/>
                                <w:szCs w:val="24"/>
                              </w:rPr>
                              <w:t xml:space="preserve"> </w:t>
                            </w:r>
                            <w:r w:rsidR="00060F2D">
                              <w:rPr>
                                <w:rFonts w:ascii="Arial" w:hAnsi="Arial" w:cs="Arial"/>
                                <w:sz w:val="24"/>
                                <w:szCs w:val="24"/>
                              </w:rPr>
                              <w:t>(</w:t>
                            </w:r>
                            <w:r w:rsidR="00887E17">
                              <w:rPr>
                                <w:rFonts w:ascii="Arial" w:hAnsi="Arial" w:cs="Arial"/>
                                <w:sz w:val="24"/>
                                <w:szCs w:val="24"/>
                              </w:rPr>
                              <w:t xml:space="preserve">unfilled </w:t>
                            </w:r>
                            <w:r w:rsidR="00060F2D">
                              <w:rPr>
                                <w:rFonts w:ascii="Arial" w:hAnsi="Arial" w:cs="Arial"/>
                                <w:sz w:val="24"/>
                                <w:szCs w:val="24"/>
                              </w:rPr>
                              <w:t>arrowheads)</w:t>
                            </w:r>
                            <w:r>
                              <w:rPr>
                                <w:rFonts w:ascii="Arial" w:hAnsi="Arial" w:cs="Arial"/>
                                <w:sz w:val="24"/>
                                <w:szCs w:val="24"/>
                              </w:rPr>
                              <w:t>.</w:t>
                            </w:r>
                            <w:r w:rsidR="00060F2D">
                              <w:rPr>
                                <w:rFonts w:ascii="Arial" w:hAnsi="Arial" w:cs="Arial"/>
                                <w:sz w:val="24"/>
                                <w:szCs w:val="24"/>
                              </w:rPr>
                              <w:t xml:space="preserve"> The larger nuclei of somatic cells (white arrow) can be more easily observed in later adult stages. Potential spermatocytes</w:t>
                            </w:r>
                            <w:r>
                              <w:rPr>
                                <w:rFonts w:ascii="Arial" w:hAnsi="Arial" w:cs="Arial"/>
                                <w:sz w:val="24"/>
                                <w:szCs w:val="24"/>
                              </w:rPr>
                              <w:t xml:space="preserve"> do not seem to mature further in response to mating in </w:t>
                            </w:r>
                            <w:r w:rsidRPr="00A75F5C">
                              <w:rPr>
                                <w:rFonts w:ascii="Arial" w:hAnsi="Arial" w:cs="Arial"/>
                                <w:b/>
                                <w:bCs/>
                                <w:sz w:val="24"/>
                                <w:szCs w:val="24"/>
                              </w:rPr>
                              <w:t>c</w:t>
                            </w:r>
                            <w:r>
                              <w:rPr>
                                <w:rFonts w:ascii="Arial" w:hAnsi="Arial" w:cs="Arial"/>
                                <w:b/>
                                <w:bCs/>
                                <w:sz w:val="24"/>
                                <w:szCs w:val="24"/>
                              </w:rPr>
                              <w:t>)</w:t>
                            </w:r>
                            <w:r w:rsidRPr="00A75F5C">
                              <w:rPr>
                                <w:rFonts w:ascii="Arial" w:hAnsi="Arial" w:cs="Arial"/>
                                <w:b/>
                                <w:bCs/>
                                <w:sz w:val="24"/>
                                <w:szCs w:val="24"/>
                              </w:rPr>
                              <w:t>.</w:t>
                            </w:r>
                            <w:r>
                              <w:rPr>
                                <w:rFonts w:ascii="Arial" w:hAnsi="Arial" w:cs="Arial"/>
                                <w:sz w:val="24"/>
                                <w:szCs w:val="24"/>
                              </w:rPr>
                              <w:t xml:space="preserve"> One cyst in </w:t>
                            </w:r>
                            <w:r w:rsidRPr="00A75F5C">
                              <w:rPr>
                                <w:rFonts w:ascii="Arial" w:hAnsi="Arial" w:cs="Arial"/>
                                <w:b/>
                                <w:bCs/>
                                <w:sz w:val="24"/>
                                <w:szCs w:val="24"/>
                              </w:rPr>
                              <w:t>c</w:t>
                            </w:r>
                            <w:r>
                              <w:rPr>
                                <w:rFonts w:ascii="Arial" w:hAnsi="Arial" w:cs="Arial"/>
                                <w:b/>
                                <w:bCs/>
                                <w:sz w:val="24"/>
                                <w:szCs w:val="24"/>
                              </w:rPr>
                              <w:t>)</w:t>
                            </w:r>
                            <w:r>
                              <w:rPr>
                                <w:rFonts w:ascii="Arial" w:hAnsi="Arial" w:cs="Arial"/>
                                <w:sz w:val="24"/>
                                <w:szCs w:val="24"/>
                              </w:rPr>
                              <w:t xml:space="preserve"> is seen in the “cup” formation</w:t>
                            </w:r>
                            <w:r w:rsidR="00060F2D">
                              <w:rPr>
                                <w:rFonts w:ascii="Arial" w:hAnsi="Arial" w:cs="Arial"/>
                                <w:sz w:val="24"/>
                                <w:szCs w:val="24"/>
                              </w:rPr>
                              <w:t xml:space="preserve"> (clear arrowhead)</w:t>
                            </w:r>
                            <w:r>
                              <w:rPr>
                                <w:rFonts w:ascii="Arial" w:hAnsi="Arial" w:cs="Arial"/>
                                <w:sz w:val="24"/>
                                <w:szCs w:val="24"/>
                              </w:rPr>
                              <w:t>, indicating a low level of sperm development persists in the adult stage</w:t>
                            </w:r>
                            <w:r w:rsidR="00811291">
                              <w:rPr>
                                <w:rFonts w:ascii="Arial" w:hAnsi="Arial" w:cs="Arial"/>
                                <w:sz w:val="24"/>
                                <w:szCs w:val="24"/>
                              </w:rPr>
                              <w:t xml:space="preserve">, possibly </w:t>
                            </w:r>
                            <w:r>
                              <w:rPr>
                                <w:rFonts w:ascii="Arial" w:hAnsi="Arial" w:cs="Arial"/>
                                <w:sz w:val="24"/>
                                <w:szCs w:val="24"/>
                              </w:rPr>
                              <w:t xml:space="preserve">in response to mating. Blue = DAPI stained host nuclei.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3ACF7" id="_x0000_s1040" type="#_x0000_t202" style="position:absolute;margin-left:0;margin-top:158.15pt;width:463.2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" stroked="f">
                <v:textbox style="mso-fit-shape-to-text:t">
                  <w:txbxContent>
                    <w:p w14:paraId="18464DE2" w14:textId="6C0BD04A"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7</w:t>
                      </w:r>
                      <w:r>
                        <w:rPr>
                          <w:rFonts w:ascii="Arial" w:hAnsi="Arial" w:cs="Arial"/>
                          <w:sz w:val="24"/>
                          <w:szCs w:val="24"/>
                        </w:rPr>
                        <w:t xml:space="preserve"> </w:t>
                      </w:r>
                      <w:proofErr w:type="spellStart"/>
                      <w:r w:rsidRPr="00A75F5C">
                        <w:rPr>
                          <w:rFonts w:ascii="Arial" w:hAnsi="Arial" w:cs="Arial"/>
                          <w:i/>
                          <w:iCs/>
                          <w:sz w:val="24"/>
                          <w:szCs w:val="24"/>
                        </w:rPr>
                        <w:t>Encarsia</w:t>
                      </w:r>
                      <w:proofErr w:type="spellEnd"/>
                      <w:r w:rsidRPr="00A75F5C">
                        <w:rPr>
                          <w:rFonts w:ascii="Arial" w:hAnsi="Arial" w:cs="Arial"/>
                          <w:i/>
                          <w:iCs/>
                          <w:sz w:val="24"/>
                          <w:szCs w:val="24"/>
                        </w:rPr>
                        <w:t xml:space="preserve"> </w:t>
                      </w:r>
                      <w:proofErr w:type="spellStart"/>
                      <w:r w:rsidRPr="00A75F5C">
                        <w:rPr>
                          <w:rFonts w:ascii="Arial" w:hAnsi="Arial" w:cs="Arial"/>
                          <w:i/>
                          <w:iCs/>
                          <w:sz w:val="24"/>
                          <w:szCs w:val="24"/>
                        </w:rPr>
                        <w:t>suzannae</w:t>
                      </w:r>
                      <w:proofErr w:type="spellEnd"/>
                      <w:r>
                        <w:rPr>
                          <w:rFonts w:ascii="Arial" w:hAnsi="Arial" w:cs="Arial"/>
                          <w:sz w:val="24"/>
                          <w:szCs w:val="24"/>
                        </w:rPr>
                        <w:t xml:space="preserve"> adult testes </w:t>
                      </w:r>
                      <w:r w:rsidRPr="00A75F5C">
                        <w:rPr>
                          <w:rFonts w:ascii="Arial" w:hAnsi="Arial" w:cs="Arial"/>
                          <w:b/>
                          <w:bCs/>
                          <w:sz w:val="24"/>
                          <w:szCs w:val="24"/>
                        </w:rPr>
                        <w:t>a)</w:t>
                      </w:r>
                      <w:r>
                        <w:rPr>
                          <w:rFonts w:ascii="Arial" w:hAnsi="Arial" w:cs="Arial"/>
                          <w:sz w:val="24"/>
                          <w:szCs w:val="24"/>
                        </w:rPr>
                        <w:t xml:space="preserve"> 48-hrs after emergence, </w:t>
                      </w:r>
                      <w:r w:rsidRPr="00A75F5C">
                        <w:rPr>
                          <w:rFonts w:ascii="Arial" w:hAnsi="Arial" w:cs="Arial"/>
                          <w:b/>
                          <w:bCs/>
                          <w:sz w:val="24"/>
                          <w:szCs w:val="24"/>
                        </w:rPr>
                        <w:t>b</w:t>
                      </w:r>
                      <w:r>
                        <w:rPr>
                          <w:rFonts w:ascii="Arial" w:hAnsi="Arial" w:cs="Arial"/>
                          <w:b/>
                          <w:bCs/>
                          <w:sz w:val="24"/>
                          <w:szCs w:val="24"/>
                        </w:rPr>
                        <w:t xml:space="preserve">) </w:t>
                      </w:r>
                      <w:r w:rsidRPr="00A75F5C">
                        <w:rPr>
                          <w:rFonts w:ascii="Arial" w:hAnsi="Arial" w:cs="Arial"/>
                          <w:sz w:val="24"/>
                          <w:szCs w:val="24"/>
                        </w:rPr>
                        <w:t>96-hr</w:t>
                      </w:r>
                      <w:r>
                        <w:rPr>
                          <w:rFonts w:ascii="Arial" w:hAnsi="Arial" w:cs="Arial"/>
                          <w:sz w:val="24"/>
                          <w:szCs w:val="24"/>
                        </w:rPr>
                        <w:t>s</w:t>
                      </w:r>
                      <w:r w:rsidRPr="00A75F5C">
                        <w:rPr>
                          <w:rFonts w:ascii="Arial" w:hAnsi="Arial" w:cs="Arial"/>
                          <w:sz w:val="24"/>
                          <w:szCs w:val="24"/>
                        </w:rPr>
                        <w:t xml:space="preserve"> after emergence,</w:t>
                      </w:r>
                      <w:r>
                        <w:rPr>
                          <w:rFonts w:ascii="Arial" w:hAnsi="Arial" w:cs="Arial"/>
                          <w:sz w:val="24"/>
                          <w:szCs w:val="24"/>
                        </w:rPr>
                        <w:t xml:space="preserve"> and </w:t>
                      </w:r>
                      <w:r w:rsidRPr="00A75F5C">
                        <w:rPr>
                          <w:rFonts w:ascii="Arial" w:hAnsi="Arial" w:cs="Arial"/>
                          <w:b/>
                          <w:bCs/>
                          <w:sz w:val="24"/>
                          <w:szCs w:val="24"/>
                        </w:rPr>
                        <w:t>c)</w:t>
                      </w:r>
                      <w:r>
                        <w:rPr>
                          <w:rFonts w:ascii="Arial" w:hAnsi="Arial" w:cs="Arial"/>
                          <w:sz w:val="24"/>
                          <w:szCs w:val="24"/>
                        </w:rPr>
                        <w:t xml:space="preserve"> 96-hrs and after mating with ~20 female wasps. Mature sperm are visible in all three testes</w:t>
                      </w:r>
                      <w:r w:rsidR="00060F2D">
                        <w:rPr>
                          <w:rFonts w:ascii="Arial" w:hAnsi="Arial" w:cs="Arial"/>
                          <w:sz w:val="24"/>
                          <w:szCs w:val="24"/>
                        </w:rPr>
                        <w:t xml:space="preserve"> (white arrowheads)</w:t>
                      </w:r>
                      <w:r>
                        <w:rPr>
                          <w:rFonts w:ascii="Arial" w:hAnsi="Arial" w:cs="Arial"/>
                          <w:sz w:val="24"/>
                          <w:szCs w:val="24"/>
                        </w:rPr>
                        <w:t xml:space="preserve">, although in b and c the sperm appear more disorganized. Some smaller nuclei, potentially belonging to developing spermatocytes, are present in </w:t>
                      </w:r>
                      <w:r w:rsidRPr="00A75F5C">
                        <w:rPr>
                          <w:rFonts w:ascii="Arial" w:hAnsi="Arial" w:cs="Arial"/>
                          <w:b/>
                          <w:bCs/>
                          <w:sz w:val="24"/>
                          <w:szCs w:val="24"/>
                        </w:rPr>
                        <w:t>b</w:t>
                      </w:r>
                      <w:r>
                        <w:rPr>
                          <w:rFonts w:ascii="Arial" w:hAnsi="Arial" w:cs="Arial"/>
                          <w:b/>
                          <w:bCs/>
                          <w:sz w:val="24"/>
                          <w:szCs w:val="24"/>
                        </w:rPr>
                        <w:t>)</w:t>
                      </w:r>
                      <w:r w:rsidR="00060F2D">
                        <w:rPr>
                          <w:rFonts w:ascii="Arial" w:hAnsi="Arial" w:cs="Arial"/>
                          <w:b/>
                          <w:bCs/>
                          <w:sz w:val="24"/>
                          <w:szCs w:val="24"/>
                        </w:rPr>
                        <w:t xml:space="preserve"> </w:t>
                      </w:r>
                      <w:r w:rsidR="00060F2D">
                        <w:rPr>
                          <w:rFonts w:ascii="Arial" w:hAnsi="Arial" w:cs="Arial"/>
                          <w:sz w:val="24"/>
                          <w:szCs w:val="24"/>
                        </w:rPr>
                        <w:t>(</w:t>
                      </w:r>
                      <w:r w:rsidR="00887E17">
                        <w:rPr>
                          <w:rFonts w:ascii="Arial" w:hAnsi="Arial" w:cs="Arial"/>
                          <w:sz w:val="24"/>
                          <w:szCs w:val="24"/>
                        </w:rPr>
                        <w:t xml:space="preserve">unfilled </w:t>
                      </w:r>
                      <w:r w:rsidR="00060F2D">
                        <w:rPr>
                          <w:rFonts w:ascii="Arial" w:hAnsi="Arial" w:cs="Arial"/>
                          <w:sz w:val="24"/>
                          <w:szCs w:val="24"/>
                        </w:rPr>
                        <w:t>arrowheads)</w:t>
                      </w:r>
                      <w:r>
                        <w:rPr>
                          <w:rFonts w:ascii="Arial" w:hAnsi="Arial" w:cs="Arial"/>
                          <w:sz w:val="24"/>
                          <w:szCs w:val="24"/>
                        </w:rPr>
                        <w:t>.</w:t>
                      </w:r>
                      <w:r w:rsidR="00060F2D">
                        <w:rPr>
                          <w:rFonts w:ascii="Arial" w:hAnsi="Arial" w:cs="Arial"/>
                          <w:sz w:val="24"/>
                          <w:szCs w:val="24"/>
                        </w:rPr>
                        <w:t xml:space="preserve"> The larger nuclei of somatic cells (white arrow) can be more easily observed in later adult stages. Potential spermatocytes</w:t>
                      </w:r>
                      <w:r>
                        <w:rPr>
                          <w:rFonts w:ascii="Arial" w:hAnsi="Arial" w:cs="Arial"/>
                          <w:sz w:val="24"/>
                          <w:szCs w:val="24"/>
                        </w:rPr>
                        <w:t xml:space="preserve"> do not seem to mature further in response to mating in </w:t>
                      </w:r>
                      <w:r w:rsidRPr="00A75F5C">
                        <w:rPr>
                          <w:rFonts w:ascii="Arial" w:hAnsi="Arial" w:cs="Arial"/>
                          <w:b/>
                          <w:bCs/>
                          <w:sz w:val="24"/>
                          <w:szCs w:val="24"/>
                        </w:rPr>
                        <w:t>c</w:t>
                      </w:r>
                      <w:r>
                        <w:rPr>
                          <w:rFonts w:ascii="Arial" w:hAnsi="Arial" w:cs="Arial"/>
                          <w:b/>
                          <w:bCs/>
                          <w:sz w:val="24"/>
                          <w:szCs w:val="24"/>
                        </w:rPr>
                        <w:t>)</w:t>
                      </w:r>
                      <w:r w:rsidRPr="00A75F5C">
                        <w:rPr>
                          <w:rFonts w:ascii="Arial" w:hAnsi="Arial" w:cs="Arial"/>
                          <w:b/>
                          <w:bCs/>
                          <w:sz w:val="24"/>
                          <w:szCs w:val="24"/>
                        </w:rPr>
                        <w:t>.</w:t>
                      </w:r>
                      <w:r>
                        <w:rPr>
                          <w:rFonts w:ascii="Arial" w:hAnsi="Arial" w:cs="Arial"/>
                          <w:sz w:val="24"/>
                          <w:szCs w:val="24"/>
                        </w:rPr>
                        <w:t xml:space="preserve"> One cyst in </w:t>
                      </w:r>
                      <w:r w:rsidRPr="00A75F5C">
                        <w:rPr>
                          <w:rFonts w:ascii="Arial" w:hAnsi="Arial" w:cs="Arial"/>
                          <w:b/>
                          <w:bCs/>
                          <w:sz w:val="24"/>
                          <w:szCs w:val="24"/>
                        </w:rPr>
                        <w:t>c</w:t>
                      </w:r>
                      <w:r>
                        <w:rPr>
                          <w:rFonts w:ascii="Arial" w:hAnsi="Arial" w:cs="Arial"/>
                          <w:b/>
                          <w:bCs/>
                          <w:sz w:val="24"/>
                          <w:szCs w:val="24"/>
                        </w:rPr>
                        <w:t>)</w:t>
                      </w:r>
                      <w:r>
                        <w:rPr>
                          <w:rFonts w:ascii="Arial" w:hAnsi="Arial" w:cs="Arial"/>
                          <w:sz w:val="24"/>
                          <w:szCs w:val="24"/>
                        </w:rPr>
                        <w:t xml:space="preserve"> is seen in the “cup” formation</w:t>
                      </w:r>
                      <w:r w:rsidR="00060F2D">
                        <w:rPr>
                          <w:rFonts w:ascii="Arial" w:hAnsi="Arial" w:cs="Arial"/>
                          <w:sz w:val="24"/>
                          <w:szCs w:val="24"/>
                        </w:rPr>
                        <w:t xml:space="preserve"> (clear arrowhead)</w:t>
                      </w:r>
                      <w:r>
                        <w:rPr>
                          <w:rFonts w:ascii="Arial" w:hAnsi="Arial" w:cs="Arial"/>
                          <w:sz w:val="24"/>
                          <w:szCs w:val="24"/>
                        </w:rPr>
                        <w:t>, indicating a low level of sperm development persists in the adult stage</w:t>
                      </w:r>
                      <w:r w:rsidR="00811291">
                        <w:rPr>
                          <w:rFonts w:ascii="Arial" w:hAnsi="Arial" w:cs="Arial"/>
                          <w:sz w:val="24"/>
                          <w:szCs w:val="24"/>
                        </w:rPr>
                        <w:t xml:space="preserve">, possibly </w:t>
                      </w:r>
                      <w:r>
                        <w:rPr>
                          <w:rFonts w:ascii="Arial" w:hAnsi="Arial" w:cs="Arial"/>
                          <w:sz w:val="24"/>
                          <w:szCs w:val="24"/>
                        </w:rPr>
                        <w:t xml:space="preserve">in response to mating. Blue = DAPI stained host nuclei.  </w:t>
                      </w:r>
                    </w:p>
                  </w:txbxContent>
                </v:textbox>
                <w10:wrap type="topAndBottom"/>
              </v:shape>
            </w:pict>
          </mc:Fallback>
        </mc:AlternateContent>
      </w:r>
      <w:r w:rsidR="00A75F5C" w:rsidRPr="00A75F5C">
        <w:rPr>
          <w:rFonts w:ascii="Arial" w:hAnsi="Arial" w:cs="Arial"/>
          <w:noProof/>
          <w:sz w:val="24"/>
          <w:szCs w:val="24"/>
        </w:rPr>
        <mc:AlternateContent>
          <mc:Choice Requires="wps">
            <w:drawing>
              <wp:anchor distT="45720" distB="45720" distL="114300" distR="114300" simplePos="0" relativeHeight="251699200" behindDoc="0" locked="0" layoutInCell="1" allowOverlap="1" wp14:anchorId="3CED6464" wp14:editId="407877B0">
                <wp:simplePos x="0" y="0"/>
                <wp:positionH relativeFrom="column">
                  <wp:posOffset>3992880</wp:posOffset>
                </wp:positionH>
                <wp:positionV relativeFrom="paragraph">
                  <wp:posOffset>0</wp:posOffset>
                </wp:positionV>
                <wp:extent cx="441960" cy="388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20C4F3B1" w14:textId="211D35CE"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D6464" id="_x0000_s1041" type="#_x0000_t202" style="position:absolute;margin-left:314.4pt;margin-top:0;width:34.8pt;height:30.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" filled="f" stroked="f">
                <v:textbox>
                  <w:txbxContent>
                    <w:p w14:paraId="20C4F3B1" w14:textId="211D35CE"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v:textbox>
                <w10:wrap type="square"/>
              </v:shape>
            </w:pict>
          </mc:Fallback>
        </mc:AlternateContent>
      </w:r>
      <w:r w:rsidR="00A75F5C" w:rsidRPr="00A75F5C">
        <w:rPr>
          <w:rFonts w:ascii="Arial" w:hAnsi="Arial" w:cs="Arial"/>
          <w:noProof/>
          <w:sz w:val="24"/>
          <w:szCs w:val="24"/>
        </w:rPr>
        <mc:AlternateContent>
          <mc:Choice Requires="wps">
            <w:drawing>
              <wp:anchor distT="45720" distB="45720" distL="114300" distR="114300" simplePos="0" relativeHeight="251697152" behindDoc="0" locked="0" layoutInCell="1" allowOverlap="1" wp14:anchorId="39A6F72B" wp14:editId="1F7C6083">
                <wp:simplePos x="0" y="0"/>
                <wp:positionH relativeFrom="column">
                  <wp:posOffset>1981200</wp:posOffset>
                </wp:positionH>
                <wp:positionV relativeFrom="paragraph">
                  <wp:posOffset>0</wp:posOffset>
                </wp:positionV>
                <wp:extent cx="441960" cy="388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734D995E" w14:textId="729F690C"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6F72B" id="_x0000_s1042" type="#_x0000_t202" style="position:absolute;margin-left:156pt;margin-top:0;width:34.8pt;height:30.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" filled="f" stroked="f">
                <v:textbox>
                  <w:txbxContent>
                    <w:p w14:paraId="734D995E" w14:textId="729F690C"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v:textbox>
                <w10:wrap type="square"/>
              </v:shape>
            </w:pict>
          </mc:Fallback>
        </mc:AlternateContent>
      </w:r>
      <w:r w:rsidR="00A75F5C" w:rsidRPr="00A75F5C">
        <w:rPr>
          <w:rFonts w:ascii="Arial" w:hAnsi="Arial" w:cs="Arial"/>
          <w:noProof/>
          <w:sz w:val="24"/>
          <w:szCs w:val="24"/>
        </w:rPr>
        <mc:AlternateContent>
          <mc:Choice Requires="wps">
            <w:drawing>
              <wp:anchor distT="45720" distB="45720" distL="114300" distR="114300" simplePos="0" relativeHeight="251695104" behindDoc="0" locked="0" layoutInCell="1" allowOverlap="1" wp14:anchorId="4CE1094A" wp14:editId="0E3A9EBE">
                <wp:simplePos x="0" y="0"/>
                <wp:positionH relativeFrom="column">
                  <wp:posOffset>0</wp:posOffset>
                </wp:positionH>
                <wp:positionV relativeFrom="paragraph">
                  <wp:posOffset>1905</wp:posOffset>
                </wp:positionV>
                <wp:extent cx="441960" cy="388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510F960B"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1094A" id="_x0000_s1043" type="#_x0000_t202" style="position:absolute;margin-left:0;margin-top:.15pt;width:34.8pt;height:30.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" filled="f" stroked="f">
                <v:textbox>
                  <w:txbxContent>
                    <w:p w14:paraId="510F960B"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v:textbox>
                <w10:wrap type="square"/>
              </v:shape>
            </w:pict>
          </mc:Fallback>
        </mc:AlternateContent>
      </w:r>
      <w:r w:rsidR="00A75F5C">
        <w:rPr>
          <w:rFonts w:ascii="Arial" w:hAnsi="Arial" w:cs="Arial"/>
          <w:sz w:val="24"/>
          <w:szCs w:val="24"/>
        </w:rPr>
        <w:tab/>
      </w:r>
    </w:p>
    <w:p w14:paraId="5AC74292" w14:textId="0D3B2E01" w:rsidR="00A75F5C" w:rsidRPr="00A75F5C" w:rsidRDefault="00A75F5C" w:rsidP="00A75F5C">
      <w:pPr>
        <w:tabs>
          <w:tab w:val="left" w:pos="1992"/>
        </w:tabs>
        <w:rPr>
          <w:rFonts w:ascii="Arial" w:hAnsi="Arial" w:cs="Arial"/>
          <w:sz w:val="24"/>
          <w:szCs w:val="24"/>
        </w:rPr>
      </w:pPr>
      <w:r w:rsidRPr="00A75F5C">
        <w:rPr>
          <w:rFonts w:ascii="Arial" w:hAnsi="Arial" w:cs="Arial"/>
          <w:noProof/>
          <w:sz w:val="24"/>
          <w:szCs w:val="24"/>
        </w:rPr>
        <mc:AlternateContent>
          <mc:Choice Requires="wps">
            <w:drawing>
              <wp:anchor distT="45720" distB="45720" distL="114300" distR="114300" simplePos="0" relativeHeight="251693056" behindDoc="0" locked="0" layoutInCell="1" allowOverlap="1" wp14:anchorId="24DD0870" wp14:editId="632E441D">
                <wp:simplePos x="0" y="0"/>
                <wp:positionH relativeFrom="column">
                  <wp:posOffset>4343400</wp:posOffset>
                </wp:positionH>
                <wp:positionV relativeFrom="paragraph">
                  <wp:posOffset>2265045</wp:posOffset>
                </wp:positionV>
                <wp:extent cx="441960" cy="388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10222C32"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D0870" id="_x0000_s1044" type="#_x0000_t202" style="position:absolute;margin-left:342pt;margin-top:178.35pt;width:34.8pt;height:3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" filled="f" stroked="f">
                <v:textbox>
                  <w:txbxContent>
                    <w:p w14:paraId="10222C32"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c</w:t>
                      </w:r>
                      <w:r w:rsidRPr="00234BDF">
                        <w:rPr>
                          <w:rFonts w:ascii="Arial" w:hAnsi="Arial" w:cs="Arial"/>
                          <w:color w:val="FFFFFF" w:themeColor="background1"/>
                          <w:sz w:val="36"/>
                          <w:szCs w:val="36"/>
                        </w:rPr>
                        <w:t>.</w:t>
                      </w:r>
                    </w:p>
                  </w:txbxContent>
                </v:textbox>
                <w10:wrap type="square"/>
              </v:shape>
            </w:pict>
          </mc:Fallback>
        </mc:AlternateContent>
      </w:r>
      <w:r w:rsidRPr="00A75F5C">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3A0BD225" wp14:editId="65F7482F">
                <wp:simplePos x="0" y="0"/>
                <wp:positionH relativeFrom="column">
                  <wp:posOffset>4389120</wp:posOffset>
                </wp:positionH>
                <wp:positionV relativeFrom="paragraph">
                  <wp:posOffset>99060</wp:posOffset>
                </wp:positionV>
                <wp:extent cx="457200" cy="44196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441960"/>
                        </a:xfrm>
                        <a:prstGeom prst="rect">
                          <a:avLst/>
                        </a:prstGeom>
                        <a:noFill/>
                        <a:ln w="9525">
                          <a:noFill/>
                          <a:miter lim="800000"/>
                          <a:headEnd/>
                          <a:tailEnd/>
                        </a:ln>
                      </wps:spPr>
                      <wps:txbx>
                        <w:txbxContent>
                          <w:p w14:paraId="2A900686"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BD225" id="_x0000_s1045" type="#_x0000_t202" style="position:absolute;margin-left:345.6pt;margin-top:7.8pt;width:36pt;height:34.8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" filled="f" stroked="f">
                <v:textbox>
                  <w:txbxContent>
                    <w:p w14:paraId="2A900686"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v:textbox>
                <w10:wrap type="square"/>
              </v:shape>
            </w:pict>
          </mc:Fallback>
        </mc:AlternateContent>
      </w:r>
      <w:r w:rsidR="00AA6F4E">
        <w:rPr>
          <w:rFonts w:ascii="Arial" w:hAnsi="Arial" w:cs="Arial"/>
          <w:sz w:val="24"/>
          <w:szCs w:val="24"/>
        </w:rPr>
        <w:t xml:space="preserve"> </w:t>
      </w:r>
      <w:r>
        <w:rPr>
          <w:rFonts w:ascii="Arial" w:hAnsi="Arial" w:cs="Arial"/>
          <w:sz w:val="24"/>
          <w:szCs w:val="24"/>
        </w:rPr>
        <w:tab/>
      </w:r>
    </w:p>
    <w:p w14:paraId="3DA09867" w14:textId="49683EF3" w:rsidR="00A75F5C" w:rsidRDefault="00A75F5C">
      <w:pPr>
        <w:rPr>
          <w:rFonts w:ascii="Arial" w:hAnsi="Arial" w:cs="Arial"/>
          <w:sz w:val="24"/>
          <w:szCs w:val="24"/>
        </w:rPr>
      </w:pPr>
      <w:r>
        <w:rPr>
          <w:rFonts w:ascii="Arial" w:hAnsi="Arial" w:cs="Arial"/>
          <w:sz w:val="24"/>
          <w:szCs w:val="24"/>
        </w:rPr>
        <w:br w:type="page"/>
      </w:r>
    </w:p>
    <w:p w14:paraId="1057DD7E" w14:textId="7547B858" w:rsidR="00A75F5C" w:rsidRDefault="00060F2D" w:rsidP="00A75F5C">
      <w:pPr>
        <w:rPr>
          <w:rFonts w:ascii="Arial" w:hAnsi="Arial" w:cs="Arial"/>
          <w:sz w:val="24"/>
          <w:szCs w:val="24"/>
        </w:rPr>
      </w:pPr>
      <w:r w:rsidRPr="005A2CB2">
        <w:rPr>
          <w:rFonts w:ascii="Arial" w:hAnsi="Arial" w:cs="Arial"/>
          <w:noProof/>
          <w:sz w:val="24"/>
          <w:szCs w:val="24"/>
        </w:rPr>
        <w:lastRenderedPageBreak/>
        <mc:AlternateContent>
          <mc:Choice Requires="wps">
            <w:drawing>
              <wp:anchor distT="45720" distB="45720" distL="114300" distR="114300" simplePos="0" relativeHeight="251708416" behindDoc="0" locked="0" layoutInCell="1" allowOverlap="1" wp14:anchorId="4E3A0986" wp14:editId="082A652D">
                <wp:simplePos x="0" y="0"/>
                <wp:positionH relativeFrom="column">
                  <wp:posOffset>-15240</wp:posOffset>
                </wp:positionH>
                <wp:positionV relativeFrom="paragraph">
                  <wp:posOffset>2640965</wp:posOffset>
                </wp:positionV>
                <wp:extent cx="5882640" cy="1404620"/>
                <wp:effectExtent l="0" t="0" r="3810" b="0"/>
                <wp:wrapTopAndBottom/>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70C6BB11" w14:textId="19D13F25"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8</w:t>
                            </w:r>
                            <w:r>
                              <w:rPr>
                                <w:rFonts w:ascii="Arial" w:hAnsi="Arial" w:cs="Arial"/>
                                <w:sz w:val="24"/>
                                <w:szCs w:val="24"/>
                              </w:rPr>
                              <w:t xml:space="preserve"> </w:t>
                            </w:r>
                            <w:r w:rsidRPr="00A75F5C">
                              <w:rPr>
                                <w:rFonts w:ascii="Arial" w:hAnsi="Arial" w:cs="Arial"/>
                                <w:i/>
                                <w:iCs/>
                                <w:sz w:val="24"/>
                                <w:szCs w:val="24"/>
                              </w:rPr>
                              <w:t>Cardinium</w:t>
                            </w:r>
                            <w:r>
                              <w:rPr>
                                <w:rFonts w:ascii="Arial" w:hAnsi="Arial" w:cs="Arial"/>
                                <w:sz w:val="24"/>
                                <w:szCs w:val="24"/>
                              </w:rPr>
                              <w:t xml:space="preserve"> reaches variable densities in testes of </w:t>
                            </w:r>
                            <w:r w:rsidR="004D3880">
                              <w:rPr>
                                <w:rFonts w:ascii="Arial" w:hAnsi="Arial" w:cs="Arial"/>
                                <w:sz w:val="24"/>
                                <w:szCs w:val="24"/>
                              </w:rPr>
                              <w:t xml:space="preserve">different </w:t>
                            </w:r>
                            <w:r>
                              <w:rPr>
                                <w:rFonts w:ascii="Arial" w:hAnsi="Arial" w:cs="Arial"/>
                                <w:sz w:val="24"/>
                                <w:szCs w:val="24"/>
                              </w:rPr>
                              <w:t xml:space="preserve">adult </w:t>
                            </w:r>
                            <w:r w:rsidRPr="00A75F5C">
                              <w:rPr>
                                <w:rFonts w:ascii="Arial" w:hAnsi="Arial" w:cs="Arial"/>
                                <w:i/>
                                <w:iCs/>
                                <w:sz w:val="24"/>
                                <w:szCs w:val="24"/>
                              </w:rPr>
                              <w:t>Encarsia suzannae</w:t>
                            </w:r>
                            <w:r>
                              <w:rPr>
                                <w:rFonts w:ascii="Arial" w:hAnsi="Arial" w:cs="Arial"/>
                                <w:sz w:val="24"/>
                                <w:szCs w:val="24"/>
                              </w:rPr>
                              <w:t xml:space="preserve"> </w:t>
                            </w:r>
                            <w:r w:rsidRPr="00A75F5C">
                              <w:rPr>
                                <w:rFonts w:ascii="Arial" w:hAnsi="Arial" w:cs="Arial"/>
                                <w:b/>
                                <w:bCs/>
                                <w:sz w:val="24"/>
                                <w:szCs w:val="24"/>
                              </w:rPr>
                              <w:t>a)</w:t>
                            </w:r>
                            <w:r>
                              <w:rPr>
                                <w:rFonts w:ascii="Arial" w:hAnsi="Arial" w:cs="Arial"/>
                                <w:sz w:val="24"/>
                                <w:szCs w:val="24"/>
                              </w:rPr>
                              <w:t xml:space="preserve"> testis with a lower density infection, </w:t>
                            </w:r>
                            <w:r w:rsidRPr="00A75F5C">
                              <w:rPr>
                                <w:rFonts w:ascii="Arial" w:hAnsi="Arial" w:cs="Arial"/>
                                <w:b/>
                                <w:bCs/>
                                <w:sz w:val="24"/>
                                <w:szCs w:val="24"/>
                              </w:rPr>
                              <w:t>b</w:t>
                            </w:r>
                            <w:r>
                              <w:rPr>
                                <w:rFonts w:ascii="Arial" w:hAnsi="Arial" w:cs="Arial"/>
                                <w:b/>
                                <w:bCs/>
                                <w:sz w:val="24"/>
                                <w:szCs w:val="24"/>
                              </w:rPr>
                              <w:t xml:space="preserve">) </w:t>
                            </w:r>
                            <w:r w:rsidRPr="00A75F5C">
                              <w:rPr>
                                <w:rFonts w:ascii="Arial" w:hAnsi="Arial" w:cs="Arial"/>
                                <w:sz w:val="24"/>
                                <w:szCs w:val="24"/>
                              </w:rPr>
                              <w:t xml:space="preserve">testis with a high density </w:t>
                            </w:r>
                            <w:r w:rsidRPr="00A75F5C">
                              <w:rPr>
                                <w:rFonts w:ascii="Arial" w:hAnsi="Arial" w:cs="Arial"/>
                                <w:i/>
                                <w:iCs/>
                                <w:sz w:val="24"/>
                                <w:szCs w:val="24"/>
                              </w:rPr>
                              <w:t>Cardinium</w:t>
                            </w:r>
                            <w:r w:rsidRPr="00A75F5C">
                              <w:rPr>
                                <w:rFonts w:ascii="Arial" w:hAnsi="Arial" w:cs="Arial"/>
                                <w:sz w:val="24"/>
                                <w:szCs w:val="24"/>
                              </w:rPr>
                              <w:t xml:space="preserve"> infection,</w:t>
                            </w:r>
                            <w:r>
                              <w:rPr>
                                <w:rFonts w:ascii="Arial" w:hAnsi="Arial" w:cs="Arial"/>
                                <w:b/>
                                <w:bCs/>
                                <w:sz w:val="24"/>
                                <w:szCs w:val="24"/>
                              </w:rPr>
                              <w:t xml:space="preserve"> </w:t>
                            </w:r>
                            <w:r>
                              <w:rPr>
                                <w:rFonts w:ascii="Arial" w:hAnsi="Arial" w:cs="Arial"/>
                                <w:sz w:val="24"/>
                                <w:szCs w:val="24"/>
                              </w:rPr>
                              <w:t xml:space="preserve">and </w:t>
                            </w:r>
                            <w:r w:rsidRPr="00A75F5C">
                              <w:rPr>
                                <w:rFonts w:ascii="Arial" w:hAnsi="Arial" w:cs="Arial"/>
                                <w:b/>
                                <w:bCs/>
                                <w:sz w:val="24"/>
                                <w:szCs w:val="24"/>
                              </w:rPr>
                              <w:t>c)</w:t>
                            </w:r>
                            <w:r>
                              <w:rPr>
                                <w:rFonts w:ascii="Arial" w:hAnsi="Arial" w:cs="Arial"/>
                                <w:sz w:val="24"/>
                                <w:szCs w:val="24"/>
                              </w:rPr>
                              <w:t xml:space="preserve"> </w:t>
                            </w:r>
                            <w:r w:rsidRPr="00A75F5C">
                              <w:rPr>
                                <w:rFonts w:ascii="Arial" w:hAnsi="Arial" w:cs="Arial"/>
                                <w:i/>
                                <w:iCs/>
                                <w:sz w:val="24"/>
                                <w:szCs w:val="24"/>
                              </w:rPr>
                              <w:t>Cardinium</w:t>
                            </w:r>
                            <w:r>
                              <w:rPr>
                                <w:rFonts w:ascii="Arial" w:hAnsi="Arial" w:cs="Arial"/>
                                <w:sz w:val="24"/>
                                <w:szCs w:val="24"/>
                              </w:rPr>
                              <w:t xml:space="preserve"> density estimates (</w:t>
                            </w:r>
                            <w:r w:rsidRPr="00060F2D">
                              <w:rPr>
                                <w:rFonts w:ascii="Arial" w:hAnsi="Arial" w:cs="Arial"/>
                                <w:i/>
                                <w:sz w:val="24"/>
                                <w:szCs w:val="24"/>
                              </w:rPr>
                              <w:t>gyrB</w:t>
                            </w:r>
                            <w:r>
                              <w:rPr>
                                <w:rFonts w:ascii="Arial" w:hAnsi="Arial" w:cs="Arial"/>
                                <w:sz w:val="24"/>
                                <w:szCs w:val="24"/>
                              </w:rPr>
                              <w:t xml:space="preserve"> copy number) relative to whole wasp body (</w:t>
                            </w:r>
                            <w:r w:rsidRPr="00060F2D">
                              <w:rPr>
                                <w:rFonts w:ascii="Arial" w:hAnsi="Arial" w:cs="Arial"/>
                                <w:i/>
                                <w:sz w:val="24"/>
                                <w:szCs w:val="24"/>
                              </w:rPr>
                              <w:t>ef1-α</w:t>
                            </w:r>
                            <w:r>
                              <w:rPr>
                                <w:rFonts w:ascii="Arial" w:hAnsi="Arial" w:cs="Arial"/>
                                <w:sz w:val="24"/>
                                <w:szCs w:val="24"/>
                              </w:rPr>
                              <w:t xml:space="preserve"> copy number) using qPCR. qPCR estimates of </w:t>
                            </w:r>
                            <w:r w:rsidRPr="00A75F5C">
                              <w:rPr>
                                <w:rFonts w:ascii="Arial" w:hAnsi="Arial" w:cs="Arial"/>
                                <w:i/>
                                <w:iCs/>
                                <w:sz w:val="24"/>
                                <w:szCs w:val="24"/>
                              </w:rPr>
                              <w:t>Cardinium</w:t>
                            </w:r>
                            <w:r>
                              <w:rPr>
                                <w:rFonts w:ascii="Arial" w:hAnsi="Arial" w:cs="Arial"/>
                                <w:sz w:val="24"/>
                                <w:szCs w:val="24"/>
                              </w:rPr>
                              <w:t xml:space="preserve"> relative density are variable in</w:t>
                            </w:r>
                            <w:r w:rsidR="00811291">
                              <w:rPr>
                                <w:rFonts w:ascii="Arial" w:hAnsi="Arial" w:cs="Arial"/>
                                <w:sz w:val="24"/>
                                <w:szCs w:val="24"/>
                              </w:rPr>
                              <w:t xml:space="preserve"> </w:t>
                            </w:r>
                            <w:r>
                              <w:rPr>
                                <w:rFonts w:ascii="Arial" w:hAnsi="Arial" w:cs="Arial"/>
                                <w:sz w:val="24"/>
                                <w:szCs w:val="24"/>
                              </w:rPr>
                              <w:t xml:space="preserve">the adult stage. Blue = DAPI stained host nuclei. Green = </w:t>
                            </w:r>
                            <w:r w:rsidRPr="00A75F5C">
                              <w:rPr>
                                <w:rFonts w:ascii="Arial" w:hAnsi="Arial" w:cs="Arial"/>
                                <w:i/>
                                <w:iCs/>
                                <w:sz w:val="24"/>
                                <w:szCs w:val="24"/>
                              </w:rPr>
                              <w:t>Cardinium</w:t>
                            </w:r>
                            <w:r>
                              <w:rPr>
                                <w:rFonts w:ascii="Arial" w:hAnsi="Arial" w:cs="Arial"/>
                                <w:sz w:val="24"/>
                                <w:szCs w:val="24"/>
                              </w:rPr>
                              <w:t xml:space="preserve"> ch1162 probe (cy3).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A0986" id="_x0000_s1046" type="#_x0000_t202" style="position:absolute;margin-left:-1.2pt;margin-top:207.95pt;width:463.2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" stroked="f">
                <v:textbox style="mso-fit-shape-to-text:t">
                  <w:txbxContent>
                    <w:p w14:paraId="70C6BB11" w14:textId="19D13F25" w:rsidR="00A75F5C" w:rsidRPr="005A2CB2" w:rsidRDefault="00A75F5C" w:rsidP="00A75F5C">
                      <w:pPr>
                        <w:rPr>
                          <w:rFonts w:ascii="Arial" w:hAnsi="Arial" w:cs="Arial"/>
                          <w:sz w:val="24"/>
                          <w:szCs w:val="24"/>
                        </w:rPr>
                      </w:pPr>
                      <w:r w:rsidRPr="005A2CB2">
                        <w:rPr>
                          <w:rFonts w:ascii="Arial" w:hAnsi="Arial" w:cs="Arial"/>
                          <w:b/>
                          <w:bCs/>
                          <w:sz w:val="24"/>
                          <w:szCs w:val="24"/>
                        </w:rPr>
                        <w:t xml:space="preserve">SI Figure </w:t>
                      </w:r>
                      <w:r>
                        <w:rPr>
                          <w:rFonts w:ascii="Arial" w:hAnsi="Arial" w:cs="Arial"/>
                          <w:b/>
                          <w:bCs/>
                          <w:sz w:val="24"/>
                          <w:szCs w:val="24"/>
                        </w:rPr>
                        <w:t>8</w:t>
                      </w:r>
                      <w:r>
                        <w:rPr>
                          <w:rFonts w:ascii="Arial" w:hAnsi="Arial" w:cs="Arial"/>
                          <w:sz w:val="24"/>
                          <w:szCs w:val="24"/>
                        </w:rPr>
                        <w:t xml:space="preserve"> </w:t>
                      </w:r>
                      <w:proofErr w:type="spellStart"/>
                      <w:r w:rsidRPr="00A75F5C">
                        <w:rPr>
                          <w:rFonts w:ascii="Arial" w:hAnsi="Arial" w:cs="Arial"/>
                          <w:i/>
                          <w:iCs/>
                          <w:sz w:val="24"/>
                          <w:szCs w:val="24"/>
                        </w:rPr>
                        <w:t>Cardinium</w:t>
                      </w:r>
                      <w:proofErr w:type="spellEnd"/>
                      <w:r>
                        <w:rPr>
                          <w:rFonts w:ascii="Arial" w:hAnsi="Arial" w:cs="Arial"/>
                          <w:sz w:val="24"/>
                          <w:szCs w:val="24"/>
                        </w:rPr>
                        <w:t xml:space="preserve"> reaches variable densities in testes of </w:t>
                      </w:r>
                      <w:r w:rsidR="004D3880">
                        <w:rPr>
                          <w:rFonts w:ascii="Arial" w:hAnsi="Arial" w:cs="Arial"/>
                          <w:sz w:val="24"/>
                          <w:szCs w:val="24"/>
                        </w:rPr>
                        <w:t xml:space="preserve">different </w:t>
                      </w:r>
                      <w:r>
                        <w:rPr>
                          <w:rFonts w:ascii="Arial" w:hAnsi="Arial" w:cs="Arial"/>
                          <w:sz w:val="24"/>
                          <w:szCs w:val="24"/>
                        </w:rPr>
                        <w:t xml:space="preserve">adult </w:t>
                      </w:r>
                      <w:proofErr w:type="spellStart"/>
                      <w:r w:rsidRPr="00A75F5C">
                        <w:rPr>
                          <w:rFonts w:ascii="Arial" w:hAnsi="Arial" w:cs="Arial"/>
                          <w:i/>
                          <w:iCs/>
                          <w:sz w:val="24"/>
                          <w:szCs w:val="24"/>
                        </w:rPr>
                        <w:t>Encarsia</w:t>
                      </w:r>
                      <w:proofErr w:type="spellEnd"/>
                      <w:r w:rsidRPr="00A75F5C">
                        <w:rPr>
                          <w:rFonts w:ascii="Arial" w:hAnsi="Arial" w:cs="Arial"/>
                          <w:i/>
                          <w:iCs/>
                          <w:sz w:val="24"/>
                          <w:szCs w:val="24"/>
                        </w:rPr>
                        <w:t xml:space="preserve"> </w:t>
                      </w:r>
                      <w:proofErr w:type="spellStart"/>
                      <w:r w:rsidRPr="00A75F5C">
                        <w:rPr>
                          <w:rFonts w:ascii="Arial" w:hAnsi="Arial" w:cs="Arial"/>
                          <w:i/>
                          <w:iCs/>
                          <w:sz w:val="24"/>
                          <w:szCs w:val="24"/>
                        </w:rPr>
                        <w:t>suzannae</w:t>
                      </w:r>
                      <w:proofErr w:type="spellEnd"/>
                      <w:r>
                        <w:rPr>
                          <w:rFonts w:ascii="Arial" w:hAnsi="Arial" w:cs="Arial"/>
                          <w:sz w:val="24"/>
                          <w:szCs w:val="24"/>
                        </w:rPr>
                        <w:t xml:space="preserve"> </w:t>
                      </w:r>
                      <w:r w:rsidRPr="00A75F5C">
                        <w:rPr>
                          <w:rFonts w:ascii="Arial" w:hAnsi="Arial" w:cs="Arial"/>
                          <w:b/>
                          <w:bCs/>
                          <w:sz w:val="24"/>
                          <w:szCs w:val="24"/>
                        </w:rPr>
                        <w:t>a)</w:t>
                      </w:r>
                      <w:r>
                        <w:rPr>
                          <w:rFonts w:ascii="Arial" w:hAnsi="Arial" w:cs="Arial"/>
                          <w:sz w:val="24"/>
                          <w:szCs w:val="24"/>
                        </w:rPr>
                        <w:t xml:space="preserve"> testis with a lower density infection, </w:t>
                      </w:r>
                      <w:r w:rsidRPr="00A75F5C">
                        <w:rPr>
                          <w:rFonts w:ascii="Arial" w:hAnsi="Arial" w:cs="Arial"/>
                          <w:b/>
                          <w:bCs/>
                          <w:sz w:val="24"/>
                          <w:szCs w:val="24"/>
                        </w:rPr>
                        <w:t>b</w:t>
                      </w:r>
                      <w:r>
                        <w:rPr>
                          <w:rFonts w:ascii="Arial" w:hAnsi="Arial" w:cs="Arial"/>
                          <w:b/>
                          <w:bCs/>
                          <w:sz w:val="24"/>
                          <w:szCs w:val="24"/>
                        </w:rPr>
                        <w:t xml:space="preserve">) </w:t>
                      </w:r>
                      <w:r w:rsidRPr="00A75F5C">
                        <w:rPr>
                          <w:rFonts w:ascii="Arial" w:hAnsi="Arial" w:cs="Arial"/>
                          <w:sz w:val="24"/>
                          <w:szCs w:val="24"/>
                        </w:rPr>
                        <w:t xml:space="preserve">testis with a high density </w:t>
                      </w:r>
                      <w:proofErr w:type="spellStart"/>
                      <w:r w:rsidRPr="00A75F5C">
                        <w:rPr>
                          <w:rFonts w:ascii="Arial" w:hAnsi="Arial" w:cs="Arial"/>
                          <w:i/>
                          <w:iCs/>
                          <w:sz w:val="24"/>
                          <w:szCs w:val="24"/>
                        </w:rPr>
                        <w:t>Cardinium</w:t>
                      </w:r>
                      <w:proofErr w:type="spellEnd"/>
                      <w:r w:rsidRPr="00A75F5C">
                        <w:rPr>
                          <w:rFonts w:ascii="Arial" w:hAnsi="Arial" w:cs="Arial"/>
                          <w:sz w:val="24"/>
                          <w:szCs w:val="24"/>
                        </w:rPr>
                        <w:t xml:space="preserve"> infection,</w:t>
                      </w:r>
                      <w:r>
                        <w:rPr>
                          <w:rFonts w:ascii="Arial" w:hAnsi="Arial" w:cs="Arial"/>
                          <w:b/>
                          <w:bCs/>
                          <w:sz w:val="24"/>
                          <w:szCs w:val="24"/>
                        </w:rPr>
                        <w:t xml:space="preserve"> </w:t>
                      </w:r>
                      <w:r>
                        <w:rPr>
                          <w:rFonts w:ascii="Arial" w:hAnsi="Arial" w:cs="Arial"/>
                          <w:sz w:val="24"/>
                          <w:szCs w:val="24"/>
                        </w:rPr>
                        <w:t xml:space="preserve">and </w:t>
                      </w:r>
                      <w:r w:rsidRPr="00A75F5C">
                        <w:rPr>
                          <w:rFonts w:ascii="Arial" w:hAnsi="Arial" w:cs="Arial"/>
                          <w:b/>
                          <w:bCs/>
                          <w:sz w:val="24"/>
                          <w:szCs w:val="24"/>
                        </w:rPr>
                        <w:t>c)</w:t>
                      </w:r>
                      <w:r>
                        <w:rPr>
                          <w:rFonts w:ascii="Arial" w:hAnsi="Arial" w:cs="Arial"/>
                          <w:sz w:val="24"/>
                          <w:szCs w:val="24"/>
                        </w:rPr>
                        <w:t xml:space="preserve"> </w:t>
                      </w:r>
                      <w:proofErr w:type="spellStart"/>
                      <w:r w:rsidRPr="00A75F5C">
                        <w:rPr>
                          <w:rFonts w:ascii="Arial" w:hAnsi="Arial" w:cs="Arial"/>
                          <w:i/>
                          <w:iCs/>
                          <w:sz w:val="24"/>
                          <w:szCs w:val="24"/>
                        </w:rPr>
                        <w:t>Cardinium</w:t>
                      </w:r>
                      <w:proofErr w:type="spellEnd"/>
                      <w:r>
                        <w:rPr>
                          <w:rFonts w:ascii="Arial" w:hAnsi="Arial" w:cs="Arial"/>
                          <w:sz w:val="24"/>
                          <w:szCs w:val="24"/>
                        </w:rPr>
                        <w:t xml:space="preserve"> density estimates (</w:t>
                      </w:r>
                      <w:proofErr w:type="spellStart"/>
                      <w:r w:rsidRPr="00060F2D">
                        <w:rPr>
                          <w:rFonts w:ascii="Arial" w:hAnsi="Arial" w:cs="Arial"/>
                          <w:i/>
                          <w:sz w:val="24"/>
                          <w:szCs w:val="24"/>
                        </w:rPr>
                        <w:t>gyrB</w:t>
                      </w:r>
                      <w:proofErr w:type="spellEnd"/>
                      <w:r>
                        <w:rPr>
                          <w:rFonts w:ascii="Arial" w:hAnsi="Arial" w:cs="Arial"/>
                          <w:sz w:val="24"/>
                          <w:szCs w:val="24"/>
                        </w:rPr>
                        <w:t xml:space="preserve"> copy number) relative to whole wasp body (</w:t>
                      </w:r>
                      <w:r w:rsidRPr="00060F2D">
                        <w:rPr>
                          <w:rFonts w:ascii="Arial" w:hAnsi="Arial" w:cs="Arial"/>
                          <w:i/>
                          <w:sz w:val="24"/>
                          <w:szCs w:val="24"/>
                        </w:rPr>
                        <w:t>ef1-α</w:t>
                      </w:r>
                      <w:r>
                        <w:rPr>
                          <w:rFonts w:ascii="Arial" w:hAnsi="Arial" w:cs="Arial"/>
                          <w:sz w:val="24"/>
                          <w:szCs w:val="24"/>
                        </w:rPr>
                        <w:t xml:space="preserve"> copy number) using qPCR. qPCR estimates of </w:t>
                      </w:r>
                      <w:proofErr w:type="spellStart"/>
                      <w:r w:rsidRPr="00A75F5C">
                        <w:rPr>
                          <w:rFonts w:ascii="Arial" w:hAnsi="Arial" w:cs="Arial"/>
                          <w:i/>
                          <w:iCs/>
                          <w:sz w:val="24"/>
                          <w:szCs w:val="24"/>
                        </w:rPr>
                        <w:t>Cardinium</w:t>
                      </w:r>
                      <w:proofErr w:type="spellEnd"/>
                      <w:r>
                        <w:rPr>
                          <w:rFonts w:ascii="Arial" w:hAnsi="Arial" w:cs="Arial"/>
                          <w:sz w:val="24"/>
                          <w:szCs w:val="24"/>
                        </w:rPr>
                        <w:t xml:space="preserve"> relative density are variable in</w:t>
                      </w:r>
                      <w:r w:rsidR="00811291">
                        <w:rPr>
                          <w:rFonts w:ascii="Arial" w:hAnsi="Arial" w:cs="Arial"/>
                          <w:sz w:val="24"/>
                          <w:szCs w:val="24"/>
                        </w:rPr>
                        <w:t xml:space="preserve"> </w:t>
                      </w:r>
                      <w:r>
                        <w:rPr>
                          <w:rFonts w:ascii="Arial" w:hAnsi="Arial" w:cs="Arial"/>
                          <w:sz w:val="24"/>
                          <w:szCs w:val="24"/>
                        </w:rPr>
                        <w:t xml:space="preserve">the adult stage. Blue = DAPI stained host nuclei. Green = </w:t>
                      </w:r>
                      <w:proofErr w:type="spellStart"/>
                      <w:r w:rsidRPr="00A75F5C">
                        <w:rPr>
                          <w:rFonts w:ascii="Arial" w:hAnsi="Arial" w:cs="Arial"/>
                          <w:i/>
                          <w:iCs/>
                          <w:sz w:val="24"/>
                          <w:szCs w:val="24"/>
                        </w:rPr>
                        <w:t>Cardinium</w:t>
                      </w:r>
                      <w:proofErr w:type="spellEnd"/>
                      <w:r>
                        <w:rPr>
                          <w:rFonts w:ascii="Arial" w:hAnsi="Arial" w:cs="Arial"/>
                          <w:sz w:val="24"/>
                          <w:szCs w:val="24"/>
                        </w:rPr>
                        <w:t xml:space="preserve"> ch1162 probe (cy3).</w:t>
                      </w:r>
                    </w:p>
                  </w:txbxContent>
                </v:textbox>
                <w10:wrap type="topAndBottom"/>
              </v:shape>
            </w:pict>
          </mc:Fallback>
        </mc:AlternateContent>
      </w:r>
      <w:r>
        <w:rPr>
          <w:noProof/>
        </w:rPr>
        <w:drawing>
          <wp:anchor distT="0" distB="0" distL="114300" distR="114300" simplePos="0" relativeHeight="251714560" behindDoc="0" locked="0" layoutInCell="1" allowOverlap="1" wp14:anchorId="5A32E14C" wp14:editId="4974E96E">
            <wp:simplePos x="0" y="0"/>
            <wp:positionH relativeFrom="column">
              <wp:posOffset>-76200</wp:posOffset>
            </wp:positionH>
            <wp:positionV relativeFrom="paragraph">
              <wp:posOffset>0</wp:posOffset>
            </wp:positionV>
            <wp:extent cx="5943600" cy="2554605"/>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54605"/>
                    </a:xfrm>
                    <a:prstGeom prst="rect">
                      <a:avLst/>
                    </a:prstGeom>
                    <a:noFill/>
                    <a:ln>
                      <a:noFill/>
                    </a:ln>
                  </pic:spPr>
                </pic:pic>
              </a:graphicData>
            </a:graphic>
          </wp:anchor>
        </w:drawing>
      </w:r>
      <w:r w:rsidR="00A75F5C" w:rsidRPr="00A75F5C">
        <w:rPr>
          <w:rFonts w:ascii="Arial" w:hAnsi="Arial" w:cs="Arial"/>
          <w:noProof/>
          <w:sz w:val="24"/>
          <w:szCs w:val="24"/>
        </w:rPr>
        <mc:AlternateContent>
          <mc:Choice Requires="wps">
            <w:drawing>
              <wp:anchor distT="45720" distB="45720" distL="114300" distR="114300" simplePos="0" relativeHeight="251704320" behindDoc="0" locked="0" layoutInCell="1" allowOverlap="1" wp14:anchorId="4FC33AB7" wp14:editId="1057DBF1">
                <wp:simplePos x="0" y="0"/>
                <wp:positionH relativeFrom="column">
                  <wp:posOffset>-76200</wp:posOffset>
                </wp:positionH>
                <wp:positionV relativeFrom="paragraph">
                  <wp:posOffset>0</wp:posOffset>
                </wp:positionV>
                <wp:extent cx="441960" cy="388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60E97BD9"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3AB7" id="_x0000_s1047" type="#_x0000_t202" style="position:absolute;margin-left:-6pt;margin-top:0;width:34.8pt;height:30.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" filled="f" stroked="f">
                <v:textbox>
                  <w:txbxContent>
                    <w:p w14:paraId="60E97BD9" w14:textId="77777777" w:rsidR="00A75F5C" w:rsidRPr="00234BDF" w:rsidRDefault="00A75F5C" w:rsidP="00A75F5C">
                      <w:pPr>
                        <w:rPr>
                          <w:rFonts w:ascii="Arial" w:hAnsi="Arial" w:cs="Arial"/>
                          <w:color w:val="FFFFFF" w:themeColor="background1"/>
                          <w:sz w:val="36"/>
                          <w:szCs w:val="36"/>
                        </w:rPr>
                      </w:pPr>
                      <w:r w:rsidRPr="00234BDF">
                        <w:rPr>
                          <w:rFonts w:ascii="Arial" w:hAnsi="Arial" w:cs="Arial"/>
                          <w:color w:val="FFFFFF" w:themeColor="background1"/>
                          <w:sz w:val="36"/>
                          <w:szCs w:val="36"/>
                        </w:rPr>
                        <w:t>a.</w:t>
                      </w:r>
                    </w:p>
                  </w:txbxContent>
                </v:textbox>
                <w10:wrap type="square"/>
              </v:shape>
            </w:pict>
          </mc:Fallback>
        </mc:AlternateContent>
      </w:r>
      <w:r w:rsidR="00A75F5C" w:rsidRPr="00A75F5C">
        <w:rPr>
          <w:rFonts w:ascii="Arial" w:hAnsi="Arial" w:cs="Arial"/>
          <w:noProof/>
          <w:sz w:val="24"/>
          <w:szCs w:val="24"/>
        </w:rPr>
        <mc:AlternateContent>
          <mc:Choice Requires="wps">
            <w:drawing>
              <wp:anchor distT="45720" distB="45720" distL="114300" distR="114300" simplePos="0" relativeHeight="251705344" behindDoc="0" locked="0" layoutInCell="1" allowOverlap="1" wp14:anchorId="79CC03E2" wp14:editId="33159839">
                <wp:simplePos x="0" y="0"/>
                <wp:positionH relativeFrom="column">
                  <wp:posOffset>1127760</wp:posOffset>
                </wp:positionH>
                <wp:positionV relativeFrom="paragraph">
                  <wp:posOffset>8255</wp:posOffset>
                </wp:positionV>
                <wp:extent cx="441960" cy="388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8620"/>
                        </a:xfrm>
                        <a:prstGeom prst="rect">
                          <a:avLst/>
                        </a:prstGeom>
                        <a:noFill/>
                        <a:ln w="9525">
                          <a:noFill/>
                          <a:miter lim="800000"/>
                          <a:headEnd/>
                          <a:tailEnd/>
                        </a:ln>
                      </wps:spPr>
                      <wps:txbx>
                        <w:txbxContent>
                          <w:p w14:paraId="74DE3853"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C03E2" id="_x0000_s1048" type="#_x0000_t202" style="position:absolute;margin-left:88.8pt;margin-top:.65pt;width:34.8pt;height:30.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" filled="f" stroked="f">
                <v:textbox>
                  <w:txbxContent>
                    <w:p w14:paraId="74DE3853" w14:textId="77777777" w:rsidR="00A75F5C" w:rsidRPr="00234BDF" w:rsidRDefault="00A75F5C" w:rsidP="00A75F5C">
                      <w:pPr>
                        <w:rPr>
                          <w:rFonts w:ascii="Arial" w:hAnsi="Arial" w:cs="Arial"/>
                          <w:color w:val="FFFFFF" w:themeColor="background1"/>
                          <w:sz w:val="36"/>
                          <w:szCs w:val="36"/>
                        </w:rPr>
                      </w:pPr>
                      <w:r>
                        <w:rPr>
                          <w:rFonts w:ascii="Arial" w:hAnsi="Arial" w:cs="Arial"/>
                          <w:color w:val="FFFFFF" w:themeColor="background1"/>
                          <w:sz w:val="36"/>
                          <w:szCs w:val="36"/>
                        </w:rPr>
                        <w:t>b</w:t>
                      </w:r>
                      <w:r w:rsidRPr="00234BDF">
                        <w:rPr>
                          <w:rFonts w:ascii="Arial" w:hAnsi="Arial" w:cs="Arial"/>
                          <w:color w:val="FFFFFF" w:themeColor="background1"/>
                          <w:sz w:val="36"/>
                          <w:szCs w:val="36"/>
                        </w:rPr>
                        <w:t>.</w:t>
                      </w:r>
                    </w:p>
                  </w:txbxContent>
                </v:textbox>
                <w10:wrap type="square"/>
              </v:shape>
            </w:pict>
          </mc:Fallback>
        </mc:AlternateContent>
      </w:r>
    </w:p>
    <w:p w14:paraId="07218F64" w14:textId="651DA5AC" w:rsidR="00A75F5C" w:rsidRDefault="00A75F5C" w:rsidP="00A75F5C">
      <w:pPr>
        <w:rPr>
          <w:rFonts w:ascii="Arial" w:hAnsi="Arial" w:cs="Arial"/>
          <w:sz w:val="24"/>
          <w:szCs w:val="24"/>
        </w:rPr>
      </w:pPr>
    </w:p>
    <w:p w14:paraId="154E4210" w14:textId="5876416E" w:rsidR="002C5F22" w:rsidRDefault="002C5F22" w:rsidP="00A75F5C">
      <w:pPr>
        <w:rPr>
          <w:rFonts w:ascii="Arial" w:hAnsi="Arial" w:cs="Arial"/>
          <w:sz w:val="24"/>
          <w:szCs w:val="24"/>
        </w:rPr>
      </w:pPr>
    </w:p>
    <w:p w14:paraId="6C05B499" w14:textId="470D4F1A" w:rsidR="002C5F22" w:rsidRDefault="002C5F22" w:rsidP="00A75F5C">
      <w:pPr>
        <w:rPr>
          <w:rFonts w:ascii="Arial" w:hAnsi="Arial" w:cs="Arial"/>
          <w:sz w:val="24"/>
          <w:szCs w:val="24"/>
        </w:rPr>
      </w:pPr>
    </w:p>
    <w:p w14:paraId="1A0D1416" w14:textId="7C9A935D" w:rsidR="002C5F22" w:rsidRDefault="002C5F22" w:rsidP="00A75F5C">
      <w:pPr>
        <w:rPr>
          <w:rFonts w:ascii="Arial" w:hAnsi="Arial" w:cs="Arial"/>
          <w:sz w:val="24"/>
          <w:szCs w:val="24"/>
        </w:rPr>
      </w:pPr>
    </w:p>
    <w:p w14:paraId="5977B141" w14:textId="5FD7EC05" w:rsidR="002C5F22" w:rsidRDefault="002C5F22" w:rsidP="00A75F5C">
      <w:pPr>
        <w:rPr>
          <w:rFonts w:ascii="Arial" w:hAnsi="Arial" w:cs="Arial"/>
          <w:sz w:val="24"/>
          <w:szCs w:val="24"/>
        </w:rPr>
      </w:pPr>
    </w:p>
    <w:p w14:paraId="798671C0" w14:textId="5E292103" w:rsidR="002C5F22" w:rsidRDefault="002C5F22" w:rsidP="00A75F5C">
      <w:pPr>
        <w:rPr>
          <w:rFonts w:ascii="Arial" w:hAnsi="Arial" w:cs="Arial"/>
          <w:sz w:val="24"/>
          <w:szCs w:val="24"/>
        </w:rPr>
      </w:pPr>
    </w:p>
    <w:p w14:paraId="2707F2DB" w14:textId="76FC83C9" w:rsidR="002C5F22" w:rsidRDefault="002C5F22" w:rsidP="00A75F5C">
      <w:pPr>
        <w:rPr>
          <w:rFonts w:ascii="Arial" w:hAnsi="Arial" w:cs="Arial"/>
          <w:sz w:val="24"/>
          <w:szCs w:val="24"/>
        </w:rPr>
      </w:pPr>
    </w:p>
    <w:p w14:paraId="5058BA1E" w14:textId="76E8F3BA" w:rsidR="002C5F22" w:rsidRDefault="002C5F22">
      <w:pPr>
        <w:rPr>
          <w:rFonts w:ascii="Arial" w:hAnsi="Arial" w:cs="Arial"/>
          <w:sz w:val="24"/>
          <w:szCs w:val="24"/>
        </w:rPr>
      </w:pPr>
      <w:r>
        <w:rPr>
          <w:rFonts w:ascii="Arial" w:hAnsi="Arial" w:cs="Arial"/>
          <w:sz w:val="24"/>
          <w:szCs w:val="24"/>
        </w:rPr>
        <w:br w:type="page"/>
      </w:r>
    </w:p>
    <w:p w14:paraId="2029CF10" w14:textId="7EF95487" w:rsidR="00663DE4" w:rsidRDefault="002C5F22" w:rsidP="00A75F5C">
      <w:pPr>
        <w:rPr>
          <w:rFonts w:ascii="Arial" w:hAnsi="Arial" w:cs="Arial"/>
          <w:sz w:val="24"/>
          <w:szCs w:val="24"/>
        </w:rPr>
      </w:pPr>
      <w:r>
        <w:rPr>
          <w:noProof/>
        </w:rPr>
        <w:lastRenderedPageBreak/>
        <w:drawing>
          <wp:inline distT="0" distB="0" distL="0" distR="0" wp14:anchorId="7F5E0F28" wp14:editId="77B79F81">
            <wp:extent cx="5943600" cy="305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54350"/>
                    </a:xfrm>
                    <a:prstGeom prst="rect">
                      <a:avLst/>
                    </a:prstGeom>
                    <a:noFill/>
                    <a:ln>
                      <a:noFill/>
                    </a:ln>
                  </pic:spPr>
                </pic:pic>
              </a:graphicData>
            </a:graphic>
          </wp:inline>
        </w:drawing>
      </w:r>
    </w:p>
    <w:p w14:paraId="70C7AF45" w14:textId="586DFF59" w:rsidR="002C5F22" w:rsidRDefault="002C5F22" w:rsidP="00A75F5C">
      <w:pPr>
        <w:rPr>
          <w:rFonts w:ascii="Arial" w:hAnsi="Arial" w:cs="Arial"/>
          <w:sz w:val="24"/>
          <w:szCs w:val="24"/>
        </w:rPr>
      </w:pPr>
      <w:r w:rsidRPr="00DE0621">
        <w:rPr>
          <w:rFonts w:ascii="Arial" w:hAnsi="Arial" w:cs="Arial"/>
          <w:noProof/>
          <w:sz w:val="24"/>
          <w:szCs w:val="24"/>
        </w:rPr>
        <mc:AlternateContent>
          <mc:Choice Requires="wps">
            <w:drawing>
              <wp:anchor distT="45720" distB="45720" distL="114300" distR="114300" simplePos="0" relativeHeight="251710464" behindDoc="0" locked="0" layoutInCell="1" allowOverlap="1" wp14:anchorId="4183832A" wp14:editId="75D1EBD7">
                <wp:simplePos x="0" y="0"/>
                <wp:positionH relativeFrom="column">
                  <wp:posOffset>0</wp:posOffset>
                </wp:positionH>
                <wp:positionV relativeFrom="paragraph">
                  <wp:posOffset>213995</wp:posOffset>
                </wp:positionV>
                <wp:extent cx="6225540" cy="1943100"/>
                <wp:effectExtent l="0" t="0" r="381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943100"/>
                        </a:xfrm>
                        <a:prstGeom prst="rect">
                          <a:avLst/>
                        </a:prstGeom>
                        <a:solidFill>
                          <a:srgbClr val="FFFFFF"/>
                        </a:solidFill>
                        <a:ln w="9525">
                          <a:noFill/>
                          <a:miter lim="800000"/>
                          <a:headEnd/>
                          <a:tailEnd/>
                        </a:ln>
                      </wps:spPr>
                      <wps:txbx>
                        <w:txbxContent>
                          <w:p w14:paraId="2A23CB7F" w14:textId="799D63E9" w:rsidR="002C5F22" w:rsidRPr="00BC7274" w:rsidRDefault="00690E15" w:rsidP="002C5F22">
                            <w:pPr>
                              <w:rPr>
                                <w:rFonts w:ascii="Arial" w:hAnsi="Arial" w:cs="Arial"/>
                                <w:sz w:val="24"/>
                                <w:szCs w:val="24"/>
                              </w:rPr>
                            </w:pPr>
                            <w:r>
                              <w:rPr>
                                <w:rFonts w:ascii="Arial" w:hAnsi="Arial" w:cs="Arial"/>
                                <w:b/>
                                <w:bCs/>
                                <w:sz w:val="24"/>
                                <w:szCs w:val="24"/>
                              </w:rPr>
                              <w:t xml:space="preserve">SI </w:t>
                            </w:r>
                            <w:r w:rsidR="002C5F22" w:rsidRPr="00DE0621">
                              <w:rPr>
                                <w:rFonts w:ascii="Arial" w:hAnsi="Arial" w:cs="Arial"/>
                                <w:b/>
                                <w:bCs/>
                                <w:sz w:val="24"/>
                                <w:szCs w:val="24"/>
                              </w:rPr>
                              <w:t xml:space="preserve">Figure </w:t>
                            </w:r>
                            <w:r>
                              <w:rPr>
                                <w:rFonts w:ascii="Arial" w:hAnsi="Arial" w:cs="Arial"/>
                                <w:b/>
                                <w:bCs/>
                                <w:sz w:val="24"/>
                                <w:szCs w:val="24"/>
                              </w:rPr>
                              <w:t>8</w:t>
                            </w:r>
                            <w:r w:rsidR="002C5F22">
                              <w:rPr>
                                <w:rFonts w:ascii="Arial" w:hAnsi="Arial" w:cs="Arial"/>
                                <w:b/>
                                <w:bCs/>
                                <w:sz w:val="24"/>
                                <w:szCs w:val="24"/>
                              </w:rPr>
                              <w:t xml:space="preserve"> </w:t>
                            </w:r>
                            <w:r w:rsidR="002C5F22">
                              <w:rPr>
                                <w:rFonts w:ascii="Arial" w:hAnsi="Arial" w:cs="Arial"/>
                                <w:sz w:val="24"/>
                                <w:szCs w:val="24"/>
                              </w:rPr>
                              <w:t xml:space="preserve">Effects of cool temperatures on spermatogenesis. Testes of red-eyed pupal males </w:t>
                            </w:r>
                            <w:r w:rsidRPr="00690E15">
                              <w:rPr>
                                <w:rFonts w:ascii="Arial" w:hAnsi="Arial" w:cs="Arial"/>
                                <w:b/>
                                <w:bCs/>
                                <w:sz w:val="24"/>
                                <w:szCs w:val="24"/>
                              </w:rPr>
                              <w:t>a</w:t>
                            </w:r>
                            <w:r w:rsidR="002C5F22" w:rsidRPr="00690E15">
                              <w:rPr>
                                <w:rFonts w:ascii="Arial" w:hAnsi="Arial" w:cs="Arial"/>
                                <w:b/>
                                <w:bCs/>
                                <w:sz w:val="24"/>
                                <w:szCs w:val="24"/>
                              </w:rPr>
                              <w:t>)</w:t>
                            </w:r>
                            <w:r w:rsidR="002C5F22">
                              <w:rPr>
                                <w:rFonts w:ascii="Arial" w:hAnsi="Arial" w:cs="Arial"/>
                                <w:sz w:val="24"/>
                                <w:szCs w:val="24"/>
                              </w:rPr>
                              <w:t xml:space="preserve"> raised at 27°C (control rearing temperature), and </w:t>
                            </w:r>
                            <w:r w:rsidRPr="00690E15">
                              <w:rPr>
                                <w:rFonts w:ascii="Arial" w:hAnsi="Arial" w:cs="Arial"/>
                                <w:b/>
                                <w:bCs/>
                                <w:sz w:val="24"/>
                                <w:szCs w:val="24"/>
                              </w:rPr>
                              <w:t>b</w:t>
                            </w:r>
                            <w:r w:rsidR="002C5F22" w:rsidRPr="00690E15">
                              <w:rPr>
                                <w:rFonts w:ascii="Arial" w:hAnsi="Arial" w:cs="Arial"/>
                                <w:b/>
                                <w:bCs/>
                                <w:sz w:val="24"/>
                                <w:szCs w:val="24"/>
                              </w:rPr>
                              <w:t>)</w:t>
                            </w:r>
                            <w:r w:rsidR="002C5F22">
                              <w:rPr>
                                <w:rFonts w:ascii="Arial" w:hAnsi="Arial" w:cs="Arial"/>
                                <w:sz w:val="24"/>
                                <w:szCs w:val="24"/>
                              </w:rPr>
                              <w:t xml:space="preserve"> raised at cool 20°C/17°C treatment. Testes of black pupal males </w:t>
                            </w:r>
                            <w:r w:rsidRPr="00690E15">
                              <w:rPr>
                                <w:rFonts w:ascii="Arial" w:hAnsi="Arial" w:cs="Arial"/>
                                <w:b/>
                                <w:bCs/>
                                <w:sz w:val="24"/>
                                <w:szCs w:val="24"/>
                              </w:rPr>
                              <w:t>c</w:t>
                            </w:r>
                            <w:r w:rsidR="002C5F22" w:rsidRPr="00690E15">
                              <w:rPr>
                                <w:rFonts w:ascii="Arial" w:hAnsi="Arial" w:cs="Arial"/>
                                <w:b/>
                                <w:bCs/>
                                <w:sz w:val="24"/>
                                <w:szCs w:val="24"/>
                              </w:rPr>
                              <w:t>)</w:t>
                            </w:r>
                            <w:r w:rsidR="002C5F22">
                              <w:rPr>
                                <w:rFonts w:ascii="Arial" w:hAnsi="Arial" w:cs="Arial"/>
                                <w:sz w:val="24"/>
                                <w:szCs w:val="24"/>
                              </w:rPr>
                              <w:t xml:space="preserve"> raised at 27°C (control rearing temperature), </w:t>
                            </w:r>
                            <w:r w:rsidRPr="00690E15">
                              <w:rPr>
                                <w:rFonts w:ascii="Arial" w:hAnsi="Arial" w:cs="Arial"/>
                                <w:b/>
                                <w:bCs/>
                                <w:sz w:val="24"/>
                                <w:szCs w:val="24"/>
                              </w:rPr>
                              <w:t>d</w:t>
                            </w:r>
                            <w:r w:rsidR="002C5F22" w:rsidRPr="00690E15">
                              <w:rPr>
                                <w:rFonts w:ascii="Arial" w:hAnsi="Arial" w:cs="Arial"/>
                                <w:b/>
                                <w:bCs/>
                                <w:sz w:val="24"/>
                                <w:szCs w:val="24"/>
                              </w:rPr>
                              <w:t>)</w:t>
                            </w:r>
                            <w:r w:rsidR="002C5F22">
                              <w:rPr>
                                <w:rFonts w:ascii="Arial" w:hAnsi="Arial" w:cs="Arial"/>
                                <w:sz w:val="24"/>
                                <w:szCs w:val="24"/>
                              </w:rPr>
                              <w:t xml:space="preserve"> raised at a cool 20°C/17°C treatment. Circled regions for </w:t>
                            </w:r>
                            <w:r>
                              <w:rPr>
                                <w:rFonts w:ascii="Arial" w:hAnsi="Arial" w:cs="Arial"/>
                                <w:sz w:val="24"/>
                                <w:szCs w:val="24"/>
                              </w:rPr>
                              <w:t>a</w:t>
                            </w:r>
                            <w:r w:rsidR="002C5F22">
                              <w:rPr>
                                <w:rFonts w:ascii="Arial" w:hAnsi="Arial" w:cs="Arial"/>
                                <w:sz w:val="24"/>
                                <w:szCs w:val="24"/>
                              </w:rPr>
                              <w:t>-</w:t>
                            </w:r>
                            <w:r>
                              <w:rPr>
                                <w:rFonts w:ascii="Arial" w:hAnsi="Arial" w:cs="Arial"/>
                                <w:sz w:val="24"/>
                                <w:szCs w:val="24"/>
                              </w:rPr>
                              <w:t>d</w:t>
                            </w:r>
                            <w:r w:rsidR="002C5F22">
                              <w:rPr>
                                <w:rFonts w:ascii="Arial" w:hAnsi="Arial" w:cs="Arial"/>
                                <w:sz w:val="24"/>
                                <w:szCs w:val="24"/>
                              </w:rPr>
                              <w:t xml:space="preserve"> refer to elongating nuclei of sperm cells undergoing spermiogenesis. The testes showed similar developmental schedules for the same stage regardless of temperature-induced delays. The green signal represents a </w:t>
                            </w:r>
                            <w:r w:rsidR="002C5F22" w:rsidRPr="00450B43">
                              <w:rPr>
                                <w:rFonts w:ascii="Arial" w:hAnsi="Arial" w:cs="Arial"/>
                                <w:i/>
                                <w:iCs/>
                                <w:sz w:val="24"/>
                                <w:szCs w:val="24"/>
                              </w:rPr>
                              <w:t>Cardinium</w:t>
                            </w:r>
                            <w:r w:rsidR="002C5F22">
                              <w:rPr>
                                <w:rFonts w:ascii="Arial" w:hAnsi="Arial" w:cs="Arial"/>
                                <w:sz w:val="24"/>
                                <w:szCs w:val="24"/>
                              </w:rPr>
                              <w:t xml:space="preserve"> cy3-tagged 16S rRNA probe, and the blue signal represents a DAPI nuclear stain. </w:t>
                            </w:r>
                            <w:r w:rsidRPr="00690E15">
                              <w:rPr>
                                <w:rFonts w:ascii="Arial" w:hAnsi="Arial" w:cs="Arial"/>
                                <w:b/>
                                <w:bCs/>
                                <w:sz w:val="24"/>
                                <w:szCs w:val="24"/>
                              </w:rPr>
                              <w:t>e</w:t>
                            </w:r>
                            <w:r w:rsidR="002C5F22" w:rsidRPr="00690E15">
                              <w:rPr>
                                <w:rFonts w:ascii="Arial" w:hAnsi="Arial" w:cs="Arial"/>
                                <w:b/>
                                <w:bCs/>
                                <w:sz w:val="24"/>
                                <w:szCs w:val="24"/>
                              </w:rPr>
                              <w:t>)</w:t>
                            </w:r>
                            <w:r w:rsidR="002C5F22">
                              <w:rPr>
                                <w:rFonts w:ascii="Arial" w:hAnsi="Arial" w:cs="Arial"/>
                                <w:sz w:val="24"/>
                                <w:szCs w:val="24"/>
                              </w:rPr>
                              <w:t xml:space="preserve"> The duration of pupal substages at control and cool temperatures in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832A" id="_x0000_s1049" type="#_x0000_t202" style="position:absolute;margin-left:0;margin-top:16.85pt;width:490.2pt;height:15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YMJAIAACUEAAAOAAAAZHJzL2Uyb0RvYy54bWysU9uO2yAQfa/Uf0C8N3a8Sbq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" stroked="f">
                <v:textbox>
                  <w:txbxContent>
                    <w:p w14:paraId="2A23CB7F" w14:textId="799D63E9" w:rsidR="002C5F22" w:rsidRPr="00BC7274" w:rsidRDefault="00690E15" w:rsidP="002C5F22">
                      <w:pPr>
                        <w:rPr>
                          <w:rFonts w:ascii="Arial" w:hAnsi="Arial" w:cs="Arial"/>
                          <w:sz w:val="24"/>
                          <w:szCs w:val="24"/>
                        </w:rPr>
                      </w:pPr>
                      <w:r>
                        <w:rPr>
                          <w:rFonts w:ascii="Arial" w:hAnsi="Arial" w:cs="Arial"/>
                          <w:b/>
                          <w:bCs/>
                          <w:sz w:val="24"/>
                          <w:szCs w:val="24"/>
                        </w:rPr>
                        <w:t xml:space="preserve">SI </w:t>
                      </w:r>
                      <w:r w:rsidR="002C5F22" w:rsidRPr="00DE0621">
                        <w:rPr>
                          <w:rFonts w:ascii="Arial" w:hAnsi="Arial" w:cs="Arial"/>
                          <w:b/>
                          <w:bCs/>
                          <w:sz w:val="24"/>
                          <w:szCs w:val="24"/>
                        </w:rPr>
                        <w:t xml:space="preserve">Figure </w:t>
                      </w:r>
                      <w:r>
                        <w:rPr>
                          <w:rFonts w:ascii="Arial" w:hAnsi="Arial" w:cs="Arial"/>
                          <w:b/>
                          <w:bCs/>
                          <w:sz w:val="24"/>
                          <w:szCs w:val="24"/>
                        </w:rPr>
                        <w:t>8</w:t>
                      </w:r>
                      <w:r w:rsidR="002C5F22">
                        <w:rPr>
                          <w:rFonts w:ascii="Arial" w:hAnsi="Arial" w:cs="Arial"/>
                          <w:b/>
                          <w:bCs/>
                          <w:sz w:val="24"/>
                          <w:szCs w:val="24"/>
                        </w:rPr>
                        <w:t xml:space="preserve"> </w:t>
                      </w:r>
                      <w:r w:rsidR="002C5F22">
                        <w:rPr>
                          <w:rFonts w:ascii="Arial" w:hAnsi="Arial" w:cs="Arial"/>
                          <w:sz w:val="24"/>
                          <w:szCs w:val="24"/>
                        </w:rPr>
                        <w:t xml:space="preserve">Effects of cool temperatures on spermatogenesis. Testes of red-eyed pupal males </w:t>
                      </w:r>
                      <w:r w:rsidRPr="00690E15">
                        <w:rPr>
                          <w:rFonts w:ascii="Arial" w:hAnsi="Arial" w:cs="Arial"/>
                          <w:b/>
                          <w:bCs/>
                          <w:sz w:val="24"/>
                          <w:szCs w:val="24"/>
                        </w:rPr>
                        <w:t>a</w:t>
                      </w:r>
                      <w:r w:rsidR="002C5F22" w:rsidRPr="00690E15">
                        <w:rPr>
                          <w:rFonts w:ascii="Arial" w:hAnsi="Arial" w:cs="Arial"/>
                          <w:b/>
                          <w:bCs/>
                          <w:sz w:val="24"/>
                          <w:szCs w:val="24"/>
                        </w:rPr>
                        <w:t>)</w:t>
                      </w:r>
                      <w:r w:rsidR="002C5F22">
                        <w:rPr>
                          <w:rFonts w:ascii="Arial" w:hAnsi="Arial" w:cs="Arial"/>
                          <w:sz w:val="24"/>
                          <w:szCs w:val="24"/>
                        </w:rPr>
                        <w:t xml:space="preserve"> raised at 27°C (control rearing temperature), and </w:t>
                      </w:r>
                      <w:r w:rsidRPr="00690E15">
                        <w:rPr>
                          <w:rFonts w:ascii="Arial" w:hAnsi="Arial" w:cs="Arial"/>
                          <w:b/>
                          <w:bCs/>
                          <w:sz w:val="24"/>
                          <w:szCs w:val="24"/>
                        </w:rPr>
                        <w:t>b</w:t>
                      </w:r>
                      <w:r w:rsidR="002C5F22" w:rsidRPr="00690E15">
                        <w:rPr>
                          <w:rFonts w:ascii="Arial" w:hAnsi="Arial" w:cs="Arial"/>
                          <w:b/>
                          <w:bCs/>
                          <w:sz w:val="24"/>
                          <w:szCs w:val="24"/>
                        </w:rPr>
                        <w:t>)</w:t>
                      </w:r>
                      <w:r w:rsidR="002C5F22">
                        <w:rPr>
                          <w:rFonts w:ascii="Arial" w:hAnsi="Arial" w:cs="Arial"/>
                          <w:sz w:val="24"/>
                          <w:szCs w:val="24"/>
                        </w:rPr>
                        <w:t xml:space="preserve"> raised at cool 20°C/17°C treatment. Testes of black pupal males </w:t>
                      </w:r>
                      <w:r w:rsidRPr="00690E15">
                        <w:rPr>
                          <w:rFonts w:ascii="Arial" w:hAnsi="Arial" w:cs="Arial"/>
                          <w:b/>
                          <w:bCs/>
                          <w:sz w:val="24"/>
                          <w:szCs w:val="24"/>
                        </w:rPr>
                        <w:t>c</w:t>
                      </w:r>
                      <w:r w:rsidR="002C5F22" w:rsidRPr="00690E15">
                        <w:rPr>
                          <w:rFonts w:ascii="Arial" w:hAnsi="Arial" w:cs="Arial"/>
                          <w:b/>
                          <w:bCs/>
                          <w:sz w:val="24"/>
                          <w:szCs w:val="24"/>
                        </w:rPr>
                        <w:t>)</w:t>
                      </w:r>
                      <w:r w:rsidR="002C5F22">
                        <w:rPr>
                          <w:rFonts w:ascii="Arial" w:hAnsi="Arial" w:cs="Arial"/>
                          <w:sz w:val="24"/>
                          <w:szCs w:val="24"/>
                        </w:rPr>
                        <w:t xml:space="preserve"> raised at 27°C (control rearing temperature), </w:t>
                      </w:r>
                      <w:r w:rsidRPr="00690E15">
                        <w:rPr>
                          <w:rFonts w:ascii="Arial" w:hAnsi="Arial" w:cs="Arial"/>
                          <w:b/>
                          <w:bCs/>
                          <w:sz w:val="24"/>
                          <w:szCs w:val="24"/>
                        </w:rPr>
                        <w:t>d</w:t>
                      </w:r>
                      <w:r w:rsidR="002C5F22" w:rsidRPr="00690E15">
                        <w:rPr>
                          <w:rFonts w:ascii="Arial" w:hAnsi="Arial" w:cs="Arial"/>
                          <w:b/>
                          <w:bCs/>
                          <w:sz w:val="24"/>
                          <w:szCs w:val="24"/>
                        </w:rPr>
                        <w:t>)</w:t>
                      </w:r>
                      <w:r w:rsidR="002C5F22">
                        <w:rPr>
                          <w:rFonts w:ascii="Arial" w:hAnsi="Arial" w:cs="Arial"/>
                          <w:sz w:val="24"/>
                          <w:szCs w:val="24"/>
                        </w:rPr>
                        <w:t xml:space="preserve"> raised at a cool 20°C/17°C treatment. Circled regions for </w:t>
                      </w:r>
                      <w:r>
                        <w:rPr>
                          <w:rFonts w:ascii="Arial" w:hAnsi="Arial" w:cs="Arial"/>
                          <w:sz w:val="24"/>
                          <w:szCs w:val="24"/>
                        </w:rPr>
                        <w:t>a</w:t>
                      </w:r>
                      <w:r w:rsidR="002C5F22">
                        <w:rPr>
                          <w:rFonts w:ascii="Arial" w:hAnsi="Arial" w:cs="Arial"/>
                          <w:sz w:val="24"/>
                          <w:szCs w:val="24"/>
                        </w:rPr>
                        <w:t>-</w:t>
                      </w:r>
                      <w:r>
                        <w:rPr>
                          <w:rFonts w:ascii="Arial" w:hAnsi="Arial" w:cs="Arial"/>
                          <w:sz w:val="24"/>
                          <w:szCs w:val="24"/>
                        </w:rPr>
                        <w:t>d</w:t>
                      </w:r>
                      <w:r w:rsidR="002C5F22">
                        <w:rPr>
                          <w:rFonts w:ascii="Arial" w:hAnsi="Arial" w:cs="Arial"/>
                          <w:sz w:val="24"/>
                          <w:szCs w:val="24"/>
                        </w:rPr>
                        <w:t xml:space="preserve"> refer to elongating nuclei of sperm cells undergoing spermiogenesis. The testes showed similar developmental schedules for the same stage regardless of temperature-induced delays. The green signal represents a </w:t>
                      </w:r>
                      <w:proofErr w:type="spellStart"/>
                      <w:r w:rsidR="002C5F22" w:rsidRPr="00450B43">
                        <w:rPr>
                          <w:rFonts w:ascii="Arial" w:hAnsi="Arial" w:cs="Arial"/>
                          <w:i/>
                          <w:iCs/>
                          <w:sz w:val="24"/>
                          <w:szCs w:val="24"/>
                        </w:rPr>
                        <w:t>Cardinium</w:t>
                      </w:r>
                      <w:proofErr w:type="spellEnd"/>
                      <w:r w:rsidR="002C5F22">
                        <w:rPr>
                          <w:rFonts w:ascii="Arial" w:hAnsi="Arial" w:cs="Arial"/>
                          <w:sz w:val="24"/>
                          <w:szCs w:val="24"/>
                        </w:rPr>
                        <w:t xml:space="preserve"> cy3-tagged 16S rRNA probe, and the blue signal represents a DAPI nuclear stain. </w:t>
                      </w:r>
                      <w:r w:rsidRPr="00690E15">
                        <w:rPr>
                          <w:rFonts w:ascii="Arial" w:hAnsi="Arial" w:cs="Arial"/>
                          <w:b/>
                          <w:bCs/>
                          <w:sz w:val="24"/>
                          <w:szCs w:val="24"/>
                        </w:rPr>
                        <w:t>e</w:t>
                      </w:r>
                      <w:r w:rsidR="002C5F22" w:rsidRPr="00690E15">
                        <w:rPr>
                          <w:rFonts w:ascii="Arial" w:hAnsi="Arial" w:cs="Arial"/>
                          <w:b/>
                          <w:bCs/>
                          <w:sz w:val="24"/>
                          <w:szCs w:val="24"/>
                        </w:rPr>
                        <w:t>)</w:t>
                      </w:r>
                      <w:r w:rsidR="002C5F22">
                        <w:rPr>
                          <w:rFonts w:ascii="Arial" w:hAnsi="Arial" w:cs="Arial"/>
                          <w:sz w:val="24"/>
                          <w:szCs w:val="24"/>
                        </w:rPr>
                        <w:t xml:space="preserve"> The duration of pupal substages at control and cool temperatures in days.</w:t>
                      </w:r>
                    </w:p>
                  </w:txbxContent>
                </v:textbox>
                <w10:wrap type="square"/>
              </v:shape>
            </w:pict>
          </mc:Fallback>
        </mc:AlternateContent>
      </w:r>
    </w:p>
    <w:p w14:paraId="0EE9E7B4" w14:textId="3E6AAD39" w:rsidR="00663DE4" w:rsidRDefault="00663DE4" w:rsidP="00663DE4">
      <w:pPr>
        <w:rPr>
          <w:rFonts w:ascii="Arial" w:hAnsi="Arial" w:cs="Arial"/>
          <w:sz w:val="24"/>
          <w:szCs w:val="24"/>
        </w:rPr>
      </w:pPr>
    </w:p>
    <w:p w14:paraId="1D842C77" w14:textId="72AA9304" w:rsidR="00663DE4" w:rsidRDefault="00663DE4">
      <w:pPr>
        <w:rPr>
          <w:rFonts w:ascii="Arial" w:hAnsi="Arial" w:cs="Arial"/>
          <w:sz w:val="24"/>
          <w:szCs w:val="24"/>
        </w:rPr>
      </w:pPr>
      <w:r>
        <w:rPr>
          <w:rFonts w:ascii="Arial" w:hAnsi="Arial" w:cs="Arial"/>
          <w:sz w:val="24"/>
          <w:szCs w:val="24"/>
        </w:rPr>
        <w:br w:type="page"/>
      </w:r>
    </w:p>
    <w:p w14:paraId="184D27D9" w14:textId="286A9BE7" w:rsidR="001576FD" w:rsidRDefault="00663DE4" w:rsidP="00663DE4">
      <w:pPr>
        <w:rPr>
          <w:rFonts w:ascii="Arial" w:hAnsi="Arial" w:cs="Arial"/>
          <w:sz w:val="24"/>
          <w:szCs w:val="24"/>
        </w:rPr>
      </w:pPr>
      <w:r>
        <w:rPr>
          <w:rFonts w:ascii="Arial" w:hAnsi="Arial" w:cs="Arial"/>
          <w:sz w:val="24"/>
          <w:szCs w:val="24"/>
        </w:rPr>
        <w:lastRenderedPageBreak/>
        <w:t>References</w:t>
      </w:r>
    </w:p>
    <w:p w14:paraId="3693FC86" w14:textId="77777777" w:rsidR="00CE39F0" w:rsidRPr="00CE39F0" w:rsidRDefault="001576FD" w:rsidP="00CE39F0">
      <w:pPr>
        <w:pStyle w:val="EndNoteBibliography"/>
        <w:spacing w:after="0"/>
      </w:pPr>
      <w:r>
        <w:rPr>
          <w:rFonts w:ascii="Arial" w:hAnsi="Arial" w:cs="Arial"/>
          <w:sz w:val="24"/>
          <w:szCs w:val="24"/>
        </w:rPr>
        <w:fldChar w:fldCharType="begin"/>
      </w:r>
      <w:r>
        <w:rPr>
          <w:rFonts w:ascii="Arial" w:hAnsi="Arial" w:cs="Arial"/>
          <w:sz w:val="24"/>
          <w:szCs w:val="24"/>
        </w:rPr>
        <w:instrText xml:space="preserve"> ADDIN EN.REFLIST </w:instrText>
      </w:r>
      <w:r>
        <w:rPr>
          <w:rFonts w:ascii="Arial" w:hAnsi="Arial" w:cs="Arial"/>
          <w:sz w:val="24"/>
          <w:szCs w:val="24"/>
        </w:rPr>
        <w:fldChar w:fldCharType="separate"/>
      </w:r>
      <w:r w:rsidR="00CE39F0" w:rsidRPr="00CE39F0">
        <w:t xml:space="preserve">[1] White, J.A., Kelly, S.E., Perlman, S.J. &amp; Hunter, M.S. 2009 Cytoplasmic incompatibility in the parasitic wasp </w:t>
      </w:r>
      <w:r w:rsidR="00CE39F0" w:rsidRPr="00CE39F0">
        <w:rPr>
          <w:i/>
        </w:rPr>
        <w:t>Encarsia inaron</w:t>
      </w:r>
      <w:r w:rsidR="00CE39F0" w:rsidRPr="00CE39F0">
        <w:t xml:space="preserve">: disentangling the roles of </w:t>
      </w:r>
      <w:r w:rsidR="00CE39F0" w:rsidRPr="00CE39F0">
        <w:rPr>
          <w:i/>
        </w:rPr>
        <w:t xml:space="preserve">Cardinium </w:t>
      </w:r>
      <w:r w:rsidR="00CE39F0" w:rsidRPr="00CE39F0">
        <w:t xml:space="preserve">and </w:t>
      </w:r>
      <w:r w:rsidR="00CE39F0" w:rsidRPr="00CE39F0">
        <w:rPr>
          <w:i/>
        </w:rPr>
        <w:t xml:space="preserve">Wolbachia </w:t>
      </w:r>
      <w:r w:rsidR="00CE39F0" w:rsidRPr="00CE39F0">
        <w:t xml:space="preserve">symbionts. </w:t>
      </w:r>
      <w:r w:rsidR="00CE39F0" w:rsidRPr="00CE39F0">
        <w:rPr>
          <w:i/>
        </w:rPr>
        <w:t>Heredity</w:t>
      </w:r>
      <w:r w:rsidR="00CE39F0" w:rsidRPr="00CE39F0">
        <w:t xml:space="preserve"> </w:t>
      </w:r>
      <w:r w:rsidR="00CE39F0" w:rsidRPr="00CE39F0">
        <w:rPr>
          <w:b/>
        </w:rPr>
        <w:t>102</w:t>
      </w:r>
      <w:r w:rsidR="00CE39F0" w:rsidRPr="00CE39F0">
        <w:t>, 483-489. (doi:10.1038/hdy.2009.5).</w:t>
      </w:r>
    </w:p>
    <w:p w14:paraId="76A5A4AF" w14:textId="77777777" w:rsidR="00CE39F0" w:rsidRPr="00CE39F0" w:rsidRDefault="00CE39F0" w:rsidP="00CE39F0">
      <w:pPr>
        <w:pStyle w:val="EndNoteBibliography"/>
        <w:spacing w:after="0"/>
      </w:pPr>
      <w:r w:rsidRPr="00CE39F0">
        <w:t xml:space="preserve">[2] Harris, L., Kelly, S., Hunter, M.S. &amp; Perlman, S. 2010 Population dynamics and rapid spread of Cardinium, a bacterial endosymbiont causing cytoplasmic incompatibility in Encarsia pergandiella (Hymenoptera: Aphelinidae). </w:t>
      </w:r>
      <w:r w:rsidRPr="00CE39F0">
        <w:rPr>
          <w:i/>
        </w:rPr>
        <w:t>Heredity</w:t>
      </w:r>
      <w:r w:rsidRPr="00CE39F0">
        <w:t xml:space="preserve"> </w:t>
      </w:r>
      <w:r w:rsidRPr="00CE39F0">
        <w:rPr>
          <w:b/>
        </w:rPr>
        <w:t>104</w:t>
      </w:r>
      <w:r w:rsidRPr="00CE39F0">
        <w:t>, 239-246.</w:t>
      </w:r>
    </w:p>
    <w:p w14:paraId="0938EDAD" w14:textId="77777777" w:rsidR="00CE39F0" w:rsidRPr="00CE39F0" w:rsidRDefault="00CE39F0" w:rsidP="00CE39F0">
      <w:pPr>
        <w:pStyle w:val="EndNoteBibliography"/>
        <w:spacing w:after="0"/>
      </w:pPr>
      <w:r w:rsidRPr="00CE39F0">
        <w:t xml:space="preserve">[3] Stouthamer, C.M., Kelly, S. &amp; Hunter, M.S. 2018 Enrichment of low-density symbiont DNA from minute insects. </w:t>
      </w:r>
      <w:r w:rsidRPr="00CE39F0">
        <w:rPr>
          <w:i/>
        </w:rPr>
        <w:t>Journal of microbiological methods</w:t>
      </w:r>
      <w:r w:rsidRPr="00CE39F0">
        <w:t xml:space="preserve"> </w:t>
      </w:r>
      <w:r w:rsidRPr="00CE39F0">
        <w:rPr>
          <w:b/>
        </w:rPr>
        <w:t>151</w:t>
      </w:r>
      <w:r w:rsidRPr="00CE39F0">
        <w:t>, 16-19.</w:t>
      </w:r>
    </w:p>
    <w:p w14:paraId="33142075" w14:textId="4A4BA7E7" w:rsidR="00CE39F0" w:rsidRPr="00CE39F0" w:rsidRDefault="00CE39F0" w:rsidP="00CE39F0">
      <w:pPr>
        <w:pStyle w:val="EndNoteBibliography"/>
        <w:spacing w:after="0"/>
      </w:pPr>
      <w:r w:rsidRPr="00CE39F0">
        <w:t>[4] R Core Team. 2016 R: A language and environment for statistical computing.  Vienna, Austria, R Foundation for Statistical Computing.</w:t>
      </w:r>
    </w:p>
    <w:p w14:paraId="5EDDA2F3" w14:textId="77777777" w:rsidR="00CE39F0" w:rsidRPr="00CE39F0" w:rsidRDefault="00CE39F0" w:rsidP="00CE39F0">
      <w:pPr>
        <w:pStyle w:val="EndNoteBibliography"/>
      </w:pPr>
      <w:r w:rsidRPr="00CE39F0">
        <w:t xml:space="preserve">[5] Ferree, P.M., Aldrich, J.C., Jing, X.Y.A., Norwood, C.T., Van Schaick, M.R., Cheema, M.S., Ausio, J. &amp; Gowen, B.E. 2019 Spermatogenesis in haploid males of the jewel wasp </w:t>
      </w:r>
      <w:r w:rsidRPr="00CE39F0">
        <w:rPr>
          <w:i/>
        </w:rPr>
        <w:t>Nasonia vitripennis</w:t>
      </w:r>
      <w:r w:rsidRPr="00CE39F0">
        <w:t xml:space="preserve">. </w:t>
      </w:r>
      <w:r w:rsidRPr="00CE39F0">
        <w:rPr>
          <w:i/>
        </w:rPr>
        <w:t>Sci. Rep.</w:t>
      </w:r>
      <w:r w:rsidRPr="00CE39F0">
        <w:t xml:space="preserve"> </w:t>
      </w:r>
      <w:r w:rsidRPr="00CE39F0">
        <w:rPr>
          <w:b/>
        </w:rPr>
        <w:t>9</w:t>
      </w:r>
      <w:r w:rsidRPr="00CE39F0">
        <w:t>. (doi:10.1038/s41598-019-48332-9).</w:t>
      </w:r>
    </w:p>
    <w:p w14:paraId="65397C09" w14:textId="4E02DCCE" w:rsidR="00663DE4" w:rsidRPr="00663DE4" w:rsidRDefault="001576FD" w:rsidP="00663DE4">
      <w:pPr>
        <w:rPr>
          <w:rFonts w:ascii="Arial" w:hAnsi="Arial" w:cs="Arial"/>
          <w:sz w:val="24"/>
          <w:szCs w:val="24"/>
        </w:rPr>
      </w:pPr>
      <w:r>
        <w:rPr>
          <w:rFonts w:ascii="Arial" w:hAnsi="Arial" w:cs="Arial"/>
          <w:sz w:val="24"/>
          <w:szCs w:val="24"/>
        </w:rPr>
        <w:fldChar w:fldCharType="end"/>
      </w:r>
    </w:p>
    <w:sectPr w:rsidR="00663DE4" w:rsidRPr="00663D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40C72" w14:textId="77777777" w:rsidR="00B76585" w:rsidRDefault="00B76585" w:rsidP="002C5F22">
      <w:pPr>
        <w:spacing w:after="0" w:line="240" w:lineRule="auto"/>
      </w:pPr>
      <w:r>
        <w:separator/>
      </w:r>
    </w:p>
  </w:endnote>
  <w:endnote w:type="continuationSeparator" w:id="0">
    <w:p w14:paraId="2B6C3E15" w14:textId="77777777" w:rsidR="00B76585" w:rsidRDefault="00B76585" w:rsidP="002C5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EF40D" w14:textId="77777777" w:rsidR="00B76585" w:rsidRDefault="00B76585" w:rsidP="002C5F22">
      <w:pPr>
        <w:spacing w:after="0" w:line="240" w:lineRule="auto"/>
      </w:pPr>
      <w:r>
        <w:separator/>
      </w:r>
    </w:p>
  </w:footnote>
  <w:footnote w:type="continuationSeparator" w:id="0">
    <w:p w14:paraId="5B1898A0" w14:textId="77777777" w:rsidR="00B76585" w:rsidRDefault="00B76585" w:rsidP="002C5F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Proc R Soc 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e92rvzyz95eue2z95pavzrwv5s9t5zftvx&quot;&gt;MRD 2 Library-Converted&lt;record-ids&gt;&lt;item&gt;111&lt;/item&gt;&lt;item&gt;128&lt;/item&gt;&lt;item&gt;150&lt;/item&gt;&lt;item&gt;151&lt;/item&gt;&lt;item&gt;152&lt;/item&gt;&lt;/record-ids&gt;&lt;/item&gt;&lt;/Libraries&gt;"/>
  </w:docVars>
  <w:rsids>
    <w:rsidRoot w:val="005A2CB2"/>
    <w:rsid w:val="00060F2D"/>
    <w:rsid w:val="0009302A"/>
    <w:rsid w:val="00147373"/>
    <w:rsid w:val="001576FD"/>
    <w:rsid w:val="00165044"/>
    <w:rsid w:val="00234BDF"/>
    <w:rsid w:val="0029401B"/>
    <w:rsid w:val="002966DC"/>
    <w:rsid w:val="002C5F22"/>
    <w:rsid w:val="00311321"/>
    <w:rsid w:val="00321BDF"/>
    <w:rsid w:val="00363F30"/>
    <w:rsid w:val="0038641A"/>
    <w:rsid w:val="003A62F1"/>
    <w:rsid w:val="00417960"/>
    <w:rsid w:val="00445B8C"/>
    <w:rsid w:val="004D3880"/>
    <w:rsid w:val="004F428F"/>
    <w:rsid w:val="0056551A"/>
    <w:rsid w:val="005844BB"/>
    <w:rsid w:val="005862ED"/>
    <w:rsid w:val="005A2CB2"/>
    <w:rsid w:val="005B455E"/>
    <w:rsid w:val="005C0A14"/>
    <w:rsid w:val="005E0C92"/>
    <w:rsid w:val="00663DE4"/>
    <w:rsid w:val="00690E15"/>
    <w:rsid w:val="00715E97"/>
    <w:rsid w:val="0072351D"/>
    <w:rsid w:val="007966FC"/>
    <w:rsid w:val="007A08A4"/>
    <w:rsid w:val="007C6283"/>
    <w:rsid w:val="00811291"/>
    <w:rsid w:val="00884605"/>
    <w:rsid w:val="00887E17"/>
    <w:rsid w:val="009B4C66"/>
    <w:rsid w:val="00A75F5C"/>
    <w:rsid w:val="00AA6F4E"/>
    <w:rsid w:val="00B76585"/>
    <w:rsid w:val="00BB5A5B"/>
    <w:rsid w:val="00C2600B"/>
    <w:rsid w:val="00C57C98"/>
    <w:rsid w:val="00CE39F0"/>
    <w:rsid w:val="00D31279"/>
    <w:rsid w:val="00E83878"/>
    <w:rsid w:val="00EB494E"/>
    <w:rsid w:val="00F52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DCFC4"/>
  <w15:chartTrackingRefBased/>
  <w15:docId w15:val="{6DB519F6-D6A5-42EC-830E-815414AD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02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302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9302A"/>
    <w:rPr>
      <w:sz w:val="16"/>
      <w:szCs w:val="16"/>
    </w:rPr>
  </w:style>
  <w:style w:type="paragraph" w:styleId="CommentText">
    <w:name w:val="annotation text"/>
    <w:basedOn w:val="Normal"/>
    <w:link w:val="CommentTextChar"/>
    <w:uiPriority w:val="99"/>
    <w:semiHidden/>
    <w:unhideWhenUsed/>
    <w:rsid w:val="0009302A"/>
    <w:pPr>
      <w:spacing w:line="240" w:lineRule="auto"/>
    </w:pPr>
    <w:rPr>
      <w:sz w:val="20"/>
      <w:szCs w:val="20"/>
    </w:rPr>
  </w:style>
  <w:style w:type="character" w:customStyle="1" w:styleId="CommentTextChar">
    <w:name w:val="Comment Text Char"/>
    <w:basedOn w:val="DefaultParagraphFont"/>
    <w:link w:val="CommentText"/>
    <w:uiPriority w:val="99"/>
    <w:semiHidden/>
    <w:rsid w:val="0009302A"/>
    <w:rPr>
      <w:sz w:val="20"/>
      <w:szCs w:val="20"/>
    </w:rPr>
  </w:style>
  <w:style w:type="paragraph" w:styleId="CommentSubject">
    <w:name w:val="annotation subject"/>
    <w:basedOn w:val="CommentText"/>
    <w:next w:val="CommentText"/>
    <w:link w:val="CommentSubjectChar"/>
    <w:uiPriority w:val="99"/>
    <w:semiHidden/>
    <w:unhideWhenUsed/>
    <w:rsid w:val="0009302A"/>
    <w:rPr>
      <w:b/>
      <w:bCs/>
    </w:rPr>
  </w:style>
  <w:style w:type="character" w:customStyle="1" w:styleId="CommentSubjectChar">
    <w:name w:val="Comment Subject Char"/>
    <w:basedOn w:val="CommentTextChar"/>
    <w:link w:val="CommentSubject"/>
    <w:uiPriority w:val="99"/>
    <w:semiHidden/>
    <w:rsid w:val="0009302A"/>
    <w:rPr>
      <w:b/>
      <w:bCs/>
      <w:sz w:val="20"/>
      <w:szCs w:val="20"/>
    </w:rPr>
  </w:style>
  <w:style w:type="paragraph" w:styleId="Header">
    <w:name w:val="header"/>
    <w:basedOn w:val="Normal"/>
    <w:link w:val="HeaderChar"/>
    <w:uiPriority w:val="99"/>
    <w:unhideWhenUsed/>
    <w:rsid w:val="002C5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F22"/>
  </w:style>
  <w:style w:type="paragraph" w:styleId="Footer">
    <w:name w:val="footer"/>
    <w:basedOn w:val="Normal"/>
    <w:link w:val="FooterChar"/>
    <w:uiPriority w:val="99"/>
    <w:unhideWhenUsed/>
    <w:rsid w:val="002C5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F22"/>
  </w:style>
  <w:style w:type="paragraph" w:customStyle="1" w:styleId="EndNoteBibliographyTitle">
    <w:name w:val="EndNote Bibliography Title"/>
    <w:basedOn w:val="Normal"/>
    <w:link w:val="EndNoteBibliographyTitleChar"/>
    <w:rsid w:val="001576F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576FD"/>
    <w:rPr>
      <w:rFonts w:ascii="Calibri" w:hAnsi="Calibri" w:cs="Calibri"/>
      <w:noProof/>
    </w:rPr>
  </w:style>
  <w:style w:type="paragraph" w:customStyle="1" w:styleId="EndNoteBibliography">
    <w:name w:val="EndNote Bibliography"/>
    <w:basedOn w:val="Normal"/>
    <w:link w:val="EndNoteBibliographyChar"/>
    <w:rsid w:val="001576F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576FD"/>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55211-ADFD-4885-9654-6B28780C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Doremus</dc:creator>
  <cp:keywords/>
  <dc:description/>
  <cp:lastModifiedBy>Matthew Doremus</cp:lastModifiedBy>
  <cp:revision>2</cp:revision>
  <dcterms:created xsi:type="dcterms:W3CDTF">2020-11-25T00:40:00Z</dcterms:created>
  <dcterms:modified xsi:type="dcterms:W3CDTF">2020-11-25T00:40:00Z</dcterms:modified>
</cp:coreProperties>
</file>