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63D" w:rsidRPr="0074660C" w:rsidRDefault="00916DBA" w:rsidP="0046263D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="0046263D" w:rsidRPr="0074660C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1</w:t>
      </w:r>
      <w:r w:rsidR="0046263D" w:rsidRPr="0074660C">
        <w:rPr>
          <w:rFonts w:ascii="Times New Roman" w:hAnsi="Times New Roman" w:cs="Times New Roman"/>
          <w:b/>
          <w:bCs/>
        </w:rPr>
        <w:t xml:space="preserve">. The comparison of clinicopathological factors between </w:t>
      </w:r>
      <w:proofErr w:type="spellStart"/>
      <w:r w:rsidR="00E449A1">
        <w:rPr>
          <w:rFonts w:ascii="Times New Roman" w:hAnsi="Times New Roman" w:cs="Times New Roman"/>
          <w:b/>
          <w:bCs/>
        </w:rPr>
        <w:t>cHCC</w:t>
      </w:r>
      <w:proofErr w:type="spellEnd"/>
      <w:r w:rsidR="0046263D" w:rsidRPr="0074660C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="00E449A1">
        <w:rPr>
          <w:rFonts w:ascii="Times New Roman" w:hAnsi="Times New Roman" w:cs="Times New Roman"/>
          <w:b/>
          <w:bCs/>
        </w:rPr>
        <w:t>iCCA</w:t>
      </w:r>
      <w:proofErr w:type="spellEnd"/>
      <w:r w:rsidR="00E449A1">
        <w:rPr>
          <w:rFonts w:ascii="Times New Roman" w:hAnsi="Times New Roman" w:cs="Times New Roman"/>
          <w:b/>
          <w:bCs/>
        </w:rPr>
        <w:t xml:space="preserve"> group</w:t>
      </w:r>
    </w:p>
    <w:tbl>
      <w:tblPr>
        <w:tblStyle w:val="1"/>
        <w:tblW w:w="96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01"/>
        <w:gridCol w:w="2151"/>
        <w:gridCol w:w="1701"/>
      </w:tblGrid>
      <w:tr w:rsidR="0046263D" w:rsidRPr="00251911" w:rsidTr="005538E4">
        <w:trPr>
          <w:trHeight w:val="434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46263D" w:rsidRPr="005C72EC" w:rsidRDefault="0046263D" w:rsidP="005538E4">
            <w:pPr>
              <w:pStyle w:val="a3"/>
            </w:pPr>
            <w:r w:rsidRPr="005C72EC">
              <w:rPr>
                <w:rFonts w:ascii="Times New Roman" w:eastAsiaTheme="minorEastAsia" w:hAnsi="Times New Roman" w:cs="Times New Roman"/>
                <w:b/>
                <w:bCs/>
                <w:kern w:val="2"/>
              </w:rPr>
              <w:t xml:space="preserve">Characteristic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3D" w:rsidRPr="00AE3623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Patients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6263D" w:rsidRPr="00F72D14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A85AFF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alue </w:t>
            </w:r>
          </w:p>
        </w:tc>
      </w:tr>
      <w:tr w:rsidR="0046263D" w:rsidRPr="00251911" w:rsidTr="005538E4">
        <w:trPr>
          <w:trHeight w:val="862"/>
          <w:jc w:val="center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46263D" w:rsidRPr="005C72EC" w:rsidRDefault="0046263D" w:rsidP="005538E4">
            <w:pPr>
              <w:pStyle w:val="a3"/>
              <w:rPr>
                <w:rFonts w:ascii="Times New Roman" w:eastAsiaTheme="minorEastAsia" w:hAnsi="Times New Roman" w:cs="Times New Roman"/>
                <w:b/>
                <w:bCs/>
                <w:kern w:val="2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3D" w:rsidRDefault="00FC5715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i</w:t>
            </w:r>
            <w:r w:rsidR="00E53A4A">
              <w:rPr>
                <w:rFonts w:ascii="Times New Roman" w:hAnsi="Times New Roman" w:cs="Times New Roman" w:hint="eastAsia"/>
                <w:b/>
                <w:bCs/>
                <w:sz w:val="24"/>
              </w:rPr>
              <w:t>CC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A</w:t>
            </w:r>
            <w:proofErr w:type="spellEnd"/>
            <w:r w:rsidR="005473C7">
              <w:rPr>
                <w:rFonts w:ascii="Times New Roman" w:hAnsi="Times New Roman" w:cs="Times New Roman"/>
                <w:b/>
                <w:bCs/>
                <w:sz w:val="24"/>
              </w:rPr>
              <w:t>(n=</w:t>
            </w:r>
            <w:r w:rsidR="00E449A1">
              <w:rPr>
                <w:rFonts w:ascii="Times New Roman" w:hAnsi="Times New Roman" w:cs="Times New Roman"/>
                <w:b/>
                <w:bCs/>
                <w:sz w:val="24"/>
              </w:rPr>
              <w:t>398</w:t>
            </w:r>
            <w:r w:rsidR="005473C7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3D" w:rsidRPr="00AE3623" w:rsidRDefault="00E53A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cHCC</w:t>
            </w:r>
            <w:proofErr w:type="spellEnd"/>
            <w:r w:rsidR="005473C7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="00E92C42">
              <w:rPr>
                <w:rFonts w:ascii="Times New Roman" w:hAnsi="Times New Roman" w:cs="Times New Roman" w:hint="eastAsia"/>
                <w:b/>
                <w:bCs/>
                <w:sz w:val="24"/>
              </w:rPr>
              <w:t>n</w:t>
            </w:r>
            <w:r w:rsidR="00E92C42">
              <w:rPr>
                <w:rFonts w:ascii="Times New Roman" w:hAnsi="Times New Roman" w:cs="Times New Roman"/>
                <w:b/>
                <w:bCs/>
                <w:sz w:val="24"/>
              </w:rPr>
              <w:t>=</w:t>
            </w:r>
            <w:r w:rsidR="00E449A1">
              <w:rPr>
                <w:rFonts w:ascii="Times New Roman" w:hAnsi="Times New Roman" w:cs="Times New Roman"/>
                <w:b/>
                <w:bCs/>
                <w:sz w:val="24"/>
              </w:rPr>
              <w:t>189</w:t>
            </w:r>
            <w:r w:rsidR="005473C7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6263D" w:rsidRPr="00A85AFF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</w:tr>
      <w:tr w:rsidR="0046263D" w:rsidRPr="00F100E4" w:rsidTr="005538E4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46263D" w:rsidRPr="0046288F" w:rsidRDefault="0046263D" w:rsidP="005538E4">
            <w:pPr>
              <w:pStyle w:val="a3"/>
            </w:pPr>
            <w:r w:rsidRPr="0046288F">
              <w:rPr>
                <w:rFonts w:ascii="Times New Roman" w:eastAsiaTheme="minorEastAsia" w:hAnsi="Times New Roman" w:cs="Times New Roman"/>
                <w:b/>
                <w:bCs/>
                <w:kern w:val="2"/>
                <w:sz w:val="21"/>
              </w:rPr>
              <w:t>Age (years),</w:t>
            </w:r>
            <w:r w:rsidRPr="0046288F">
              <w:rPr>
                <w:rFonts w:ascii="Times New Roman" w:eastAsiaTheme="minorEastAsia" w:hAnsi="Times New Roman" w:cs="Times New Roman" w:hint="eastAsia"/>
                <w:b/>
                <w:bCs/>
                <w:kern w:val="2"/>
                <w:sz w:val="21"/>
              </w:rPr>
              <w:t xml:space="preserve"> </w:t>
            </w:r>
            <w:r w:rsidRPr="0046288F">
              <w:rPr>
                <w:rFonts w:ascii="Times New Roman" w:eastAsiaTheme="minorEastAsia" w:hAnsi="Times New Roman" w:cs="Times New Roman"/>
                <w:b/>
                <w:bCs/>
                <w:kern w:val="2"/>
                <w:sz w:val="21"/>
              </w:rPr>
              <w:t xml:space="preserve">median (IQR) 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46263D" w:rsidRPr="00747213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7EAF">
              <w:rPr>
                <w:rFonts w:ascii="Times New Roman" w:hAnsi="Times New Roman" w:cs="Times New Roman"/>
              </w:rPr>
              <w:t>7</w:t>
            </w:r>
            <w:r w:rsidRPr="00747213">
              <w:rPr>
                <w:rFonts w:ascii="Times New Roman" w:hAnsi="Times New Roman" w:cs="Times New Roman"/>
              </w:rPr>
              <w:t xml:space="preserve"> (</w:t>
            </w:r>
            <w:r w:rsidR="002D7EAF">
              <w:rPr>
                <w:rFonts w:ascii="Times New Roman" w:hAnsi="Times New Roman" w:cs="Times New Roman"/>
              </w:rPr>
              <w:t>49</w:t>
            </w:r>
            <w:r w:rsidRPr="00747213">
              <w:rPr>
                <w:rFonts w:ascii="Times New Roman" w:hAnsi="Times New Roman" w:cs="Times New Roman"/>
              </w:rPr>
              <w:t>-</w:t>
            </w:r>
            <w:r w:rsidR="002D7EAF">
              <w:rPr>
                <w:rFonts w:ascii="Times New Roman" w:hAnsi="Times New Roman" w:cs="Times New Roman"/>
              </w:rPr>
              <w:t>64</w:t>
            </w:r>
            <w:r w:rsidRPr="007472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6263D" w:rsidRPr="005B55B2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B55B2">
              <w:rPr>
                <w:rFonts w:ascii="Times New Roman" w:hAnsi="Times New Roman" w:cs="Times New Roman"/>
              </w:rPr>
              <w:t>(</w:t>
            </w:r>
            <w:r w:rsidR="002D7EAF">
              <w:rPr>
                <w:rFonts w:ascii="Times New Roman" w:hAnsi="Times New Roman" w:cs="Times New Roman"/>
              </w:rPr>
              <w:t>42</w:t>
            </w:r>
            <w:r w:rsidRPr="005B55B2">
              <w:rPr>
                <w:rFonts w:ascii="Times New Roman" w:hAnsi="Times New Roman" w:cs="Times New Roman"/>
              </w:rPr>
              <w:t>-</w:t>
            </w:r>
            <w:r w:rsidR="002D7EAF">
              <w:rPr>
                <w:rFonts w:ascii="Times New Roman" w:hAnsi="Times New Roman" w:cs="Times New Roman"/>
              </w:rPr>
              <w:t>59</w:t>
            </w:r>
            <w:r w:rsidRPr="005B5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263D" w:rsidRDefault="002D7EAF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&lt;0.001</w:t>
            </w:r>
          </w:p>
        </w:tc>
      </w:tr>
      <w:tr w:rsidR="0046263D" w:rsidRPr="00F100E4" w:rsidTr="005538E4">
        <w:trPr>
          <w:jc w:val="center"/>
        </w:trPr>
        <w:tc>
          <w:tcPr>
            <w:tcW w:w="3686" w:type="dxa"/>
          </w:tcPr>
          <w:p w:rsidR="0046263D" w:rsidRPr="00BD71D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71D8">
              <w:rPr>
                <w:rFonts w:ascii="Times New Roman" w:hAnsi="Times New Roman" w:cs="Times New Roman"/>
                <w:b/>
                <w:bCs/>
              </w:rPr>
              <w:t>Gender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BD71D8">
              <w:rPr>
                <w:rFonts w:ascii="Times New Roman" w:hAnsi="Times New Roman" w:cs="Times New Roman"/>
                <w:b/>
                <w:bCs/>
              </w:rPr>
              <w:t xml:space="preserve"> (male/ female)</w:t>
            </w:r>
          </w:p>
        </w:tc>
        <w:tc>
          <w:tcPr>
            <w:tcW w:w="2101" w:type="dxa"/>
            <w:vAlign w:val="center"/>
          </w:tcPr>
          <w:p w:rsidR="0046263D" w:rsidRPr="00747213" w:rsidRDefault="00FC5715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626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51" w:type="dxa"/>
            <w:vAlign w:val="center"/>
          </w:tcPr>
          <w:p w:rsidR="0046263D" w:rsidRPr="005B55B2" w:rsidRDefault="00FC5715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46263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46263D" w:rsidRDefault="00FC5715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&lt;0.001</w:t>
            </w:r>
          </w:p>
        </w:tc>
      </w:tr>
      <w:tr w:rsidR="0046263D" w:rsidRPr="00FC5715" w:rsidTr="005538E4">
        <w:trPr>
          <w:jc w:val="center"/>
        </w:trPr>
        <w:tc>
          <w:tcPr>
            <w:tcW w:w="3686" w:type="dxa"/>
          </w:tcPr>
          <w:p w:rsidR="0046263D" w:rsidRPr="00FC5715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5715">
              <w:rPr>
                <w:rFonts w:ascii="Times New Roman" w:hAnsi="Times New Roman" w:cs="Times New Roman"/>
                <w:b/>
                <w:bCs/>
              </w:rPr>
              <w:t>Portal hypertension, n (%)</w:t>
            </w:r>
          </w:p>
        </w:tc>
        <w:tc>
          <w:tcPr>
            <w:tcW w:w="2101" w:type="dxa"/>
            <w:vAlign w:val="center"/>
          </w:tcPr>
          <w:p w:rsidR="0046263D" w:rsidRPr="00FC5715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6263D" w:rsidRPr="00FC5715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&lt;</w:t>
            </w:r>
            <w:r w:rsidRPr="00FC5715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46263D" w:rsidRPr="00FC5715" w:rsidTr="005538E4">
        <w:trPr>
          <w:jc w:val="center"/>
        </w:trPr>
        <w:tc>
          <w:tcPr>
            <w:tcW w:w="3686" w:type="dxa"/>
          </w:tcPr>
          <w:p w:rsidR="0046263D" w:rsidRPr="00FC5715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 w:hint="eastAsia"/>
              </w:rPr>
              <w:t xml:space="preserve"> </w:t>
            </w:r>
            <w:r w:rsidRPr="00FC5715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101" w:type="dxa"/>
            <w:vAlign w:val="center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53</w:t>
            </w:r>
            <w:r w:rsidR="0046263D" w:rsidRPr="00FC5715">
              <w:rPr>
                <w:rFonts w:ascii="Times New Roman" w:hAnsi="Times New Roman" w:cs="Times New Roman"/>
              </w:rPr>
              <w:t>(1</w:t>
            </w:r>
            <w:r w:rsidR="00FC5715" w:rsidRPr="00FC5715">
              <w:rPr>
                <w:rFonts w:ascii="Times New Roman" w:hAnsi="Times New Roman" w:cs="Times New Roman"/>
              </w:rPr>
              <w:t>3</w:t>
            </w:r>
            <w:r w:rsidR="0046263D" w:rsidRPr="00FC5715">
              <w:rPr>
                <w:rFonts w:ascii="Times New Roman" w:hAnsi="Times New Roman" w:cs="Times New Roman"/>
              </w:rPr>
              <w:t>.</w:t>
            </w:r>
            <w:r w:rsidR="00FC5715" w:rsidRPr="00FC5715">
              <w:rPr>
                <w:rFonts w:ascii="Times New Roman" w:hAnsi="Times New Roman" w:cs="Times New Roman"/>
              </w:rPr>
              <w:t>3</w:t>
            </w:r>
            <w:r w:rsidR="0046263D" w:rsidRPr="00FC571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5</w:t>
            </w:r>
            <w:r w:rsidR="00FC5715" w:rsidRPr="00FC5715">
              <w:rPr>
                <w:rFonts w:ascii="Times New Roman" w:hAnsi="Times New Roman" w:cs="Times New Roman"/>
              </w:rPr>
              <w:t>3</w:t>
            </w:r>
            <w:r w:rsidR="0046263D" w:rsidRPr="00FC5715">
              <w:rPr>
                <w:rFonts w:ascii="Times New Roman" w:hAnsi="Times New Roman" w:cs="Times New Roman"/>
              </w:rPr>
              <w:t>(</w:t>
            </w:r>
            <w:r w:rsidR="00FC5715" w:rsidRPr="00FC5715">
              <w:rPr>
                <w:rFonts w:ascii="Times New Roman" w:hAnsi="Times New Roman" w:cs="Times New Roman"/>
              </w:rPr>
              <w:t>28.0</w:t>
            </w:r>
            <w:r w:rsidR="0046263D" w:rsidRPr="00FC5715">
              <w:rPr>
                <w:rFonts w:ascii="Times New Roman" w:hAnsi="Times New Roman" w:cs="Times New Roman"/>
              </w:rPr>
              <w:t>%%)</w:t>
            </w:r>
          </w:p>
        </w:tc>
        <w:tc>
          <w:tcPr>
            <w:tcW w:w="1701" w:type="dxa"/>
          </w:tcPr>
          <w:p w:rsidR="0046263D" w:rsidRPr="00FC5715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3D" w:rsidRPr="00FC5715" w:rsidTr="005538E4">
        <w:trPr>
          <w:jc w:val="center"/>
        </w:trPr>
        <w:tc>
          <w:tcPr>
            <w:tcW w:w="3686" w:type="dxa"/>
          </w:tcPr>
          <w:p w:rsidR="0046263D" w:rsidRPr="00FC5715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 w:hint="eastAsia"/>
              </w:rPr>
              <w:t xml:space="preserve"> </w:t>
            </w:r>
            <w:r w:rsidRPr="00FC5715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101" w:type="dxa"/>
            <w:vAlign w:val="center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345</w:t>
            </w:r>
            <w:r w:rsidR="0046263D" w:rsidRPr="00FC5715">
              <w:rPr>
                <w:rFonts w:ascii="Times New Roman" w:hAnsi="Times New Roman" w:cs="Times New Roman"/>
              </w:rPr>
              <w:t>(8</w:t>
            </w:r>
            <w:r w:rsidR="00FC5715" w:rsidRPr="00FC5715">
              <w:rPr>
                <w:rFonts w:ascii="Times New Roman" w:hAnsi="Times New Roman" w:cs="Times New Roman"/>
              </w:rPr>
              <w:t>6</w:t>
            </w:r>
            <w:r w:rsidR="0046263D" w:rsidRPr="00FC5715">
              <w:rPr>
                <w:rFonts w:ascii="Times New Roman" w:hAnsi="Times New Roman" w:cs="Times New Roman"/>
              </w:rPr>
              <w:t>.</w:t>
            </w:r>
            <w:r w:rsidR="00FC5715" w:rsidRPr="00FC5715">
              <w:rPr>
                <w:rFonts w:ascii="Times New Roman" w:hAnsi="Times New Roman" w:cs="Times New Roman"/>
              </w:rPr>
              <w:t>7</w:t>
            </w:r>
            <w:r w:rsidR="0046263D" w:rsidRPr="00FC571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13</w:t>
            </w:r>
            <w:r w:rsidR="00FC5715" w:rsidRPr="00FC5715">
              <w:rPr>
                <w:rFonts w:ascii="Times New Roman" w:hAnsi="Times New Roman" w:cs="Times New Roman"/>
              </w:rPr>
              <w:t>6</w:t>
            </w:r>
            <w:r w:rsidR="0046263D" w:rsidRPr="00FC5715">
              <w:rPr>
                <w:rFonts w:ascii="Times New Roman" w:hAnsi="Times New Roman" w:cs="Times New Roman"/>
              </w:rPr>
              <w:t>(</w:t>
            </w:r>
            <w:r w:rsidR="00FC5715" w:rsidRPr="00FC5715">
              <w:rPr>
                <w:rFonts w:ascii="Times New Roman" w:hAnsi="Times New Roman" w:cs="Times New Roman"/>
              </w:rPr>
              <w:t>72</w:t>
            </w:r>
            <w:r w:rsidR="0046263D" w:rsidRPr="00FC5715">
              <w:rPr>
                <w:rFonts w:ascii="Times New Roman" w:hAnsi="Times New Roman" w:cs="Times New Roman"/>
              </w:rPr>
              <w:t>.</w:t>
            </w:r>
            <w:r w:rsidR="00FC5715" w:rsidRPr="00FC5715">
              <w:rPr>
                <w:rFonts w:ascii="Times New Roman" w:hAnsi="Times New Roman" w:cs="Times New Roman"/>
              </w:rPr>
              <w:t>0</w:t>
            </w:r>
            <w:r w:rsidR="0046263D" w:rsidRPr="00FC571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46263D" w:rsidRPr="00FC5715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3D" w:rsidRPr="00FC5715" w:rsidTr="005538E4">
        <w:trPr>
          <w:jc w:val="center"/>
        </w:trPr>
        <w:tc>
          <w:tcPr>
            <w:tcW w:w="3686" w:type="dxa"/>
          </w:tcPr>
          <w:p w:rsidR="0046263D" w:rsidRPr="00FC5715" w:rsidRDefault="00E449A1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  <w:b/>
                <w:bCs/>
              </w:rPr>
              <w:t>HBsAg positive, n (%)</w:t>
            </w:r>
          </w:p>
        </w:tc>
        <w:tc>
          <w:tcPr>
            <w:tcW w:w="2101" w:type="dxa"/>
            <w:vAlign w:val="center"/>
          </w:tcPr>
          <w:p w:rsidR="0046263D" w:rsidRPr="00FC5715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6263D" w:rsidRPr="00FC5715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&lt;</w:t>
            </w:r>
            <w:r w:rsidRPr="00FC5715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46263D" w:rsidRPr="00FC5715" w:rsidTr="005538E4">
        <w:trPr>
          <w:jc w:val="center"/>
        </w:trPr>
        <w:tc>
          <w:tcPr>
            <w:tcW w:w="3686" w:type="dxa"/>
          </w:tcPr>
          <w:p w:rsidR="0046263D" w:rsidRPr="00FC5715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 w:hint="eastAsia"/>
              </w:rPr>
              <w:t xml:space="preserve"> </w:t>
            </w:r>
            <w:r w:rsidRPr="00FC5715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101" w:type="dxa"/>
            <w:vAlign w:val="center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126</w:t>
            </w:r>
            <w:r w:rsidR="0046263D" w:rsidRPr="00FC5715">
              <w:rPr>
                <w:rFonts w:ascii="Times New Roman" w:hAnsi="Times New Roman" w:cs="Times New Roman"/>
              </w:rPr>
              <w:t>(</w:t>
            </w:r>
            <w:r w:rsidR="00FC5715" w:rsidRPr="00FC5715">
              <w:rPr>
                <w:rFonts w:ascii="Times New Roman" w:hAnsi="Times New Roman" w:cs="Times New Roman"/>
              </w:rPr>
              <w:t>31.7</w:t>
            </w:r>
            <w:r w:rsidR="0046263D" w:rsidRPr="00FC571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FC5715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/>
              </w:rPr>
              <w:t>145</w:t>
            </w:r>
            <w:r w:rsidR="0046263D" w:rsidRPr="00FC5715">
              <w:rPr>
                <w:rFonts w:ascii="Times New Roman" w:hAnsi="Times New Roman" w:cs="Times New Roman"/>
              </w:rPr>
              <w:t>(</w:t>
            </w:r>
            <w:r w:rsidR="00FC5715" w:rsidRPr="00FC5715">
              <w:rPr>
                <w:rFonts w:ascii="Times New Roman" w:hAnsi="Times New Roman" w:cs="Times New Roman"/>
              </w:rPr>
              <w:t>76.7</w:t>
            </w:r>
            <w:r w:rsidR="0046263D" w:rsidRPr="00FC571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46263D" w:rsidRPr="00FC5715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3D" w:rsidRPr="002D7EAF" w:rsidTr="005538E4">
        <w:trPr>
          <w:jc w:val="center"/>
        </w:trPr>
        <w:tc>
          <w:tcPr>
            <w:tcW w:w="3686" w:type="dxa"/>
          </w:tcPr>
          <w:p w:rsidR="0046263D" w:rsidRPr="002D7EAF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FC5715">
              <w:rPr>
                <w:rFonts w:ascii="Times New Roman" w:hAnsi="Times New Roman" w:cs="Times New Roman" w:hint="eastAsia"/>
              </w:rPr>
              <w:t xml:space="preserve"> </w:t>
            </w:r>
            <w:r w:rsidRPr="00FC5715">
              <w:rPr>
                <w:rFonts w:ascii="Times New Roman" w:hAnsi="Times New Roman" w:cs="Times New Roman"/>
              </w:rPr>
              <w:t xml:space="preserve"> </w:t>
            </w:r>
            <w:r w:rsidRPr="002D7EA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01" w:type="dxa"/>
            <w:vAlign w:val="center"/>
          </w:tcPr>
          <w:p w:rsidR="0046263D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/>
              </w:rPr>
              <w:t>272</w:t>
            </w:r>
            <w:r w:rsidR="0046263D" w:rsidRPr="002D7EAF">
              <w:rPr>
                <w:rFonts w:ascii="Times New Roman" w:hAnsi="Times New Roman" w:cs="Times New Roman"/>
              </w:rPr>
              <w:t>(</w:t>
            </w:r>
            <w:r w:rsidR="00FC5715" w:rsidRPr="002D7EAF">
              <w:rPr>
                <w:rFonts w:ascii="Times New Roman" w:hAnsi="Times New Roman" w:cs="Times New Roman"/>
              </w:rPr>
              <w:t>68.3</w:t>
            </w:r>
            <w:r w:rsidR="0046263D" w:rsidRPr="002D7EA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/>
              </w:rPr>
              <w:t>44</w:t>
            </w:r>
            <w:r w:rsidR="0046263D" w:rsidRPr="002D7EAF">
              <w:rPr>
                <w:rFonts w:ascii="Times New Roman" w:hAnsi="Times New Roman" w:cs="Times New Roman"/>
              </w:rPr>
              <w:t>(</w:t>
            </w:r>
            <w:r w:rsidR="00FC5715" w:rsidRPr="002D7EAF">
              <w:rPr>
                <w:rFonts w:ascii="Times New Roman" w:hAnsi="Times New Roman" w:cs="Times New Roman"/>
              </w:rPr>
              <w:t>23.3</w:t>
            </w:r>
            <w:r w:rsidR="0046263D" w:rsidRPr="002D7EA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46263D" w:rsidRPr="002D7EAF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9A1" w:rsidRPr="002D7EAF" w:rsidTr="005538E4">
        <w:trPr>
          <w:jc w:val="center"/>
        </w:trPr>
        <w:tc>
          <w:tcPr>
            <w:tcW w:w="3686" w:type="dxa"/>
          </w:tcPr>
          <w:p w:rsidR="00E449A1" w:rsidRPr="002D7EAF" w:rsidRDefault="00E449A1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  <w:b/>
                <w:bCs/>
              </w:rPr>
              <w:t>Diabetes</w:t>
            </w:r>
            <w:r w:rsidRPr="002D7EAF">
              <w:rPr>
                <w:rFonts w:ascii="Times New Roman" w:hAnsi="Times New Roman" w:cs="Times New Roman"/>
                <w:b/>
                <w:bCs/>
              </w:rPr>
              <w:t>, n (%)</w:t>
            </w:r>
          </w:p>
        </w:tc>
        <w:tc>
          <w:tcPr>
            <w:tcW w:w="2101" w:type="dxa"/>
            <w:vAlign w:val="center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</w:rPr>
              <w:t>0</w:t>
            </w:r>
            <w:r w:rsidRPr="002D7EAF">
              <w:rPr>
                <w:rFonts w:ascii="Times New Roman" w:hAnsi="Times New Roman" w:cs="Times New Roman"/>
              </w:rPr>
              <w:t>.</w:t>
            </w:r>
            <w:r w:rsidR="00FC5715" w:rsidRPr="002D7EAF">
              <w:rPr>
                <w:rFonts w:ascii="Times New Roman" w:hAnsi="Times New Roman" w:cs="Times New Roman"/>
              </w:rPr>
              <w:t>438</w:t>
            </w:r>
          </w:p>
        </w:tc>
      </w:tr>
      <w:tr w:rsidR="00E449A1" w:rsidRPr="002D7EAF" w:rsidTr="005538E4">
        <w:trPr>
          <w:jc w:val="center"/>
        </w:trPr>
        <w:tc>
          <w:tcPr>
            <w:tcW w:w="3686" w:type="dxa"/>
          </w:tcPr>
          <w:p w:rsidR="00E449A1" w:rsidRPr="002D7EAF" w:rsidRDefault="00E449A1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</w:rPr>
              <w:t xml:space="preserve"> </w:t>
            </w:r>
            <w:r w:rsidRPr="002D7EA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101" w:type="dxa"/>
            <w:vAlign w:val="center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</w:rPr>
              <w:t>5</w:t>
            </w:r>
            <w:r w:rsidR="00FC5715" w:rsidRPr="002D7EAF">
              <w:rPr>
                <w:rFonts w:ascii="Times New Roman" w:hAnsi="Times New Roman" w:cs="Times New Roman"/>
              </w:rPr>
              <w:t>1(</w:t>
            </w:r>
            <w:r w:rsidR="002D7EAF" w:rsidRPr="002D7EAF">
              <w:rPr>
                <w:rFonts w:ascii="Times New Roman" w:hAnsi="Times New Roman" w:cs="Times New Roman"/>
              </w:rPr>
              <w:t>12.8%</w:t>
            </w:r>
            <w:r w:rsidR="00FC5715" w:rsidRPr="002D7E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vAlign w:val="center"/>
          </w:tcPr>
          <w:p w:rsidR="00E449A1" w:rsidRPr="002D7EAF" w:rsidRDefault="00FC5715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</w:rPr>
              <w:t>2</w:t>
            </w:r>
            <w:r w:rsidRPr="002D7EAF">
              <w:rPr>
                <w:rFonts w:ascii="Times New Roman" w:hAnsi="Times New Roman" w:cs="Times New Roman"/>
              </w:rPr>
              <w:t>0</w:t>
            </w:r>
            <w:r w:rsidR="002D7EAF" w:rsidRPr="002D7EAF">
              <w:rPr>
                <w:rFonts w:ascii="Times New Roman" w:hAnsi="Times New Roman" w:cs="Times New Roman"/>
              </w:rPr>
              <w:t>(10.6%)</w:t>
            </w:r>
          </w:p>
        </w:tc>
        <w:tc>
          <w:tcPr>
            <w:tcW w:w="1701" w:type="dxa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9A1" w:rsidRPr="00F100E4" w:rsidTr="005538E4">
        <w:trPr>
          <w:jc w:val="center"/>
        </w:trPr>
        <w:tc>
          <w:tcPr>
            <w:tcW w:w="3686" w:type="dxa"/>
          </w:tcPr>
          <w:p w:rsidR="00E449A1" w:rsidRPr="002D7EAF" w:rsidRDefault="00E449A1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</w:rPr>
              <w:t xml:space="preserve"> </w:t>
            </w:r>
            <w:r w:rsidRPr="002D7EAF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101" w:type="dxa"/>
            <w:vAlign w:val="center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</w:rPr>
              <w:t>3</w:t>
            </w:r>
            <w:r w:rsidRPr="002D7EAF">
              <w:rPr>
                <w:rFonts w:ascii="Times New Roman" w:hAnsi="Times New Roman" w:cs="Times New Roman"/>
              </w:rPr>
              <w:t>4</w:t>
            </w:r>
            <w:r w:rsidR="00FC5715" w:rsidRPr="002D7EAF">
              <w:rPr>
                <w:rFonts w:ascii="Times New Roman" w:hAnsi="Times New Roman" w:cs="Times New Roman"/>
              </w:rPr>
              <w:t>7(</w:t>
            </w:r>
            <w:r w:rsidR="002D7EAF" w:rsidRPr="002D7EAF">
              <w:rPr>
                <w:rFonts w:ascii="Times New Roman" w:hAnsi="Times New Roman" w:cs="Times New Roman"/>
              </w:rPr>
              <w:t>81.2%</w:t>
            </w:r>
            <w:r w:rsidR="00FC5715" w:rsidRPr="002D7E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1" w:type="dxa"/>
            <w:vAlign w:val="center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 w:hint="eastAsia"/>
              </w:rPr>
              <w:t>1</w:t>
            </w:r>
            <w:r w:rsidR="00FC5715" w:rsidRPr="002D7EAF">
              <w:rPr>
                <w:rFonts w:ascii="Times New Roman" w:hAnsi="Times New Roman" w:cs="Times New Roman"/>
              </w:rPr>
              <w:t>69</w:t>
            </w:r>
            <w:r w:rsidR="002D7EAF" w:rsidRPr="002D7EAF">
              <w:rPr>
                <w:rFonts w:ascii="Times New Roman" w:hAnsi="Times New Roman" w:cs="Times New Roman"/>
              </w:rPr>
              <w:t>(89.4%)</w:t>
            </w:r>
          </w:p>
        </w:tc>
        <w:tc>
          <w:tcPr>
            <w:tcW w:w="1701" w:type="dxa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9A1" w:rsidRPr="002D7EAF" w:rsidTr="005538E4">
        <w:trPr>
          <w:jc w:val="center"/>
        </w:trPr>
        <w:tc>
          <w:tcPr>
            <w:tcW w:w="3686" w:type="dxa"/>
          </w:tcPr>
          <w:p w:rsidR="00E449A1" w:rsidRPr="002D7EAF" w:rsidRDefault="00E449A1" w:rsidP="005538E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/>
                <w:b/>
                <w:bCs/>
              </w:rPr>
              <w:t>Biliary duct stones, n (%)</w:t>
            </w:r>
          </w:p>
        </w:tc>
        <w:tc>
          <w:tcPr>
            <w:tcW w:w="2101" w:type="dxa"/>
            <w:vAlign w:val="center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49A1" w:rsidRPr="002D7EAF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D7EA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&lt;</w:t>
            </w:r>
            <w:r w:rsidRPr="002D7EAF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E449A1" w:rsidRPr="00C33728" w:rsidRDefault="00E449A1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</w:p>
        </w:tc>
        <w:tc>
          <w:tcPr>
            <w:tcW w:w="2101" w:type="dxa"/>
            <w:vAlign w:val="center"/>
          </w:tcPr>
          <w:p w:rsidR="00E449A1" w:rsidRPr="00C33728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  <w:r w:rsidR="002D7EAF" w:rsidRPr="00C33728">
              <w:rPr>
                <w:rFonts w:ascii="Times New Roman" w:hAnsi="Times New Roman" w:cs="Times New Roman"/>
                <w:color w:val="000000" w:themeColor="text1"/>
              </w:rPr>
              <w:t>6(16.6%)</w:t>
            </w:r>
          </w:p>
        </w:tc>
        <w:tc>
          <w:tcPr>
            <w:tcW w:w="2151" w:type="dxa"/>
            <w:vAlign w:val="center"/>
          </w:tcPr>
          <w:p w:rsidR="00E449A1" w:rsidRPr="00C33728" w:rsidRDefault="002D7EAF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(4.2%)</w:t>
            </w:r>
          </w:p>
        </w:tc>
        <w:tc>
          <w:tcPr>
            <w:tcW w:w="1701" w:type="dxa"/>
          </w:tcPr>
          <w:p w:rsidR="00E449A1" w:rsidRPr="00C33728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E449A1" w:rsidRPr="00C33728" w:rsidRDefault="00E449A1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  <w:tc>
          <w:tcPr>
            <w:tcW w:w="2101" w:type="dxa"/>
            <w:vAlign w:val="center"/>
          </w:tcPr>
          <w:p w:rsidR="00E449A1" w:rsidRPr="00C33728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="002D7EAF" w:rsidRPr="00C33728">
              <w:rPr>
                <w:rFonts w:ascii="Times New Roman" w:hAnsi="Times New Roman" w:cs="Times New Roman"/>
                <w:color w:val="000000" w:themeColor="text1"/>
              </w:rPr>
              <w:t>32(83.4%)</w:t>
            </w:r>
          </w:p>
        </w:tc>
        <w:tc>
          <w:tcPr>
            <w:tcW w:w="2151" w:type="dxa"/>
            <w:vAlign w:val="center"/>
          </w:tcPr>
          <w:p w:rsidR="00E449A1" w:rsidRPr="00C33728" w:rsidRDefault="002D7EAF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181(95.8%)</w:t>
            </w:r>
          </w:p>
        </w:tc>
        <w:tc>
          <w:tcPr>
            <w:tcW w:w="1701" w:type="dxa"/>
          </w:tcPr>
          <w:p w:rsidR="00E449A1" w:rsidRPr="00C33728" w:rsidRDefault="00E449A1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Baseline laboratory investigations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trHeight w:val="794"/>
          <w:jc w:val="center"/>
        </w:trPr>
        <w:tc>
          <w:tcPr>
            <w:tcW w:w="3686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WBC count ×10</w:t>
            </w:r>
            <w:r w:rsidRPr="00C3372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9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/L,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2 (5.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-7.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(4.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3-7.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46263D" w:rsidRPr="00C33728" w:rsidRDefault="004E3641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NEUT count ×10</w:t>
            </w:r>
            <w:r w:rsidRPr="00C3372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9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/L,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4 (3.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-5.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(2.8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-5.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059DB" w:rsidRPr="00C33728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A5533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PLT count ×10</w:t>
            </w:r>
            <w:r w:rsidRPr="00C3372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9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/L,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23.75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218.5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258DF" w:rsidRPr="00C33728">
              <w:rPr>
                <w:rFonts w:ascii="Times New Roman" w:hAnsi="Times New Roman" w:cs="Times New Roman"/>
                <w:color w:val="000000" w:themeColor="text1"/>
              </w:rPr>
              <w:t>184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3059DB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ALT (U/L),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19690B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6027B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4(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6-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1701" w:type="dxa"/>
          </w:tcPr>
          <w:p w:rsidR="0046263D" w:rsidRPr="00C33728" w:rsidRDefault="00C8629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AST (U/L),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30(23-40)</w:t>
            </w:r>
          </w:p>
        </w:tc>
        <w:tc>
          <w:tcPr>
            <w:tcW w:w="2151" w:type="dxa"/>
            <w:vAlign w:val="center"/>
          </w:tcPr>
          <w:p w:rsidR="0046263D" w:rsidRPr="00C33728" w:rsidRDefault="006027B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5(2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C8629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GGT (U/L),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(3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6027B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39.5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132.5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5533B">
              <w:rPr>
                <w:rFonts w:ascii="Times New Roman" w:hAnsi="Times New Roman" w:cs="Times New Roman"/>
                <w:color w:val="000000" w:themeColor="text1"/>
              </w:rPr>
              <w:t>977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D87F05" w:rsidRPr="00C33728">
              <w:rPr>
                <w:rFonts w:ascii="Times New Roman" w:hAnsi="Times New Roman" w:cs="Times New Roman" w:hint="eastAsia"/>
                <w:color w:val="000000" w:themeColor="text1"/>
              </w:rPr>
              <w:t>T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BIL (</w:t>
            </w:r>
            <w:proofErr w:type="spellStart"/>
            <w:r w:rsidRPr="00C33728">
              <w:rPr>
                <w:rFonts w:ascii="Times New Roman" w:hAnsi="Times New Roman" w:cs="Times New Roman"/>
                <w:color w:val="000000" w:themeColor="text1"/>
              </w:rPr>
              <w:t>umol</w:t>
            </w:r>
            <w:proofErr w:type="spellEnd"/>
            <w:r w:rsidRPr="00C33728">
              <w:rPr>
                <w:rFonts w:ascii="Times New Roman" w:hAnsi="Times New Roman" w:cs="Times New Roman"/>
                <w:color w:val="000000" w:themeColor="text1"/>
              </w:rPr>
              <w:t>/L),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1.7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68-1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.8)</w:t>
            </w:r>
          </w:p>
        </w:tc>
        <w:tc>
          <w:tcPr>
            <w:tcW w:w="2151" w:type="dxa"/>
            <w:vAlign w:val="center"/>
          </w:tcPr>
          <w:p w:rsidR="0046263D" w:rsidRPr="00C33728" w:rsidRDefault="006027B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13.4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8.65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5533B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ALB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(g/L),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42.</w:t>
            </w:r>
            <w:r w:rsidR="00AE036E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5(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E036E" w:rsidRPr="00C33728"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-45.</w:t>
            </w:r>
            <w:r w:rsidR="00AE036E"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42.</w:t>
            </w:r>
            <w:r w:rsidR="00AE036E"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E036E" w:rsidRPr="00C33728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-45.</w:t>
            </w:r>
            <w:r w:rsidR="00AE036E" w:rsidRPr="00C33728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7258DF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A5533B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PT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(s),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11.</w:t>
            </w:r>
            <w:r w:rsidR="00014628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014628" w:rsidRPr="00C3372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014628" w:rsidRPr="00C33728">
              <w:rPr>
                <w:rFonts w:ascii="Times New Roman" w:hAnsi="Times New Roman" w:cs="Times New Roman"/>
                <w:color w:val="000000" w:themeColor="text1"/>
              </w:rPr>
              <w:t>2.3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="00014628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14628" w:rsidRPr="00C3372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(11.</w:t>
            </w:r>
            <w:r w:rsidR="00014628" w:rsidRPr="00C33728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-12.</w:t>
            </w:r>
            <w:r w:rsidR="00014628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7258DF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</w:t>
            </w:r>
            <w:r w:rsidR="00A5533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INR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.9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-1.0</w:t>
            </w:r>
            <w:r w:rsidR="0019690B" w:rsidRPr="00C3372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6027BD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027BD" w:rsidRPr="00C33728">
              <w:rPr>
                <w:rFonts w:ascii="Times New Roman" w:hAnsi="Times New Roman" w:cs="Times New Roman"/>
                <w:color w:val="000000" w:themeColor="text1"/>
              </w:rPr>
              <w:t>1.00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-1.</w:t>
            </w:r>
            <w:r w:rsidR="006027BD" w:rsidRPr="00C33728">
              <w:rPr>
                <w:rFonts w:ascii="Times New Roman" w:hAnsi="Times New Roman" w:cs="Times New Roman"/>
                <w:color w:val="000000" w:themeColor="text1"/>
              </w:rPr>
              <w:t>135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7258DF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0E31A7" w:rsidRPr="00C33728" w:rsidRDefault="000E31A7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AFP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ng/ml median (IQR)</w:t>
            </w:r>
          </w:p>
        </w:tc>
        <w:tc>
          <w:tcPr>
            <w:tcW w:w="2101" w:type="dxa"/>
            <w:vAlign w:val="center"/>
          </w:tcPr>
          <w:p w:rsidR="000E31A7" w:rsidRPr="00C33728" w:rsidRDefault="004E3641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20(2.22-5.44)</w:t>
            </w:r>
          </w:p>
        </w:tc>
        <w:tc>
          <w:tcPr>
            <w:tcW w:w="2151" w:type="dxa"/>
            <w:vAlign w:val="center"/>
          </w:tcPr>
          <w:p w:rsidR="000E31A7" w:rsidRPr="00C33728" w:rsidRDefault="000E31A7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7.33(4.62-481.25)</w:t>
            </w:r>
          </w:p>
        </w:tc>
        <w:tc>
          <w:tcPr>
            <w:tcW w:w="1701" w:type="dxa"/>
          </w:tcPr>
          <w:p w:rsidR="000E31A7" w:rsidRPr="00C33728" w:rsidRDefault="000E31A7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 CA19-9 level(U/mL),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E3641" w:rsidRPr="00C3372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4E3641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4E3641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E3641" w:rsidRPr="00C33728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E3641" w:rsidRPr="00C33728">
              <w:rPr>
                <w:rFonts w:ascii="Times New Roman" w:hAnsi="Times New Roman" w:cs="Times New Roman"/>
                <w:color w:val="000000" w:themeColor="text1"/>
              </w:rPr>
              <w:t>748.2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0E31A7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29.27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85.74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0E31A7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pStyle w:val="a3"/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1"/>
              </w:rPr>
            </w:pPr>
            <w:r w:rsidRPr="00C33728">
              <w:rPr>
                <w:rFonts w:ascii="Times New Roman" w:eastAsiaTheme="minorEastAsia" w:hAnsi="Times New Roman" w:cs="Times New Roman" w:hint="eastAsia"/>
                <w:b/>
                <w:bCs/>
                <w:color w:val="000000" w:themeColor="text1"/>
                <w:kern w:val="2"/>
                <w:sz w:val="21"/>
              </w:rPr>
              <w:t>Tumor</w:t>
            </w:r>
            <w:r w:rsidRPr="00C33728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1"/>
              </w:rPr>
              <w:t xml:space="preserve"> size (cm), median (range) 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0E31A7" w:rsidRPr="00C33728"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E31A7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E31A7" w:rsidRPr="00C33728">
              <w:rPr>
                <w:rFonts w:ascii="Times New Roman" w:hAnsi="Times New Roman" w:cs="Times New Roman" w:hint="eastAsia"/>
                <w:color w:val="000000" w:themeColor="text1"/>
              </w:rPr>
              <w:t>.2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E31A7" w:rsidRPr="00C3372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51" w:type="dxa"/>
            <w:vAlign w:val="center"/>
          </w:tcPr>
          <w:p w:rsidR="0046263D" w:rsidRPr="00C33728" w:rsidRDefault="00CF06EC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5.5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3.65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7.55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5533B">
              <w:rPr>
                <w:rFonts w:ascii="Times New Roman" w:hAnsi="Times New Roman" w:cs="Times New Roman"/>
                <w:color w:val="000000" w:themeColor="text1"/>
              </w:rPr>
              <w:t>299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Tumor</w:t>
            </w: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number, (Multiple/solitary)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C7F4A" w:rsidRPr="00C3372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multiple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(3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(2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solitary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69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(6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4B5600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(7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Tumor</w:t>
            </w: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location</w:t>
            </w: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gramStart"/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n(</w:t>
            </w:r>
            <w:proofErr w:type="gramEnd"/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643226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C33728">
              <w:rPr>
                <w:color w:val="000000" w:themeColor="text1"/>
                <w:szCs w:val="2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Left lobe</w:t>
            </w:r>
          </w:p>
        </w:tc>
        <w:tc>
          <w:tcPr>
            <w:tcW w:w="2101" w:type="dxa"/>
            <w:vAlign w:val="center"/>
          </w:tcPr>
          <w:p w:rsidR="0046263D" w:rsidRPr="00C33728" w:rsidRDefault="00643226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162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643226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9 (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Right lobe</w:t>
            </w:r>
          </w:p>
        </w:tc>
        <w:tc>
          <w:tcPr>
            <w:tcW w:w="2101" w:type="dxa"/>
            <w:vAlign w:val="center"/>
          </w:tcPr>
          <w:p w:rsidR="0046263D" w:rsidRPr="00C33728" w:rsidRDefault="00643226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147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(3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643226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117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Both lobes</w:t>
            </w:r>
          </w:p>
        </w:tc>
        <w:tc>
          <w:tcPr>
            <w:tcW w:w="2101" w:type="dxa"/>
            <w:vAlign w:val="center"/>
          </w:tcPr>
          <w:p w:rsidR="0046263D" w:rsidRPr="00C33728" w:rsidRDefault="00E20EF6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43226" w:rsidRPr="00C33728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46263D" w:rsidRPr="00C33728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="00643226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E20EF6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643226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43226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Extent of liver resection, </w:t>
            </w:r>
            <w:proofErr w:type="gramStart"/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n(</w:t>
            </w:r>
            <w:proofErr w:type="gramEnd"/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major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66.1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minor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152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3AFF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MVI, n (%)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&lt;</w:t>
            </w:r>
            <w:r w:rsidRPr="00C33728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Yes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No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(6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A4852"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Macroscopic vascular invasion, n</w:t>
            </w:r>
            <w:r w:rsidR="004A5CDE"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C7F4A" w:rsidRPr="00C33728">
              <w:rPr>
                <w:rFonts w:ascii="Times New Roman" w:hAnsi="Times New Roman" w:cs="Times New Roman"/>
                <w:color w:val="000000" w:themeColor="text1"/>
              </w:rPr>
              <w:t>425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131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6(2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267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133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(7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Satellite nodules, n</w:t>
            </w:r>
            <w:r w:rsidR="004A5CDE"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C7F4A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335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(8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152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(8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5CDE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L</w:t>
            </w: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ymph node metastasis, n (%)</w:t>
            </w:r>
          </w:p>
        </w:tc>
        <w:tc>
          <w:tcPr>
            <w:tcW w:w="210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002</w:t>
            </w: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Present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(2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728" w:rsidRPr="00C33728" w:rsidTr="005538E4">
        <w:trPr>
          <w:jc w:val="center"/>
        </w:trPr>
        <w:tc>
          <w:tcPr>
            <w:tcW w:w="3686" w:type="dxa"/>
          </w:tcPr>
          <w:p w:rsidR="0046263D" w:rsidRPr="00C33728" w:rsidRDefault="0046263D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Absent</w:t>
            </w:r>
          </w:p>
        </w:tc>
        <w:tc>
          <w:tcPr>
            <w:tcW w:w="210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 xml:space="preserve"> (7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2151" w:type="dxa"/>
            <w:vAlign w:val="center"/>
          </w:tcPr>
          <w:p w:rsidR="0046263D" w:rsidRPr="00C33728" w:rsidRDefault="005C7F4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6263D" w:rsidRPr="00C33728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701" w:type="dxa"/>
          </w:tcPr>
          <w:p w:rsidR="0046263D" w:rsidRPr="00C33728" w:rsidRDefault="0046263D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F05" w:rsidRPr="00C33728" w:rsidTr="005538E4">
        <w:trPr>
          <w:jc w:val="center"/>
        </w:trPr>
        <w:tc>
          <w:tcPr>
            <w:tcW w:w="3686" w:type="dxa"/>
          </w:tcPr>
          <w:p w:rsidR="00D87F05" w:rsidRPr="00C33728" w:rsidRDefault="00D87F05" w:rsidP="005538E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Tumor encapsulation, n (%)</w:t>
            </w:r>
          </w:p>
        </w:tc>
        <w:tc>
          <w:tcPr>
            <w:tcW w:w="2101" w:type="dxa"/>
            <w:vAlign w:val="center"/>
          </w:tcPr>
          <w:p w:rsidR="00D87F05" w:rsidRPr="00C33728" w:rsidRDefault="00D87F05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:rsidR="00D87F05" w:rsidRPr="00C33728" w:rsidRDefault="00D87F05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87F05" w:rsidRPr="00C33728" w:rsidRDefault="005C1FEB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238</w:t>
            </w:r>
          </w:p>
        </w:tc>
      </w:tr>
      <w:tr w:rsidR="00D87F05" w:rsidRPr="00C33728" w:rsidTr="005538E4">
        <w:trPr>
          <w:jc w:val="center"/>
        </w:trPr>
        <w:tc>
          <w:tcPr>
            <w:tcW w:w="3686" w:type="dxa"/>
          </w:tcPr>
          <w:p w:rsidR="00D87F05" w:rsidRPr="00C33728" w:rsidRDefault="00D87F05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33728">
              <w:rPr>
                <w:rFonts w:ascii="Times New Roman" w:hAnsi="Times New Roman" w:cs="Times New Roman"/>
                <w:color w:val="000000" w:themeColor="text1"/>
              </w:rPr>
              <w:t>incomplete</w:t>
            </w:r>
          </w:p>
        </w:tc>
        <w:tc>
          <w:tcPr>
            <w:tcW w:w="2101" w:type="dxa"/>
            <w:vAlign w:val="center"/>
          </w:tcPr>
          <w:p w:rsidR="00D87F05" w:rsidRPr="00C33728" w:rsidRDefault="005C1FEB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="004F3ABA" w:rsidRPr="00C33728">
              <w:rPr>
                <w:rFonts w:ascii="Times New Roman" w:hAnsi="Times New Roman" w:cs="Times New Roman"/>
                <w:color w:val="000000" w:themeColor="text1"/>
              </w:rPr>
              <w:t>27(57%)</w:t>
            </w:r>
          </w:p>
        </w:tc>
        <w:tc>
          <w:tcPr>
            <w:tcW w:w="2151" w:type="dxa"/>
            <w:vAlign w:val="center"/>
          </w:tcPr>
          <w:p w:rsidR="00D87F05" w:rsidRPr="00C33728" w:rsidRDefault="004F3ABA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728">
              <w:rPr>
                <w:rFonts w:ascii="Times New Roman" w:hAnsi="Times New Roman" w:cs="Times New Roman"/>
                <w:color w:val="000000" w:themeColor="text1"/>
              </w:rPr>
              <w:t>98(51.9%)</w:t>
            </w:r>
          </w:p>
        </w:tc>
        <w:tc>
          <w:tcPr>
            <w:tcW w:w="1701" w:type="dxa"/>
          </w:tcPr>
          <w:p w:rsidR="00D87F05" w:rsidRPr="00C33728" w:rsidRDefault="00D87F05" w:rsidP="005538E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F05" w:rsidRPr="00F100E4" w:rsidTr="005538E4">
        <w:trPr>
          <w:jc w:val="center"/>
        </w:trPr>
        <w:tc>
          <w:tcPr>
            <w:tcW w:w="3686" w:type="dxa"/>
          </w:tcPr>
          <w:p w:rsidR="00D87F05" w:rsidRPr="00E669E0" w:rsidRDefault="00D87F05" w:rsidP="005538E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69E0">
              <w:rPr>
                <w:rFonts w:ascii="Times New Roman" w:hAnsi="Times New Roman" w:cs="Times New Roman"/>
              </w:rPr>
              <w:t>complete</w:t>
            </w:r>
          </w:p>
        </w:tc>
        <w:tc>
          <w:tcPr>
            <w:tcW w:w="2101" w:type="dxa"/>
            <w:vAlign w:val="center"/>
          </w:tcPr>
          <w:p w:rsidR="00D87F05" w:rsidRDefault="005C1FEB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4F3ABA">
              <w:rPr>
                <w:rFonts w:ascii="Times New Roman" w:hAnsi="Times New Roman" w:cs="Times New Roman"/>
              </w:rPr>
              <w:t>71(43%)</w:t>
            </w:r>
          </w:p>
        </w:tc>
        <w:tc>
          <w:tcPr>
            <w:tcW w:w="2151" w:type="dxa"/>
            <w:vAlign w:val="center"/>
          </w:tcPr>
          <w:p w:rsidR="00D87F05" w:rsidRDefault="004F3ABA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91(48.1%)</w:t>
            </w:r>
          </w:p>
        </w:tc>
        <w:tc>
          <w:tcPr>
            <w:tcW w:w="1701" w:type="dxa"/>
          </w:tcPr>
          <w:p w:rsidR="00D87F05" w:rsidRDefault="00D87F05" w:rsidP="005538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4D3" w:rsidRDefault="00EE14D3" w:rsidP="00EE14D3">
      <w:pPr>
        <w:widowControl/>
        <w:jc w:val="left"/>
        <w:rPr>
          <w:rFonts w:ascii="Times New Roman" w:hAnsi="Times New Roman" w:cs="Times New Roman"/>
          <w:color w:val="000000"/>
          <w:sz w:val="15"/>
          <w:szCs w:val="21"/>
        </w:rPr>
      </w:pPr>
      <w:r w:rsidRPr="00A41F5B">
        <w:rPr>
          <w:rFonts w:ascii="Times New Roman" w:hAnsi="Times New Roman" w:cs="Times New Roman"/>
          <w:b/>
          <w:color w:val="000000"/>
          <w:sz w:val="15"/>
          <w:szCs w:val="21"/>
        </w:rPr>
        <w:t>Abbreviations: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proofErr w:type="spellStart"/>
      <w:r w:rsidR="004F7B12" w:rsidRPr="004F7B12">
        <w:rPr>
          <w:rFonts w:ascii="Times New Roman" w:hAnsi="Times New Roman" w:cs="Times New Roman"/>
          <w:i/>
          <w:iCs/>
          <w:color w:val="000000"/>
          <w:sz w:val="15"/>
          <w:szCs w:val="21"/>
        </w:rPr>
        <w:t>cHCC</w:t>
      </w:r>
      <w:proofErr w:type="spellEnd"/>
      <w:r w:rsidR="004F7B12" w:rsidRPr="004F7B12">
        <w:rPr>
          <w:rFonts w:ascii="Times New Roman" w:hAnsi="Times New Roman" w:cs="Times New Roman"/>
          <w:color w:val="000000"/>
          <w:sz w:val="15"/>
          <w:szCs w:val="21"/>
        </w:rPr>
        <w:t xml:space="preserve"> combined hepatocellular cholangiocarcinoma</w:t>
      </w:r>
      <w:r w:rsidR="004F7B12"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proofErr w:type="spellStart"/>
      <w:r w:rsidR="004F7B12" w:rsidRPr="004F7B12">
        <w:rPr>
          <w:rFonts w:ascii="Times New Roman" w:hAnsi="Times New Roman" w:cs="Times New Roman"/>
          <w:i/>
          <w:iCs/>
          <w:color w:val="000000"/>
          <w:sz w:val="15"/>
          <w:szCs w:val="21"/>
        </w:rPr>
        <w:t>iCCA</w:t>
      </w:r>
      <w:proofErr w:type="spellEnd"/>
      <w:r w:rsidR="004F7B12" w:rsidRPr="004F7B12"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r w:rsidR="004F7B12" w:rsidRPr="004F7B12">
        <w:rPr>
          <w:rFonts w:ascii="Times New Roman" w:hAnsi="Times New Roman" w:cs="Times New Roman" w:hint="eastAsia"/>
          <w:color w:val="000000"/>
          <w:sz w:val="15"/>
          <w:szCs w:val="21"/>
        </w:rPr>
        <w:t>i</w:t>
      </w:r>
      <w:r w:rsidR="004F7B12" w:rsidRPr="004F7B12">
        <w:rPr>
          <w:rFonts w:ascii="Times New Roman" w:hAnsi="Times New Roman" w:cs="Times New Roman"/>
          <w:color w:val="000000"/>
          <w:sz w:val="15"/>
          <w:szCs w:val="21"/>
        </w:rPr>
        <w:t>ntrahepatic cholangiocarcinoma</w:t>
      </w:r>
      <w:r w:rsidR="004F7B12">
        <w:rPr>
          <w:rFonts w:ascii="Times New Roman" w:hAnsi="Times New Roman" w:cs="Times New Roman"/>
          <w:color w:val="000000"/>
          <w:sz w:val="15"/>
          <w:szCs w:val="21"/>
        </w:rPr>
        <w:t>;</w:t>
      </w:r>
      <w:r w:rsidR="004F7B12">
        <w:rPr>
          <w:rFonts w:ascii="Times New Roman" w:hAnsi="Times New Roman" w:cs="Times New Roman" w:hint="eastAsia"/>
          <w:color w:val="000000"/>
          <w:sz w:val="15"/>
          <w:szCs w:val="21"/>
        </w:rPr>
        <w:t xml:space="preserve">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HBsAg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>hepatitis B surface antigen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WBC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white blood cell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NEU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neutrophil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PLT</w:t>
      </w:r>
      <w:r w:rsidRPr="00A41F5B">
        <w:t xml:space="preserve"> 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>platelet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ALT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alanine aminotransferase;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AST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aspartate transaminase;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GGT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γ-glutamyl transferase; </w:t>
      </w:r>
      <w:r w:rsidRPr="00064C6D">
        <w:rPr>
          <w:rFonts w:ascii="Times New Roman" w:hAnsi="Times New Roman" w:cs="Times New Roman" w:hint="eastAsia"/>
          <w:i/>
          <w:iCs/>
          <w:color w:val="000000"/>
          <w:sz w:val="15"/>
          <w:szCs w:val="21"/>
        </w:rPr>
        <w:t>T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BIL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total bilirubin</w:t>
      </w:r>
      <w:r>
        <w:rPr>
          <w:rFonts w:ascii="Times New Roman" w:hAnsi="Times New Roman" w:cs="Times New Roman"/>
          <w:color w:val="000000"/>
          <w:sz w:val="15"/>
          <w:szCs w:val="21"/>
        </w:rPr>
        <w:t>;</w:t>
      </w:r>
      <w:r w:rsidRPr="00A41F5B">
        <w:rPr>
          <w:rFonts w:ascii="Times New Roman" w:hAnsi="Times New Roman" w:cs="Times New Roman" w:hint="eastAsia"/>
          <w:color w:val="000000"/>
          <w:sz w:val="15"/>
          <w:szCs w:val="21"/>
        </w:rPr>
        <w:t xml:space="preserve">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ALB</w:t>
      </w:r>
      <w:r w:rsidRPr="00C302DC"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r w:rsidRPr="00DC373B">
        <w:rPr>
          <w:rFonts w:ascii="Times New Roman" w:hAnsi="Times New Roman" w:cs="Times New Roman"/>
          <w:color w:val="000000"/>
          <w:sz w:val="15"/>
          <w:szCs w:val="21"/>
        </w:rPr>
        <w:t>albumin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PT</w:t>
      </w:r>
      <w:r w:rsidRPr="00C302DC"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r w:rsidRPr="00C161FB">
        <w:rPr>
          <w:rFonts w:ascii="Times New Roman" w:hAnsi="Times New Roman" w:cs="Times New Roman"/>
          <w:color w:val="000000"/>
          <w:sz w:val="15"/>
          <w:szCs w:val="21"/>
        </w:rPr>
        <w:t>Prothrombin time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r w:rsidRPr="00064C6D">
        <w:rPr>
          <w:rFonts w:ascii="Times New Roman" w:hAnsi="Times New Roman" w:cs="Times New Roman" w:hint="eastAsia"/>
          <w:i/>
          <w:iCs/>
          <w:color w:val="000000"/>
          <w:sz w:val="15"/>
          <w:szCs w:val="21"/>
        </w:rPr>
        <w:t>INR</w:t>
      </w:r>
      <w:r w:rsidRPr="00C302DC">
        <w:rPr>
          <w:rFonts w:ascii="Times New Roman" w:hAnsi="Times New Roman" w:cs="Times New Roman"/>
          <w:color w:val="000000"/>
          <w:sz w:val="15"/>
          <w:szCs w:val="21"/>
        </w:rPr>
        <w:t xml:space="preserve"> international normalized ratio</w:t>
      </w:r>
      <w:r>
        <w:rPr>
          <w:rFonts w:ascii="Times New Roman" w:hAnsi="Times New Roman" w:cs="Times New Roman" w:hint="eastAsia"/>
          <w:color w:val="000000"/>
          <w:sz w:val="15"/>
          <w:szCs w:val="21"/>
        </w:rPr>
        <w:t>;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r w:rsidRPr="00794F6C">
        <w:rPr>
          <w:rFonts w:ascii="Times New Roman" w:hAnsi="Times New Roman" w:cs="Times New Roman" w:hint="eastAsia"/>
          <w:i/>
          <w:iCs/>
          <w:color w:val="000000"/>
          <w:sz w:val="15"/>
          <w:szCs w:val="21"/>
        </w:rPr>
        <w:t>AFP</w:t>
      </w:r>
      <w:r>
        <w:rPr>
          <w:rFonts w:ascii="Times New Roman" w:hAnsi="Times New Roman" w:cs="Times New Roman"/>
          <w:i/>
          <w:iCs/>
          <w:color w:val="000000"/>
          <w:sz w:val="15"/>
          <w:szCs w:val="21"/>
        </w:rPr>
        <w:t>,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 xml:space="preserve"> </w:t>
      </w:r>
      <w:r w:rsidRPr="00794F6C">
        <w:rPr>
          <w:rFonts w:ascii="Times New Roman" w:hAnsi="Times New Roman" w:cs="Times New Roman" w:hint="eastAsia"/>
          <w:color w:val="000000"/>
          <w:sz w:val="15"/>
          <w:szCs w:val="21"/>
        </w:rPr>
        <w:t>alpha fetoprotein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CA19-9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carbohydrate antigen 19-9; </w:t>
      </w:r>
      <w:r w:rsidRPr="00064C6D">
        <w:rPr>
          <w:rFonts w:ascii="Times New Roman" w:hAnsi="Times New Roman" w:cs="Times New Roman"/>
          <w:i/>
          <w:iCs/>
          <w:color w:val="000000"/>
          <w:sz w:val="15"/>
          <w:szCs w:val="21"/>
        </w:rPr>
        <w:t>MVI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microvascular invasion; </w:t>
      </w:r>
    </w:p>
    <w:p w:rsidR="0046263D" w:rsidRPr="00EE14D3" w:rsidRDefault="0046263D"/>
    <w:sectPr w:rsidR="0046263D" w:rsidRPr="00EE14D3" w:rsidSect="008A361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D"/>
    <w:rsid w:val="00014628"/>
    <w:rsid w:val="000E31A7"/>
    <w:rsid w:val="0019690B"/>
    <w:rsid w:val="002D7EAF"/>
    <w:rsid w:val="003059DB"/>
    <w:rsid w:val="0046263D"/>
    <w:rsid w:val="004A5CDE"/>
    <w:rsid w:val="004B5600"/>
    <w:rsid w:val="004E3641"/>
    <w:rsid w:val="004F3ABA"/>
    <w:rsid w:val="004F7B12"/>
    <w:rsid w:val="00522347"/>
    <w:rsid w:val="005473C7"/>
    <w:rsid w:val="005C1FEB"/>
    <w:rsid w:val="005C7F4A"/>
    <w:rsid w:val="006027BD"/>
    <w:rsid w:val="00643226"/>
    <w:rsid w:val="006D445A"/>
    <w:rsid w:val="007258DF"/>
    <w:rsid w:val="00753AFF"/>
    <w:rsid w:val="00783F6D"/>
    <w:rsid w:val="007A0F33"/>
    <w:rsid w:val="008A3618"/>
    <w:rsid w:val="00916DBA"/>
    <w:rsid w:val="00981BE7"/>
    <w:rsid w:val="009A4852"/>
    <w:rsid w:val="009B599F"/>
    <w:rsid w:val="00A5533B"/>
    <w:rsid w:val="00AE036E"/>
    <w:rsid w:val="00B533D3"/>
    <w:rsid w:val="00C33728"/>
    <w:rsid w:val="00C700B0"/>
    <w:rsid w:val="00C84BF0"/>
    <w:rsid w:val="00C8629D"/>
    <w:rsid w:val="00CB5ABA"/>
    <w:rsid w:val="00CF06EC"/>
    <w:rsid w:val="00D33254"/>
    <w:rsid w:val="00D87F05"/>
    <w:rsid w:val="00E20EF6"/>
    <w:rsid w:val="00E449A1"/>
    <w:rsid w:val="00E53A4A"/>
    <w:rsid w:val="00E92C42"/>
    <w:rsid w:val="00EE14D3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80ED3"/>
  <w15:chartTrackingRefBased/>
  <w15:docId w15:val="{550C77B6-78EA-794E-BAE7-82CC85C0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62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1">
    <w:name w:val="网格型1"/>
    <w:basedOn w:val="a1"/>
    <w:next w:val="a5"/>
    <w:uiPriority w:val="39"/>
    <w:rsid w:val="0046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普通(网站) 字符"/>
    <w:basedOn w:val="a0"/>
    <w:link w:val="a3"/>
    <w:uiPriority w:val="99"/>
    <w:rsid w:val="0046263D"/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rsid w:val="0046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35</cp:revision>
  <dcterms:created xsi:type="dcterms:W3CDTF">2020-06-02T17:27:00Z</dcterms:created>
  <dcterms:modified xsi:type="dcterms:W3CDTF">2020-06-29T16:42:00Z</dcterms:modified>
</cp:coreProperties>
</file>