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EBE7F32" w14:textId="6CBB2C0A" w:rsidR="0033068E" w:rsidRDefault="0033068E" w:rsidP="00473C88">
      <w:pPr>
        <w:spacing w:line="360" w:lineRule="auto"/>
        <w:rPr>
          <w:rFonts w:cs="Times New Roman"/>
          <w:b/>
          <w:bCs/>
          <w:szCs w:val="24"/>
          <w:lang w:eastAsia="zh-CN"/>
        </w:rPr>
      </w:pPr>
      <w:r>
        <w:rPr>
          <w:rFonts w:cs="Times New Roman"/>
          <w:b/>
          <w:bCs/>
          <w:szCs w:val="24"/>
          <w:lang w:eastAsia="zh-CN"/>
        </w:rPr>
        <w:t>Supplementary Table S1.</w:t>
      </w:r>
      <w:r w:rsidR="00961F2A">
        <w:rPr>
          <w:rFonts w:cs="Times New Roman"/>
          <w:b/>
          <w:bCs/>
          <w:szCs w:val="24"/>
          <w:lang w:eastAsia="zh-CN"/>
        </w:rPr>
        <w:t xml:space="preserve"> Comparison of clinical characteristics between patients with complete and incomplete assessment data</w:t>
      </w:r>
    </w:p>
    <w:tbl>
      <w:tblPr>
        <w:tblStyle w:val="TableGrid1"/>
        <w:tblW w:w="977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32"/>
        <w:gridCol w:w="1004"/>
        <w:gridCol w:w="972"/>
        <w:gridCol w:w="932"/>
        <w:gridCol w:w="1085"/>
        <w:gridCol w:w="884"/>
        <w:gridCol w:w="932"/>
        <w:gridCol w:w="1085"/>
        <w:gridCol w:w="884"/>
      </w:tblGrid>
      <w:tr w:rsidR="00086979" w:rsidRPr="00473C88" w14:paraId="0B1DDD21" w14:textId="77777777" w:rsidTr="00504D33">
        <w:tc>
          <w:tcPr>
            <w:tcW w:w="1067" w:type="dxa"/>
            <w:tcBorders>
              <w:bottom w:val="nil"/>
            </w:tcBorders>
          </w:tcPr>
          <w:p w14:paraId="10B9CC1C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</w:tcPr>
          <w:p w14:paraId="42D80CF6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004" w:type="dxa"/>
            <w:tcBorders>
              <w:top w:val="single" w:sz="8" w:space="0" w:color="auto"/>
              <w:bottom w:val="single" w:sz="8" w:space="0" w:color="auto"/>
            </w:tcBorders>
          </w:tcPr>
          <w:p w14:paraId="75761B72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14:paraId="4F07DBB3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8" w:space="0" w:color="auto"/>
            </w:tcBorders>
          </w:tcPr>
          <w:p w14:paraId="7B844275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85" w:type="dxa"/>
            <w:tcBorders>
              <w:bottom w:val="single" w:sz="8" w:space="0" w:color="auto"/>
            </w:tcBorders>
          </w:tcPr>
          <w:p w14:paraId="1BF679F1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bottom w:val="nil"/>
            </w:tcBorders>
          </w:tcPr>
          <w:p w14:paraId="59B0DAB5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</w:tcPr>
          <w:p w14:paraId="70C32885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DC</w:t>
            </w: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14:paraId="09F65D32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14:paraId="4B6209C6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086979" w:rsidRPr="00C02DA8" w14:paraId="6CD6B294" w14:textId="77777777" w:rsidTr="00504D33">
        <w:tc>
          <w:tcPr>
            <w:tcW w:w="1067" w:type="dxa"/>
            <w:tcBorders>
              <w:top w:val="nil"/>
              <w:bottom w:val="single" w:sz="8" w:space="0" w:color="auto"/>
            </w:tcBorders>
          </w:tcPr>
          <w:p w14:paraId="13B8F98E" w14:textId="77777777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</w:tcPr>
          <w:p w14:paraId="5893DB20" w14:textId="7C05D5D0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Patients with complete data</w:t>
            </w:r>
          </w:p>
        </w:tc>
        <w:tc>
          <w:tcPr>
            <w:tcW w:w="1004" w:type="dxa"/>
            <w:tcBorders>
              <w:top w:val="single" w:sz="8" w:space="0" w:color="auto"/>
              <w:bottom w:val="single" w:sz="8" w:space="0" w:color="auto"/>
            </w:tcBorders>
          </w:tcPr>
          <w:p w14:paraId="3B4A39EF" w14:textId="56DCE80B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Patients with incomplete data</w:t>
            </w:r>
          </w:p>
        </w:tc>
        <w:tc>
          <w:tcPr>
            <w:tcW w:w="972" w:type="dxa"/>
            <w:tcBorders>
              <w:top w:val="nil"/>
              <w:bottom w:val="single" w:sz="8" w:space="0" w:color="auto"/>
            </w:tcBorders>
          </w:tcPr>
          <w:p w14:paraId="299D6177" w14:textId="77777777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Test statistics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</w:tcPr>
          <w:p w14:paraId="15B0CB54" w14:textId="7028DC8A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Patients with complete data</w:t>
            </w: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14:paraId="3A7518BA" w14:textId="0A8F18FE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Patients with incomplete data</w:t>
            </w:r>
          </w:p>
        </w:tc>
        <w:tc>
          <w:tcPr>
            <w:tcW w:w="884" w:type="dxa"/>
            <w:tcBorders>
              <w:top w:val="nil"/>
              <w:bottom w:val="single" w:sz="8" w:space="0" w:color="auto"/>
            </w:tcBorders>
          </w:tcPr>
          <w:p w14:paraId="39426ECA" w14:textId="77777777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Test statistics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</w:tcPr>
          <w:p w14:paraId="44A0FF58" w14:textId="320D6819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Patients with complete data</w:t>
            </w: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14:paraId="6F70A324" w14:textId="2F28A252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Patients with incomplete data</w:t>
            </w:r>
          </w:p>
        </w:tc>
        <w:tc>
          <w:tcPr>
            <w:tcW w:w="884" w:type="dxa"/>
            <w:tcBorders>
              <w:top w:val="nil"/>
              <w:bottom w:val="single" w:sz="8" w:space="0" w:color="auto"/>
            </w:tcBorders>
          </w:tcPr>
          <w:p w14:paraId="4F2F838E" w14:textId="77777777" w:rsidR="005E1D1A" w:rsidRPr="00C02DA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C02DA8">
              <w:rPr>
                <w:rFonts w:ascii="Palatino Linotype" w:hAnsi="Palatino Linotype" w:cs="Times New Roman"/>
                <w:sz w:val="16"/>
                <w:szCs w:val="16"/>
              </w:rPr>
              <w:t>Test statistics</w:t>
            </w:r>
          </w:p>
        </w:tc>
      </w:tr>
      <w:tr w:rsidR="00086979" w:rsidRPr="00473C88" w14:paraId="5CEDD037" w14:textId="77777777" w:rsidTr="00504D33">
        <w:tc>
          <w:tcPr>
            <w:tcW w:w="1067" w:type="dxa"/>
            <w:tcBorders>
              <w:top w:val="single" w:sz="8" w:space="0" w:color="auto"/>
              <w:bottom w:val="nil"/>
            </w:tcBorders>
          </w:tcPr>
          <w:p w14:paraId="038DC95C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Age, years</w:t>
            </w:r>
          </w:p>
        </w:tc>
        <w:tc>
          <w:tcPr>
            <w:tcW w:w="932" w:type="dxa"/>
            <w:tcBorders>
              <w:top w:val="single" w:sz="8" w:space="0" w:color="auto"/>
              <w:bottom w:val="nil"/>
            </w:tcBorders>
          </w:tcPr>
          <w:p w14:paraId="71728FFB" w14:textId="60E37B46" w:rsidR="005E1D1A" w:rsidRPr="00473C88" w:rsidRDefault="00C02DA8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 xml:space="preserve">26.9 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9.5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bottom w:val="nil"/>
            </w:tcBorders>
          </w:tcPr>
          <w:p w14:paraId="530A8DEA" w14:textId="2E67A19D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8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9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11.7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972" w:type="dxa"/>
            <w:tcBorders>
              <w:top w:val="single" w:sz="8" w:space="0" w:color="auto"/>
              <w:bottom w:val="nil"/>
            </w:tcBorders>
          </w:tcPr>
          <w:p w14:paraId="56F31C0E" w14:textId="6513D50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="00C02DA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304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60</w:t>
            </w:r>
          </w:p>
          <w:p w14:paraId="47881AF4" w14:textId="6D1009BB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single" w:sz="8" w:space="0" w:color="auto"/>
              <w:bottom w:val="nil"/>
            </w:tcBorders>
          </w:tcPr>
          <w:p w14:paraId="4B7EE2A0" w14:textId="4FDF5629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6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7.1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single" w:sz="8" w:space="0" w:color="auto"/>
              <w:bottom w:val="nil"/>
            </w:tcBorders>
          </w:tcPr>
          <w:p w14:paraId="5DC8E1C0" w14:textId="5B7D1ABE" w:rsidR="005E1D1A" w:rsidRPr="00473C88" w:rsidRDefault="00C02DA8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30.2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10.9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8" w:space="0" w:color="auto"/>
              <w:bottom w:val="nil"/>
            </w:tcBorders>
          </w:tcPr>
          <w:p w14:paraId="7E89637B" w14:textId="4EDF5D3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="00C02DA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80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32</w:t>
            </w:r>
          </w:p>
          <w:p w14:paraId="77BA52A0" w14:textId="7D725B7F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  <w:bottom w:val="nil"/>
            </w:tcBorders>
          </w:tcPr>
          <w:p w14:paraId="4200C886" w14:textId="61F13B00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5.5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6.8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single" w:sz="8" w:space="0" w:color="auto"/>
              <w:bottom w:val="nil"/>
            </w:tcBorders>
          </w:tcPr>
          <w:p w14:paraId="33199505" w14:textId="74225B0A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25.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3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(7.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6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8" w:space="0" w:color="auto"/>
              <w:bottom w:val="nil"/>
            </w:tcBorders>
          </w:tcPr>
          <w:p w14:paraId="7776C092" w14:textId="40B3A650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="00C02DA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86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.12</w:t>
            </w:r>
          </w:p>
          <w:p w14:paraId="21C6A67D" w14:textId="341B8E3F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91</w:t>
            </w:r>
          </w:p>
        </w:tc>
      </w:tr>
      <w:tr w:rsidR="00086979" w:rsidRPr="00473C88" w14:paraId="450CABCD" w14:textId="77777777" w:rsidTr="00504D33">
        <w:tc>
          <w:tcPr>
            <w:tcW w:w="1067" w:type="dxa"/>
            <w:tcBorders>
              <w:top w:val="nil"/>
              <w:bottom w:val="nil"/>
            </w:tcBorders>
          </w:tcPr>
          <w:p w14:paraId="2A59C0C6" w14:textId="7F2509C0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BMI</w:t>
            </w: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at 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admission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504529E5" w14:textId="5E3D0990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3.9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3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(</w:t>
            </w:r>
            <w:r w:rsidR="00C02DA8">
              <w:rPr>
                <w:rFonts w:ascii="Palatino Linotype" w:hAnsi="Palatino Linotype" w:cs="Times New Roman"/>
                <w:sz w:val="16"/>
                <w:szCs w:val="16"/>
              </w:rPr>
              <w:t>1.3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4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865185A" w14:textId="5E3364A7" w:rsidR="005E1D1A" w:rsidRPr="00473C88" w:rsidRDefault="00C02DA8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13.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89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1.39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2963E63A" w14:textId="1626F296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2</w:t>
            </w:r>
            <w:r w:rsidR="00086979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96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.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27</w:t>
            </w:r>
          </w:p>
          <w:p w14:paraId="7883F504" w14:textId="71FCDBBC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79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795B9243" w14:textId="38CA5A03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16.29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1.47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4906FF43" w14:textId="553C14E2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6.80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2.16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2C7B8EF9" w14:textId="13DEBB2B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="00086979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78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.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83</w:t>
            </w:r>
          </w:p>
          <w:p w14:paraId="1B28B3EF" w14:textId="61204279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41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038BAAA0" w14:textId="14BF99A7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17.77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90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201D6497" w14:textId="41CD7670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16.98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1.55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22A8ABA1" w14:textId="2C984F9C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="00086979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78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1.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97</w:t>
            </w:r>
          </w:p>
          <w:p w14:paraId="3BCD10DC" w14:textId="0784BA0E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086979">
              <w:rPr>
                <w:rFonts w:ascii="Palatino Linotype" w:hAnsi="Palatino Linotype" w:cs="Times New Roman"/>
                <w:sz w:val="16"/>
                <w:szCs w:val="16"/>
              </w:rPr>
              <w:t>053</w:t>
            </w:r>
          </w:p>
        </w:tc>
      </w:tr>
      <w:tr w:rsidR="00504D33" w:rsidRPr="00473C88" w14:paraId="5DE67E86" w14:textId="77777777" w:rsidTr="00504D33">
        <w:tc>
          <w:tcPr>
            <w:tcW w:w="1067" w:type="dxa"/>
            <w:tcBorders>
              <w:top w:val="nil"/>
              <w:bottom w:val="nil"/>
            </w:tcBorders>
          </w:tcPr>
          <w:p w14:paraId="14DB6232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Change in BMI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3F52E0D8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2.37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1.24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9889FA6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2.03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1.71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96193B3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264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84</w:t>
            </w:r>
          </w:p>
          <w:p w14:paraId="6F6BFF2F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= .07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1D29A104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.52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.86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6112E281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.11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(1.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16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2C8856B7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5</w:t>
            </w:r>
            <w:r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5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1.17</w:t>
            </w:r>
          </w:p>
          <w:p w14:paraId="05737AE2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25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3A3DDFC2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1.81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(1.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67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72BDDD08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1.35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(1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.80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8D567A6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72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.0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5</w:t>
            </w:r>
          </w:p>
          <w:p w14:paraId="2DF6534D" w14:textId="77777777" w:rsidR="00504D33" w:rsidRPr="00473C88" w:rsidRDefault="00504D33" w:rsidP="00DD19FD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30</w:t>
            </w:r>
          </w:p>
        </w:tc>
      </w:tr>
      <w:tr w:rsidR="00C02DA8" w:rsidRPr="00473C88" w14:paraId="7A7EC417" w14:textId="77777777" w:rsidTr="00504D33">
        <w:tc>
          <w:tcPr>
            <w:tcW w:w="1067" w:type="dxa"/>
            <w:tcBorders>
              <w:top w:val="nil"/>
              <w:bottom w:val="nil"/>
            </w:tcBorders>
          </w:tcPr>
          <w:p w14:paraId="73FAF3AB" w14:textId="630F2B46" w:rsidR="005E1D1A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Length of admission</w:t>
            </w:r>
            <w:r w:rsidR="00086979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(weeks)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7D62DAF5" w14:textId="20B3DBE9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15.4 (9.3)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476E250" w14:textId="0220B8A0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16.3 (15.3)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474CE935" w14:textId="484FF36F" w:rsidR="00086979" w:rsidRPr="00473C88" w:rsidRDefault="00086979" w:rsidP="00086979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03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.58</w:t>
            </w:r>
          </w:p>
          <w:p w14:paraId="6FD4F3E5" w14:textId="5C684C37" w:rsidR="005E1D1A" w:rsidRPr="00473C88" w:rsidRDefault="00086979" w:rsidP="00086979">
            <w:pPr>
              <w:spacing w:before="0" w:after="0" w:line="360" w:lineRule="auto"/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56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579D9A6A" w14:textId="3271D105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22.2 (16.0)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5439C905" w14:textId="5C4DC0A8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17.2 (12.8)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2DE4CAD8" w14:textId="23383AE3" w:rsidR="00086979" w:rsidRPr="00473C88" w:rsidRDefault="00086979" w:rsidP="00086979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58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17</w:t>
            </w:r>
          </w:p>
          <w:p w14:paraId="47E1AFF7" w14:textId="3FCD21EF" w:rsidR="005E1D1A" w:rsidRPr="00473C88" w:rsidRDefault="00086979" w:rsidP="00086979">
            <w:pPr>
              <w:spacing w:before="0" w:after="0" w:line="360" w:lineRule="auto"/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25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382866D4" w14:textId="3F6BFAF6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36.8 (14.5)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00FDB387" w14:textId="466289AB" w:rsidR="005E1D1A" w:rsidRPr="00473C88" w:rsidRDefault="00086979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23.6 (14.3)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4D483C0A" w14:textId="58182273" w:rsidR="00086979" w:rsidRPr="00473C88" w:rsidRDefault="00086979" w:rsidP="00086979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="00504D33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81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3.79</w:t>
            </w:r>
          </w:p>
          <w:p w14:paraId="1FDCF3B9" w14:textId="131FDF94" w:rsidR="005E1D1A" w:rsidRPr="00473C88" w:rsidRDefault="00086979" w:rsidP="00086979">
            <w:pPr>
              <w:spacing w:before="0" w:after="0" w:line="360" w:lineRule="auto"/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&lt; .001</w:t>
            </w:r>
          </w:p>
        </w:tc>
      </w:tr>
      <w:tr w:rsidR="00086979" w:rsidRPr="00473C88" w14:paraId="33E2851F" w14:textId="77777777" w:rsidTr="00504D33"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1227B62F" w14:textId="7777777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Duration of illness</w:t>
            </w: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</w:tcPr>
          <w:p w14:paraId="1884F355" w14:textId="5BDDBA58" w:rsidR="005E1D1A" w:rsidRPr="00473C88" w:rsidRDefault="00504D33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9.5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8.8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14:paraId="3F77B794" w14:textId="330D5311" w:rsidR="005E1D1A" w:rsidRPr="00473C88" w:rsidRDefault="00504D33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11.7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9.8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14:paraId="6ECA8F57" w14:textId="40FEB14E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2</w:t>
            </w:r>
            <w:r w:rsidR="00504D33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59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91</w:t>
            </w:r>
          </w:p>
          <w:p w14:paraId="6BE9EFFE" w14:textId="11A7E60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06</w:t>
            </w: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</w:tcPr>
          <w:p w14:paraId="08A8D8FD" w14:textId="4F295C02" w:rsidR="005E1D1A" w:rsidRPr="00473C88" w:rsidRDefault="00504D33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7.3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5.4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14:paraId="5099232C" w14:textId="6DBA6236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10.0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1DE730D8" w14:textId="48BF800E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="00504D33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58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= 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7</w:t>
            </w:r>
          </w:p>
          <w:p w14:paraId="49498A7C" w14:textId="6DE0E41B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09</w:t>
            </w: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</w:tcPr>
          <w:p w14:paraId="2552A3D8" w14:textId="302C75EB" w:rsidR="005E1D1A" w:rsidRPr="00473C88" w:rsidRDefault="00504D33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7.4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7.7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14:paraId="6E64656A" w14:textId="48AD2E97" w:rsidR="005E1D1A" w:rsidRPr="00473C88" w:rsidRDefault="00504D33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7.9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 xml:space="preserve"> (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7.8</w:t>
            </w:r>
            <w:r w:rsidR="005E1D1A" w:rsidRPr="00473C88">
              <w:rPr>
                <w:rFonts w:ascii="Palatino Linotype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1C938C72" w14:textId="4E4AB090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8</w:t>
            </w:r>
            <w:r w:rsidR="00504D33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.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29</w:t>
            </w:r>
          </w:p>
          <w:p w14:paraId="637FAB7B" w14:textId="2DCBD557" w:rsidR="005E1D1A" w:rsidRPr="00473C88" w:rsidRDefault="005E1D1A" w:rsidP="00C772E4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</w:t>
            </w:r>
            <w:r w:rsidR="00504D33">
              <w:rPr>
                <w:rFonts w:ascii="Palatino Linotype" w:hAnsi="Palatino Linotype" w:cs="Times New Roman"/>
                <w:sz w:val="16"/>
                <w:szCs w:val="16"/>
              </w:rPr>
              <w:t>77</w:t>
            </w:r>
          </w:p>
        </w:tc>
      </w:tr>
    </w:tbl>
    <w:p w14:paraId="7B62059C" w14:textId="570FA754" w:rsidR="003C06F7" w:rsidRPr="00473C88" w:rsidRDefault="003C06F7" w:rsidP="003C06F7">
      <w:pPr>
        <w:spacing w:before="0" w:after="0" w:line="360" w:lineRule="auto"/>
        <w:rPr>
          <w:rFonts w:ascii="Palatino Linotype" w:eastAsia="DengXian" w:hAnsi="Palatino Linotype" w:cs="Times New Roman"/>
          <w:sz w:val="18"/>
          <w:szCs w:val="18"/>
          <w:lang w:val="en-GB" w:eastAsia="zh-CN"/>
        </w:rPr>
      </w:pPr>
      <w:r w:rsidRPr="00473C88">
        <w:rPr>
          <w:rFonts w:ascii="Palatino Linotype" w:eastAsia="DengXian" w:hAnsi="Palatino Linotype" w:cs="Times New Roman"/>
          <w:sz w:val="18"/>
          <w:szCs w:val="18"/>
          <w:lang w:val="en-GB" w:eastAsia="zh-CN"/>
        </w:rPr>
        <w:t>*data reported in (mean (SD)) unless otherwise specified.</w:t>
      </w:r>
    </w:p>
    <w:p w14:paraId="548425AC" w14:textId="77777777" w:rsidR="0033068E" w:rsidRDefault="0033068E" w:rsidP="00473C88">
      <w:pPr>
        <w:spacing w:line="360" w:lineRule="auto"/>
        <w:rPr>
          <w:rFonts w:cs="Times New Roman"/>
          <w:b/>
          <w:bCs/>
          <w:szCs w:val="24"/>
        </w:rPr>
      </w:pPr>
    </w:p>
    <w:p w14:paraId="512592F6" w14:textId="1D22A0EB" w:rsidR="00473C88" w:rsidRPr="00473C88" w:rsidRDefault="00654E8F" w:rsidP="00473C88">
      <w:pPr>
        <w:spacing w:line="360" w:lineRule="auto"/>
        <w:rPr>
          <w:rFonts w:eastAsia="DengXian" w:cs="Times New Roman"/>
          <w:szCs w:val="24"/>
          <w:lang w:val="en-GB" w:eastAsia="zh-CN"/>
        </w:rPr>
      </w:pPr>
      <w:r w:rsidRPr="00473C88">
        <w:rPr>
          <w:rFonts w:cs="Times New Roman"/>
          <w:b/>
          <w:bCs/>
          <w:szCs w:val="24"/>
        </w:rPr>
        <w:t xml:space="preserve">Supplementary </w:t>
      </w:r>
      <w:r w:rsidR="00473C88" w:rsidRPr="00473C88">
        <w:rPr>
          <w:rFonts w:cs="Times New Roman"/>
          <w:b/>
          <w:bCs/>
          <w:szCs w:val="24"/>
        </w:rPr>
        <w:t>Table S</w:t>
      </w:r>
      <w:r w:rsidR="0033068E">
        <w:rPr>
          <w:rFonts w:cs="Times New Roman"/>
          <w:b/>
          <w:bCs/>
          <w:szCs w:val="24"/>
        </w:rPr>
        <w:t>2</w:t>
      </w:r>
      <w:r w:rsidR="00473C88" w:rsidRPr="00473C88">
        <w:rPr>
          <w:rFonts w:cs="Times New Roman"/>
          <w:b/>
          <w:bCs/>
          <w:szCs w:val="24"/>
        </w:rPr>
        <w:t>.</w:t>
      </w:r>
      <w:r w:rsidR="00473C88" w:rsidRPr="00473C88">
        <w:rPr>
          <w:rFonts w:cs="Times New Roman"/>
          <w:szCs w:val="24"/>
        </w:rPr>
        <w:t xml:space="preserve"> </w:t>
      </w:r>
      <w:r w:rsidR="00473C88" w:rsidRPr="00473C88">
        <w:rPr>
          <w:rFonts w:eastAsia="DengXian" w:cs="Times New Roman"/>
          <w:szCs w:val="24"/>
          <w:lang w:val="en-GB" w:eastAsia="zh-CN"/>
        </w:rPr>
        <w:t>Baseline sociodemographic and clinical characteristics of HAT and LAT patients</w:t>
      </w:r>
    </w:p>
    <w:tbl>
      <w:tblPr>
        <w:tblStyle w:val="TableGrid1"/>
        <w:tblW w:w="942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864"/>
        <w:gridCol w:w="783"/>
        <w:gridCol w:w="912"/>
        <w:gridCol w:w="776"/>
        <w:gridCol w:w="776"/>
        <w:gridCol w:w="18"/>
        <w:gridCol w:w="878"/>
        <w:gridCol w:w="142"/>
        <w:gridCol w:w="634"/>
        <w:gridCol w:w="274"/>
        <w:gridCol w:w="511"/>
        <w:gridCol w:w="396"/>
        <w:gridCol w:w="516"/>
        <w:gridCol w:w="346"/>
      </w:tblGrid>
      <w:tr w:rsidR="00473C88" w:rsidRPr="00473C88" w14:paraId="6041AFCA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bottom w:val="nil"/>
            </w:tcBorders>
          </w:tcPr>
          <w:p w14:paraId="2983D00B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</w:tcPr>
          <w:p w14:paraId="40D1065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</w:tcPr>
          <w:p w14:paraId="2DEC46D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nil"/>
            </w:tcBorders>
          </w:tcPr>
          <w:p w14:paraId="5C6671C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6127F10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54567E8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uto"/>
              <w:bottom w:val="nil"/>
            </w:tcBorders>
          </w:tcPr>
          <w:p w14:paraId="1541950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FE208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DC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332BAB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bottom w:val="nil"/>
            </w:tcBorders>
          </w:tcPr>
          <w:p w14:paraId="6C3249A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473C88" w:rsidRPr="00473C88" w14:paraId="19815201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single" w:sz="8" w:space="0" w:color="auto"/>
            </w:tcBorders>
          </w:tcPr>
          <w:p w14:paraId="5301C3E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</w:tcPr>
          <w:p w14:paraId="05C567D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HAT</w:t>
            </w:r>
          </w:p>
          <w:p w14:paraId="012E2ED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</w:tcPr>
          <w:p w14:paraId="63C72E9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LAT</w:t>
            </w:r>
          </w:p>
        </w:tc>
        <w:tc>
          <w:tcPr>
            <w:tcW w:w="914" w:type="dxa"/>
            <w:tcBorders>
              <w:top w:val="nil"/>
              <w:bottom w:val="single" w:sz="8" w:space="0" w:color="auto"/>
            </w:tcBorders>
          </w:tcPr>
          <w:p w14:paraId="6B52495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Test statistics</w:t>
            </w:r>
          </w:p>
        </w:tc>
        <w:tc>
          <w:tcPr>
            <w:tcW w:w="782" w:type="dxa"/>
            <w:tcBorders>
              <w:top w:val="single" w:sz="8" w:space="0" w:color="auto"/>
              <w:bottom w:val="single" w:sz="8" w:space="0" w:color="auto"/>
            </w:tcBorders>
          </w:tcPr>
          <w:p w14:paraId="4ED3892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HAT</w:t>
            </w:r>
          </w:p>
        </w:tc>
        <w:tc>
          <w:tcPr>
            <w:tcW w:w="782" w:type="dxa"/>
            <w:tcBorders>
              <w:top w:val="single" w:sz="8" w:space="0" w:color="auto"/>
              <w:bottom w:val="single" w:sz="8" w:space="0" w:color="auto"/>
            </w:tcBorders>
          </w:tcPr>
          <w:p w14:paraId="2441B08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LAT</w:t>
            </w:r>
          </w:p>
        </w:tc>
        <w:tc>
          <w:tcPr>
            <w:tcW w:w="782" w:type="dxa"/>
            <w:gridSpan w:val="2"/>
            <w:tcBorders>
              <w:top w:val="nil"/>
              <w:bottom w:val="single" w:sz="8" w:space="0" w:color="auto"/>
            </w:tcBorders>
          </w:tcPr>
          <w:p w14:paraId="071EF61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Test statistics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D3237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HAT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04BA5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LAT</w:t>
            </w:r>
          </w:p>
        </w:tc>
        <w:tc>
          <w:tcPr>
            <w:tcW w:w="914" w:type="dxa"/>
            <w:gridSpan w:val="2"/>
            <w:tcBorders>
              <w:top w:val="nil"/>
              <w:bottom w:val="single" w:sz="8" w:space="0" w:color="auto"/>
            </w:tcBorders>
          </w:tcPr>
          <w:p w14:paraId="046E60B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Test statistics</w:t>
            </w:r>
          </w:p>
        </w:tc>
      </w:tr>
      <w:tr w:rsidR="00473C88" w:rsidRPr="00473C88" w14:paraId="387E2D17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single" w:sz="8" w:space="0" w:color="auto"/>
              <w:bottom w:val="nil"/>
            </w:tcBorders>
          </w:tcPr>
          <w:p w14:paraId="1133BE1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Age, years</w:t>
            </w:r>
          </w:p>
        </w:tc>
        <w:tc>
          <w:tcPr>
            <w:tcW w:w="883" w:type="dxa"/>
            <w:tcBorders>
              <w:top w:val="single" w:sz="8" w:space="0" w:color="auto"/>
              <w:bottom w:val="nil"/>
            </w:tcBorders>
          </w:tcPr>
          <w:p w14:paraId="090F538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27.08 (9.26)</w:t>
            </w:r>
          </w:p>
        </w:tc>
        <w:tc>
          <w:tcPr>
            <w:tcW w:w="790" w:type="dxa"/>
            <w:tcBorders>
              <w:top w:val="single" w:sz="8" w:space="0" w:color="auto"/>
              <w:bottom w:val="nil"/>
            </w:tcBorders>
          </w:tcPr>
          <w:p w14:paraId="2C03B16B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27.43 (9.7)</w:t>
            </w:r>
          </w:p>
        </w:tc>
        <w:tc>
          <w:tcPr>
            <w:tcW w:w="914" w:type="dxa"/>
            <w:tcBorders>
              <w:top w:val="single" w:sz="8" w:space="0" w:color="auto"/>
              <w:bottom w:val="nil"/>
            </w:tcBorders>
          </w:tcPr>
          <w:p w14:paraId="24BA0DC5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258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.28</w:t>
            </w:r>
          </w:p>
          <w:p w14:paraId="10AF056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.78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256E004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28.05 (8.91)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080E6E4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28.27 (8.19)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bottom w:val="nil"/>
            </w:tcBorders>
          </w:tcPr>
          <w:p w14:paraId="2CAA622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51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.093</w:t>
            </w:r>
          </w:p>
          <w:p w14:paraId="1F8363E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.93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bottom w:val="nil"/>
            </w:tcBorders>
          </w:tcPr>
          <w:p w14:paraId="0E9B8B0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22.25 (3.52)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nil"/>
            </w:tcBorders>
          </w:tcPr>
          <w:p w14:paraId="0032432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25.74 (7.37)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bottom w:val="nil"/>
            </w:tcBorders>
          </w:tcPr>
          <w:p w14:paraId="2347B37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60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2.52</w:t>
            </w:r>
          </w:p>
          <w:p w14:paraId="10BCDD3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.014</w:t>
            </w:r>
          </w:p>
        </w:tc>
      </w:tr>
      <w:tr w:rsidR="00473C88" w:rsidRPr="00473C88" w14:paraId="5EE0EDF0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5B949D1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Age at onset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6F5BCEC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16.25 (4.34)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0197EF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16.97 (6.97)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5D27AFC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235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.83</w:t>
            </w:r>
          </w:p>
          <w:p w14:paraId="568E4E8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.41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C67CC4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17.16 (8.7)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51509A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16.93 (5.17)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33200C2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47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-.11</w:t>
            </w:r>
          </w:p>
          <w:p w14:paraId="6F80299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.91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22C92AE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19.56 (2.28)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1A7FA2A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21.03 (5.81)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2D90C0FB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51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1.34</w:t>
            </w:r>
          </w:p>
          <w:p w14:paraId="254839D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.19</w:t>
            </w:r>
          </w:p>
        </w:tc>
      </w:tr>
      <w:tr w:rsidR="00473C88" w:rsidRPr="00473C88" w14:paraId="5C14C5F3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7614E66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lastRenderedPageBreak/>
              <w:t>Duration of illness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1AD8E66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10.74 (8.91)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E0C9CC5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10.33 (8.75)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14E6FBC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237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-.34</w:t>
            </w:r>
          </w:p>
          <w:p w14:paraId="7C54A17B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.73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5C3D66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11 (9.94)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5043A4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11.57 (8.38)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1E3BA27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47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.21</w:t>
            </w:r>
          </w:p>
          <w:p w14:paraId="70D544D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.83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40BEC51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5.1 (3.34)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719D080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8.84 (8.21)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049151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58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2.52</w:t>
            </w:r>
          </w:p>
          <w:p w14:paraId="7EBAB73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.014</w:t>
            </w:r>
          </w:p>
        </w:tc>
      </w:tr>
      <w:tr w:rsidR="00473C88" w:rsidRPr="00473C88" w14:paraId="399ED25D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23FAE20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6ABD1B5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14.22 (1.44)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CE2C9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13.74 (1.31)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4792B81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252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-2.6</w:t>
            </w:r>
          </w:p>
          <w:p w14:paraId="62AC11A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7E2E3DA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16.85 (1.93)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4F0152B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16.65 (2.55)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00D019B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51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-.3</w:t>
            </w:r>
          </w:p>
          <w:p w14:paraId="4A77616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.77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60DFFFF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17.68 (1.87)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0C6C56D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17.25 (1.48)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34D40D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54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-.95</w:t>
            </w:r>
          </w:p>
          <w:p w14:paraId="35BD48C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.35</w:t>
            </w:r>
          </w:p>
        </w:tc>
      </w:tr>
      <w:tr w:rsidR="00473C88" w:rsidRPr="00473C88" w14:paraId="15036E7F" w14:textId="77777777" w:rsidTr="00D916AC">
        <w:tc>
          <w:tcPr>
            <w:tcW w:w="3285" w:type="dxa"/>
            <w:gridSpan w:val="3"/>
            <w:tcBorders>
              <w:top w:val="nil"/>
              <w:bottom w:val="nil"/>
            </w:tcBorders>
          </w:tcPr>
          <w:p w14:paraId="1CF9173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Living arrangements </w:t>
            </w: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>(n (%))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1AFCAC9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A75F04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498EA775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00BB160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24492BA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261BFA4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A5DA15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473C88" w:rsidRPr="00473C88" w14:paraId="4D6A8CB8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3FB2BED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8"/>
                <w:szCs w:val="18"/>
              </w:rPr>
              <w:t xml:space="preserve">  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Family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74FFEE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53 (63.1%)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F1EBE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99 (60.4%)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75F3176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χ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per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.17 </w:t>
            </w:r>
          </w:p>
          <w:p w14:paraId="09D52C7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216F87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10 (52.6%)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645D78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15 (46.9%)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506A0CA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χ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per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.16 </w:t>
            </w:r>
          </w:p>
          <w:p w14:paraId="0F74BF8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.69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0CE596B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15 (83.3%)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5ED37BB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20 (48.8%)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723DECC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χ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per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6.19 </w:t>
            </w:r>
          </w:p>
          <w:p w14:paraId="4CB16B3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.013</w:t>
            </w:r>
          </w:p>
        </w:tc>
      </w:tr>
      <w:tr w:rsidR="00473C88" w:rsidRPr="00473C88" w14:paraId="638CE595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0BA55F17" w14:textId="77777777" w:rsidR="00473C88" w:rsidRPr="00473C88" w:rsidRDefault="00473C88" w:rsidP="00473C88">
            <w:pPr>
              <w:spacing w:before="0" w:after="0" w:line="360" w:lineRule="auto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Partner/cohabiting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623DAC9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12 (14.3%)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127E95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38 (23.2%)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278F0BA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χ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per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2.72 </w:t>
            </w:r>
          </w:p>
          <w:p w14:paraId="35BE99F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C25C7E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5 (26.3%)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073296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15 (46.9%)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5D086D0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χ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per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2.11 </w:t>
            </w:r>
          </w:p>
          <w:p w14:paraId="274C3F4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.15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3324448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3 (16.7%)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1166090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17 (41.5%)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274E91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χ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per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3.43 </w:t>
            </w:r>
          </w:p>
          <w:p w14:paraId="2A1E32B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.064</w:t>
            </w:r>
          </w:p>
        </w:tc>
      </w:tr>
      <w:tr w:rsidR="00473C88" w:rsidRPr="00473C88" w14:paraId="24BF59D2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2F50611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 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Alone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39A89E25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19 (22.6%)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4C7CA8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27 (16.5%)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4FB19C1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χ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per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.17 </w:t>
            </w:r>
          </w:p>
          <w:p w14:paraId="6BBF2D7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04151FB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4 (21.1%)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4F2D2F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 (6.3%)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7293295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χ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perscript"/>
              </w:rPr>
              <w:t>2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2.52 </w:t>
            </w:r>
          </w:p>
          <w:p w14:paraId="12A5B48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.11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7A0AF18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10E1F15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4 (9.8%)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46F449C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--</w:t>
            </w:r>
          </w:p>
        </w:tc>
      </w:tr>
      <w:tr w:rsidR="00473C88" w:rsidRPr="00473C88" w14:paraId="7D718937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5BE590C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EDE-Q global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10F0D53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4.59 (1.48)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22FDF5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3.77 (1.7)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0198EAD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190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-3.98</w:t>
            </w:r>
          </w:p>
          <w:p w14:paraId="627553A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&lt; .001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4A181F6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3.87 (2.06)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1A7ABB45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3.53 (1.74)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716F06A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51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-.64</w:t>
            </w:r>
          </w:p>
          <w:p w14:paraId="4B5F248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.53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1C097CF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4.15 (1.37)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330B66A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4.14 (1.26)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576E99A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59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-.03</w:t>
            </w:r>
          </w:p>
          <w:p w14:paraId="49091B85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.98</w:t>
            </w:r>
          </w:p>
        </w:tc>
      </w:tr>
      <w:tr w:rsidR="00473C88" w:rsidRPr="00473C88" w14:paraId="2E816C99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07AA034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HADS-Anxiety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204BD39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16.53 (3.91)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80229AB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13.42 (4.81)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260553B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176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-5.26</w:t>
            </w:r>
          </w:p>
          <w:p w14:paraId="3569A87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&lt; .001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316FAE6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16.47 (3.52)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48347F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13.16 (4.23)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5B6D9E2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46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-2.74</w:t>
            </w:r>
          </w:p>
          <w:p w14:paraId="175A52C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.009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7F26971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15.1 (2.95)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067F8F2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13.96 (4.58)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66A2679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56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-1.01</w:t>
            </w:r>
          </w:p>
          <w:p w14:paraId="7F6DB33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.32</w:t>
            </w:r>
          </w:p>
        </w:tc>
      </w:tr>
      <w:tr w:rsidR="00473C88" w:rsidRPr="00473C88" w14:paraId="044E91A5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362FE9C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HADS-Depression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6729042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13.58 (4.51)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B908211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10.71 (5.13)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61DA875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230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-4.15</w:t>
            </w:r>
          </w:p>
          <w:p w14:paraId="1787D5A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&lt; .001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11D0DF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12.06 (4.9)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2AE68F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10.07 (4.91)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57FDC590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46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-1.36</w:t>
            </w:r>
          </w:p>
          <w:p w14:paraId="3D910C7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.18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0098F5D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11.76 (4.58)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071B4E0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10.43 (4.37)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D8D7375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55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-1.06</w:t>
            </w:r>
          </w:p>
          <w:p w14:paraId="769319B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.29</w:t>
            </w:r>
          </w:p>
        </w:tc>
      </w:tr>
      <w:tr w:rsidR="00473C88" w:rsidRPr="00473C88" w14:paraId="0FC36B4E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nil"/>
            </w:tcBorders>
          </w:tcPr>
          <w:p w14:paraId="55362CB3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WSAS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1A5DACF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29.68 (6.85)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6C2373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24.89 (10.04)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33CCC92B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227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-4.45</w:t>
            </w:r>
          </w:p>
          <w:p w14:paraId="524E331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&lt; .001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1D0AC33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29.75 (10.66)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40F0B26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23.7 (11.47)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6CF82E6B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51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-1.91</w:t>
            </w:r>
          </w:p>
          <w:p w14:paraId="0819B06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.062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5C90A6FF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28.48 (6.56)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14:paraId="3463671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23.08 (9.35)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6476D11E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58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-2.31</w:t>
            </w:r>
          </w:p>
          <w:p w14:paraId="3D415E1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.02</w:t>
            </w:r>
          </w:p>
        </w:tc>
      </w:tr>
      <w:tr w:rsidR="00473C88" w:rsidRPr="00473C88" w14:paraId="44616686" w14:textId="77777777" w:rsidTr="00D916AC">
        <w:trPr>
          <w:gridAfter w:val="1"/>
          <w:wAfter w:w="396" w:type="dxa"/>
        </w:trPr>
        <w:tc>
          <w:tcPr>
            <w:tcW w:w="1612" w:type="dxa"/>
            <w:tcBorders>
              <w:top w:val="nil"/>
              <w:bottom w:val="single" w:sz="8" w:space="0" w:color="auto"/>
            </w:tcBorders>
          </w:tcPr>
          <w:p w14:paraId="56F845BC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73C88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Readiness to change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</w:tcPr>
          <w:p w14:paraId="0D98123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5.62 (2.3)</w:t>
            </w:r>
          </w:p>
        </w:tc>
        <w:tc>
          <w:tcPr>
            <w:tcW w:w="790" w:type="dxa"/>
            <w:tcBorders>
              <w:top w:val="nil"/>
              <w:bottom w:val="single" w:sz="8" w:space="0" w:color="auto"/>
            </w:tcBorders>
          </w:tcPr>
          <w:p w14:paraId="1DFEB3ED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6.55 (2.33)</w:t>
            </w:r>
          </w:p>
        </w:tc>
        <w:tc>
          <w:tcPr>
            <w:tcW w:w="914" w:type="dxa"/>
            <w:tcBorders>
              <w:top w:val="nil"/>
              <w:bottom w:val="single" w:sz="8" w:space="0" w:color="auto"/>
            </w:tcBorders>
          </w:tcPr>
          <w:p w14:paraId="4F494192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252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2.99</w:t>
            </w:r>
          </w:p>
          <w:p w14:paraId="486559E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.003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7336C0E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5.2 (2.48)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1693D496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6.46 (2.4)</w:t>
            </w:r>
          </w:p>
        </w:tc>
        <w:tc>
          <w:tcPr>
            <w:tcW w:w="782" w:type="dxa"/>
            <w:gridSpan w:val="2"/>
            <w:tcBorders>
              <w:top w:val="nil"/>
              <w:bottom w:val="single" w:sz="8" w:space="0" w:color="auto"/>
            </w:tcBorders>
          </w:tcPr>
          <w:p w14:paraId="404F307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51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1.83</w:t>
            </w:r>
          </w:p>
          <w:p w14:paraId="39034B5A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.07</w:t>
            </w:r>
          </w:p>
        </w:tc>
        <w:tc>
          <w:tcPr>
            <w:tcW w:w="782" w:type="dxa"/>
            <w:gridSpan w:val="2"/>
            <w:tcBorders>
              <w:top w:val="nil"/>
              <w:bottom w:val="single" w:sz="8" w:space="0" w:color="auto"/>
            </w:tcBorders>
          </w:tcPr>
          <w:p w14:paraId="4E6E9AC7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7.42 (1.26)</w:t>
            </w:r>
          </w:p>
        </w:tc>
        <w:tc>
          <w:tcPr>
            <w:tcW w:w="792" w:type="dxa"/>
            <w:gridSpan w:val="2"/>
            <w:tcBorders>
              <w:top w:val="nil"/>
              <w:bottom w:val="single" w:sz="8" w:space="0" w:color="auto"/>
            </w:tcBorders>
          </w:tcPr>
          <w:p w14:paraId="0434B164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6.98 (1.6)</w:t>
            </w:r>
          </w:p>
        </w:tc>
        <w:tc>
          <w:tcPr>
            <w:tcW w:w="914" w:type="dxa"/>
            <w:gridSpan w:val="2"/>
            <w:tcBorders>
              <w:top w:val="nil"/>
              <w:bottom w:val="single" w:sz="8" w:space="0" w:color="auto"/>
            </w:tcBorders>
          </w:tcPr>
          <w:p w14:paraId="74860EC9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t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  <w:vertAlign w:val="subscript"/>
              </w:rPr>
              <w:t xml:space="preserve">55 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= -1.05</w:t>
            </w:r>
          </w:p>
          <w:p w14:paraId="55F21D78" w14:textId="77777777" w:rsidR="00473C88" w:rsidRPr="00473C88" w:rsidRDefault="00473C88" w:rsidP="00473C88">
            <w:pPr>
              <w:spacing w:before="0" w:after="0"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73C88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P</w:t>
            </w:r>
            <w:r w:rsidRPr="00473C88">
              <w:rPr>
                <w:rFonts w:ascii="Palatino Linotype" w:hAnsi="Palatino Linotype" w:cs="Times New Roman"/>
                <w:sz w:val="16"/>
                <w:szCs w:val="16"/>
              </w:rPr>
              <w:t> = .3</w:t>
            </w:r>
          </w:p>
        </w:tc>
      </w:tr>
    </w:tbl>
    <w:p w14:paraId="67A70C07" w14:textId="77777777" w:rsidR="00473C88" w:rsidRPr="00473C88" w:rsidRDefault="00473C88" w:rsidP="00473C88">
      <w:pPr>
        <w:spacing w:before="0" w:after="0" w:line="360" w:lineRule="auto"/>
        <w:rPr>
          <w:rFonts w:ascii="Palatino Linotype" w:eastAsia="DengXian" w:hAnsi="Palatino Linotype" w:cs="Times New Roman"/>
          <w:sz w:val="18"/>
          <w:szCs w:val="18"/>
          <w:lang w:val="en-GB" w:eastAsia="zh-CN"/>
        </w:rPr>
      </w:pPr>
      <w:r w:rsidRPr="00473C88">
        <w:rPr>
          <w:rFonts w:ascii="Palatino Linotype" w:eastAsia="DengXian" w:hAnsi="Palatino Linotype" w:cs="Times New Roman"/>
          <w:sz w:val="18"/>
          <w:szCs w:val="18"/>
          <w:lang w:val="en-GB" w:eastAsia="zh-CN"/>
        </w:rPr>
        <w:t>*Baseline data reported in (mean (SD)) unless otherwise specified.</w:t>
      </w:r>
    </w:p>
    <w:p w14:paraId="0E855139" w14:textId="77777777" w:rsidR="00473C88" w:rsidRPr="00473C88" w:rsidRDefault="00473C88" w:rsidP="00473C88">
      <w:pPr>
        <w:spacing w:before="0" w:after="0"/>
        <w:rPr>
          <w:rFonts w:ascii="Palatino Linotype" w:eastAsia="DengXian" w:hAnsi="Palatino Linotype" w:cs="Times New Roman"/>
          <w:szCs w:val="24"/>
          <w:lang w:val="en-GB" w:eastAsia="zh-CN"/>
        </w:rPr>
      </w:pPr>
    </w:p>
    <w:p w14:paraId="7B65BC41" w14:textId="77777777" w:rsidR="00DE23E8" w:rsidRPr="00473C88" w:rsidRDefault="00DE23E8" w:rsidP="00654E8F">
      <w:pPr>
        <w:spacing w:before="240"/>
        <w:rPr>
          <w:rFonts w:ascii="Palatino Linotype" w:hAnsi="Palatino Linotype"/>
        </w:rPr>
      </w:pPr>
    </w:p>
    <w:sectPr w:rsidR="00DE23E8" w:rsidRPr="00473C8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82A7" w14:textId="77777777" w:rsidR="00955B52" w:rsidRDefault="00955B52" w:rsidP="00117666">
      <w:pPr>
        <w:spacing w:after="0"/>
      </w:pPr>
      <w:r>
        <w:separator/>
      </w:r>
    </w:p>
  </w:endnote>
  <w:endnote w:type="continuationSeparator" w:id="0">
    <w:p w14:paraId="0E39AE3C" w14:textId="77777777" w:rsidR="00955B52" w:rsidRDefault="00955B5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7980" w14:textId="77777777" w:rsidR="00955B52" w:rsidRDefault="00955B52" w:rsidP="00117666">
      <w:pPr>
        <w:spacing w:after="0"/>
      </w:pPr>
      <w:r>
        <w:separator/>
      </w:r>
    </w:p>
  </w:footnote>
  <w:footnote w:type="continuationSeparator" w:id="0">
    <w:p w14:paraId="49E6069B" w14:textId="77777777" w:rsidR="00955B52" w:rsidRDefault="00955B5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7F09"/>
    <w:rsid w:val="00034304"/>
    <w:rsid w:val="00035434"/>
    <w:rsid w:val="00052A14"/>
    <w:rsid w:val="00077D53"/>
    <w:rsid w:val="00086979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3068E"/>
    <w:rsid w:val="003544FB"/>
    <w:rsid w:val="003C06F7"/>
    <w:rsid w:val="003D2F2D"/>
    <w:rsid w:val="00401590"/>
    <w:rsid w:val="00447801"/>
    <w:rsid w:val="00452E9C"/>
    <w:rsid w:val="004735C8"/>
    <w:rsid w:val="00473C88"/>
    <w:rsid w:val="004947A6"/>
    <w:rsid w:val="004961FF"/>
    <w:rsid w:val="00504D33"/>
    <w:rsid w:val="00517A89"/>
    <w:rsid w:val="005250F2"/>
    <w:rsid w:val="00557FD5"/>
    <w:rsid w:val="00593EEA"/>
    <w:rsid w:val="005A5EEE"/>
    <w:rsid w:val="005E1D1A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55B52"/>
    <w:rsid w:val="00961F2A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02DA8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473C88"/>
    <w:pPr>
      <w:spacing w:after="0" w:line="240" w:lineRule="auto"/>
    </w:pPr>
    <w:rPr>
      <w:rFonts w:eastAsia="DengXian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Li, Zhuo</cp:lastModifiedBy>
  <cp:revision>4</cp:revision>
  <cp:lastPrinted>2013-10-03T12:51:00Z</cp:lastPrinted>
  <dcterms:created xsi:type="dcterms:W3CDTF">2020-08-27T16:41:00Z</dcterms:created>
  <dcterms:modified xsi:type="dcterms:W3CDTF">2020-11-03T12:39:00Z</dcterms:modified>
</cp:coreProperties>
</file>