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68A38" w14:textId="5781B8AE" w:rsidR="008C0520" w:rsidRPr="00BC3A77" w:rsidRDefault="009918DE" w:rsidP="008C0520">
      <w:pPr>
        <w:rPr>
          <w:rFonts w:ascii="Times New Roman" w:hAnsi="Times New Roman" w:cs="Times New Roman"/>
          <w:sz w:val="24"/>
          <w:szCs w:val="24"/>
        </w:rPr>
      </w:pPr>
      <w:r w:rsidRPr="009918DE">
        <w:rPr>
          <w:rFonts w:ascii="Times New Roman" w:hAnsi="Times New Roman" w:cs="Times New Roman"/>
          <w:sz w:val="24"/>
          <w:szCs w:val="24"/>
        </w:rPr>
        <w:t>Table S1-Gene content of the targeted assay</w:t>
      </w:r>
    </w:p>
    <w:tbl>
      <w:tblPr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243"/>
        <w:gridCol w:w="2268"/>
        <w:gridCol w:w="3260"/>
      </w:tblGrid>
      <w:tr w:rsidR="009918DE" w:rsidRPr="00BC3A77" w14:paraId="2291BF8B" w14:textId="77777777" w:rsidTr="009918DE">
        <w:trPr>
          <w:trHeight w:val="340"/>
        </w:trPr>
        <w:tc>
          <w:tcPr>
            <w:tcW w:w="1271" w:type="dxa"/>
            <w:shd w:val="clear" w:color="auto" w:fill="auto"/>
            <w:noWrap/>
            <w:hideMark/>
          </w:tcPr>
          <w:p w14:paraId="18717BE9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BE"/>
              </w:rPr>
              <w:t>Gene</w:t>
            </w:r>
          </w:p>
        </w:tc>
        <w:tc>
          <w:tcPr>
            <w:tcW w:w="2243" w:type="dxa"/>
          </w:tcPr>
          <w:p w14:paraId="6E9BBBBB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4AB4CE5" w14:textId="253B4A3D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BE"/>
              </w:rPr>
              <w:t>Associated phenotype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4AB1D052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BE"/>
              </w:rPr>
              <w:t>Locus (GRCh38.p12)</w:t>
            </w:r>
          </w:p>
        </w:tc>
      </w:tr>
      <w:tr w:rsidR="009918DE" w:rsidRPr="00BC3A77" w14:paraId="73137FCF" w14:textId="77777777" w:rsidTr="009918DE">
        <w:trPr>
          <w:trHeight w:val="340"/>
        </w:trPr>
        <w:tc>
          <w:tcPr>
            <w:tcW w:w="1271" w:type="dxa"/>
            <w:shd w:val="clear" w:color="auto" w:fill="auto"/>
            <w:hideMark/>
          </w:tcPr>
          <w:p w14:paraId="4C6E0499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  <w:t>APP</w:t>
            </w:r>
          </w:p>
        </w:tc>
        <w:tc>
          <w:tcPr>
            <w:tcW w:w="2243" w:type="dxa"/>
          </w:tcPr>
          <w:p w14:paraId="657739F1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3B337E7" w14:textId="677DF043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AD</w:t>
            </w:r>
          </w:p>
        </w:tc>
        <w:tc>
          <w:tcPr>
            <w:tcW w:w="3260" w:type="dxa"/>
            <w:shd w:val="clear" w:color="auto" w:fill="auto"/>
            <w:hideMark/>
          </w:tcPr>
          <w:p w14:paraId="7D7455FB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chr21:25,880,550-26,170,770 </w:t>
            </w:r>
          </w:p>
        </w:tc>
      </w:tr>
      <w:tr w:rsidR="009918DE" w:rsidRPr="00BC3A77" w14:paraId="23C758FB" w14:textId="77777777" w:rsidTr="009918DE">
        <w:trPr>
          <w:trHeight w:val="340"/>
        </w:trPr>
        <w:tc>
          <w:tcPr>
            <w:tcW w:w="1271" w:type="dxa"/>
            <w:shd w:val="clear" w:color="auto" w:fill="auto"/>
            <w:hideMark/>
          </w:tcPr>
          <w:p w14:paraId="4E1B0B54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  <w:t>PSEN1</w:t>
            </w:r>
          </w:p>
        </w:tc>
        <w:tc>
          <w:tcPr>
            <w:tcW w:w="2243" w:type="dxa"/>
          </w:tcPr>
          <w:p w14:paraId="792BD3E2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E8E7B57" w14:textId="29F6B934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AD</w:t>
            </w:r>
          </w:p>
        </w:tc>
        <w:tc>
          <w:tcPr>
            <w:tcW w:w="3260" w:type="dxa"/>
            <w:shd w:val="clear" w:color="auto" w:fill="auto"/>
            <w:hideMark/>
          </w:tcPr>
          <w:p w14:paraId="3B1EB30A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chr14:73,136,507-73,223,691 </w:t>
            </w:r>
          </w:p>
        </w:tc>
      </w:tr>
      <w:tr w:rsidR="009918DE" w:rsidRPr="00BC3A77" w14:paraId="1AB69F96" w14:textId="77777777" w:rsidTr="009918DE">
        <w:trPr>
          <w:trHeight w:val="340"/>
        </w:trPr>
        <w:tc>
          <w:tcPr>
            <w:tcW w:w="1271" w:type="dxa"/>
            <w:shd w:val="clear" w:color="auto" w:fill="auto"/>
            <w:hideMark/>
          </w:tcPr>
          <w:p w14:paraId="31AD6090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  <w:t>PSEN2</w:t>
            </w:r>
          </w:p>
        </w:tc>
        <w:tc>
          <w:tcPr>
            <w:tcW w:w="2243" w:type="dxa"/>
          </w:tcPr>
          <w:p w14:paraId="59124C3A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35E43CF" w14:textId="216C76B2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AD</w:t>
            </w:r>
          </w:p>
        </w:tc>
        <w:tc>
          <w:tcPr>
            <w:tcW w:w="3260" w:type="dxa"/>
            <w:shd w:val="clear" w:color="auto" w:fill="auto"/>
            <w:hideMark/>
          </w:tcPr>
          <w:p w14:paraId="325C51B0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chr1: 226,870,616-226,896,098 </w:t>
            </w:r>
          </w:p>
        </w:tc>
      </w:tr>
      <w:tr w:rsidR="009918DE" w:rsidRPr="00BC3A77" w14:paraId="549EA49C" w14:textId="77777777" w:rsidTr="009918DE">
        <w:trPr>
          <w:trHeight w:val="340"/>
        </w:trPr>
        <w:tc>
          <w:tcPr>
            <w:tcW w:w="1271" w:type="dxa"/>
            <w:shd w:val="clear" w:color="auto" w:fill="auto"/>
            <w:hideMark/>
          </w:tcPr>
          <w:p w14:paraId="6B14FE61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  <w:t>APOE</w:t>
            </w:r>
          </w:p>
        </w:tc>
        <w:tc>
          <w:tcPr>
            <w:tcW w:w="2243" w:type="dxa"/>
          </w:tcPr>
          <w:p w14:paraId="4999AE95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F6FB49E" w14:textId="2E032470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AD</w:t>
            </w:r>
          </w:p>
        </w:tc>
        <w:tc>
          <w:tcPr>
            <w:tcW w:w="3260" w:type="dxa"/>
            <w:shd w:val="clear" w:color="auto" w:fill="auto"/>
            <w:hideMark/>
          </w:tcPr>
          <w:p w14:paraId="1B70E219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chr19: 44,905,796-44,909,393</w:t>
            </w:r>
          </w:p>
        </w:tc>
      </w:tr>
      <w:tr w:rsidR="009918DE" w:rsidRPr="00BC3A77" w14:paraId="1160A5E5" w14:textId="77777777" w:rsidTr="009918DE">
        <w:trPr>
          <w:trHeight w:val="340"/>
        </w:trPr>
        <w:tc>
          <w:tcPr>
            <w:tcW w:w="1271" w:type="dxa"/>
            <w:shd w:val="clear" w:color="auto" w:fill="auto"/>
            <w:hideMark/>
          </w:tcPr>
          <w:p w14:paraId="651DD21B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  <w:t>PRNP</w:t>
            </w:r>
          </w:p>
        </w:tc>
        <w:tc>
          <w:tcPr>
            <w:tcW w:w="2243" w:type="dxa"/>
          </w:tcPr>
          <w:p w14:paraId="43D7AF76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412430E" w14:textId="27CB786D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Prion D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0BA3437C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chr20: 4,686,350-4,701,590</w:t>
            </w:r>
          </w:p>
        </w:tc>
      </w:tr>
      <w:tr w:rsidR="009918DE" w:rsidRPr="00BC3A77" w14:paraId="278CF776" w14:textId="77777777" w:rsidTr="009918DE">
        <w:trPr>
          <w:trHeight w:val="340"/>
        </w:trPr>
        <w:tc>
          <w:tcPr>
            <w:tcW w:w="1271" w:type="dxa"/>
            <w:shd w:val="clear" w:color="auto" w:fill="auto"/>
            <w:hideMark/>
          </w:tcPr>
          <w:p w14:paraId="43C8FE5C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  <w:t>GRN</w:t>
            </w:r>
          </w:p>
        </w:tc>
        <w:tc>
          <w:tcPr>
            <w:tcW w:w="2243" w:type="dxa"/>
          </w:tcPr>
          <w:p w14:paraId="0D0976CD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0D2E3CB" w14:textId="44730EBE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FTD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0579AA75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chr17: 44,345,246-44,353,106 </w:t>
            </w:r>
          </w:p>
        </w:tc>
      </w:tr>
      <w:tr w:rsidR="009918DE" w:rsidRPr="00BC3A77" w14:paraId="28D67484" w14:textId="77777777" w:rsidTr="009918DE">
        <w:trPr>
          <w:trHeight w:val="340"/>
        </w:trPr>
        <w:tc>
          <w:tcPr>
            <w:tcW w:w="1271" w:type="dxa"/>
            <w:shd w:val="clear" w:color="auto" w:fill="auto"/>
            <w:hideMark/>
          </w:tcPr>
          <w:p w14:paraId="65FE431B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  <w:t>C9orf72</w:t>
            </w:r>
          </w:p>
        </w:tc>
        <w:tc>
          <w:tcPr>
            <w:tcW w:w="2243" w:type="dxa"/>
          </w:tcPr>
          <w:p w14:paraId="31AEFB0F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6614975" w14:textId="3F1F5FE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FTD-ALS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D4C07DD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chr9: 27,546,546-27,573,481</w:t>
            </w:r>
          </w:p>
        </w:tc>
      </w:tr>
      <w:tr w:rsidR="009918DE" w:rsidRPr="00BC3A77" w14:paraId="2DB32EDF" w14:textId="77777777" w:rsidTr="009918DE">
        <w:trPr>
          <w:trHeight w:val="340"/>
        </w:trPr>
        <w:tc>
          <w:tcPr>
            <w:tcW w:w="1271" w:type="dxa"/>
            <w:shd w:val="clear" w:color="auto" w:fill="auto"/>
            <w:hideMark/>
          </w:tcPr>
          <w:p w14:paraId="4640AD84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  <w:t>MAPT</w:t>
            </w:r>
          </w:p>
        </w:tc>
        <w:tc>
          <w:tcPr>
            <w:tcW w:w="2243" w:type="dxa"/>
          </w:tcPr>
          <w:p w14:paraId="213050C2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4D7852" w14:textId="20E235A2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FTD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490DB3AF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chr17: 45,894,554-46,028,334</w:t>
            </w:r>
          </w:p>
        </w:tc>
      </w:tr>
      <w:tr w:rsidR="009918DE" w:rsidRPr="00BC3A77" w14:paraId="02F330FA" w14:textId="77777777" w:rsidTr="009918DE">
        <w:trPr>
          <w:trHeight w:val="340"/>
        </w:trPr>
        <w:tc>
          <w:tcPr>
            <w:tcW w:w="1271" w:type="dxa"/>
            <w:shd w:val="clear" w:color="auto" w:fill="auto"/>
            <w:hideMark/>
          </w:tcPr>
          <w:p w14:paraId="4E19E2E0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  <w:t>VCP</w:t>
            </w:r>
          </w:p>
        </w:tc>
        <w:tc>
          <w:tcPr>
            <w:tcW w:w="2243" w:type="dxa"/>
          </w:tcPr>
          <w:p w14:paraId="1AD6728F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2217840" w14:textId="5596F233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FTD-ALS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690F1706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chr9: 35,056,064-35,072,627</w:t>
            </w:r>
          </w:p>
        </w:tc>
      </w:tr>
      <w:tr w:rsidR="009918DE" w:rsidRPr="00BC3A77" w14:paraId="4D555831" w14:textId="77777777" w:rsidTr="009918DE">
        <w:trPr>
          <w:trHeight w:val="340"/>
        </w:trPr>
        <w:tc>
          <w:tcPr>
            <w:tcW w:w="1271" w:type="dxa"/>
            <w:shd w:val="clear" w:color="auto" w:fill="auto"/>
            <w:hideMark/>
          </w:tcPr>
          <w:p w14:paraId="46AA9A98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  <w:t>TARDBP</w:t>
            </w:r>
          </w:p>
        </w:tc>
        <w:tc>
          <w:tcPr>
            <w:tcW w:w="2243" w:type="dxa"/>
          </w:tcPr>
          <w:p w14:paraId="7CC425CE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9F9A6C5" w14:textId="2FF59E3C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FTD-ALS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197F8D1D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chr1: 11,012,344-11,025,739</w:t>
            </w:r>
          </w:p>
        </w:tc>
      </w:tr>
      <w:tr w:rsidR="009918DE" w:rsidRPr="00BC3A77" w14:paraId="1C6D399D" w14:textId="77777777" w:rsidTr="009918DE">
        <w:trPr>
          <w:trHeight w:val="340"/>
        </w:trPr>
        <w:tc>
          <w:tcPr>
            <w:tcW w:w="1271" w:type="dxa"/>
            <w:shd w:val="clear" w:color="auto" w:fill="auto"/>
            <w:hideMark/>
          </w:tcPr>
          <w:p w14:paraId="5E2534A7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  <w:t>FUS</w:t>
            </w:r>
          </w:p>
        </w:tc>
        <w:tc>
          <w:tcPr>
            <w:tcW w:w="2243" w:type="dxa"/>
          </w:tcPr>
          <w:p w14:paraId="5D8FBF9F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461D73D" w14:textId="0BEB5104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ALS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488B2091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chr16: 31,180,139-31,191,605</w:t>
            </w:r>
          </w:p>
        </w:tc>
      </w:tr>
      <w:tr w:rsidR="009918DE" w:rsidRPr="00BC3A77" w14:paraId="3AD67F8E" w14:textId="77777777" w:rsidTr="009918DE">
        <w:trPr>
          <w:trHeight w:val="340"/>
        </w:trPr>
        <w:tc>
          <w:tcPr>
            <w:tcW w:w="1271" w:type="dxa"/>
            <w:shd w:val="clear" w:color="auto" w:fill="auto"/>
            <w:hideMark/>
          </w:tcPr>
          <w:p w14:paraId="2547F4D5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  <w:t>SOD1</w:t>
            </w:r>
          </w:p>
        </w:tc>
        <w:tc>
          <w:tcPr>
            <w:tcW w:w="2243" w:type="dxa"/>
          </w:tcPr>
          <w:p w14:paraId="036BAE6F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4885D14" w14:textId="6EB7274D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ALS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0E67AFF8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chr21: 31,659,666-31,668,931</w:t>
            </w:r>
          </w:p>
        </w:tc>
      </w:tr>
      <w:tr w:rsidR="009918DE" w:rsidRPr="00BC3A77" w14:paraId="299935B2" w14:textId="77777777" w:rsidTr="009918DE">
        <w:trPr>
          <w:trHeight w:val="340"/>
        </w:trPr>
        <w:tc>
          <w:tcPr>
            <w:tcW w:w="1271" w:type="dxa"/>
            <w:shd w:val="clear" w:color="auto" w:fill="auto"/>
            <w:hideMark/>
          </w:tcPr>
          <w:p w14:paraId="51E848D8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  <w:t xml:space="preserve">LRRK2 </w:t>
            </w:r>
          </w:p>
        </w:tc>
        <w:tc>
          <w:tcPr>
            <w:tcW w:w="2243" w:type="dxa"/>
          </w:tcPr>
          <w:p w14:paraId="52FCABEB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573F73A3" w14:textId="550F9CBC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PD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8442701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chr12: 40,196,744-40,369,285</w:t>
            </w:r>
          </w:p>
        </w:tc>
      </w:tr>
      <w:tr w:rsidR="009918DE" w:rsidRPr="00BC3A77" w14:paraId="373B27AF" w14:textId="77777777" w:rsidTr="009918DE">
        <w:trPr>
          <w:trHeight w:val="340"/>
        </w:trPr>
        <w:tc>
          <w:tcPr>
            <w:tcW w:w="1271" w:type="dxa"/>
            <w:shd w:val="clear" w:color="auto" w:fill="auto"/>
            <w:hideMark/>
          </w:tcPr>
          <w:p w14:paraId="75ADA974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  <w:t>PRKN</w:t>
            </w:r>
          </w:p>
        </w:tc>
        <w:tc>
          <w:tcPr>
            <w:tcW w:w="2243" w:type="dxa"/>
          </w:tcPr>
          <w:p w14:paraId="6408EC6D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224AC566" w14:textId="425C251F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PD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29839014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chr6: 161,347,417-162,727,775</w:t>
            </w:r>
          </w:p>
        </w:tc>
      </w:tr>
      <w:tr w:rsidR="009918DE" w:rsidRPr="00BC3A77" w14:paraId="40207E79" w14:textId="77777777" w:rsidTr="009918DE">
        <w:trPr>
          <w:trHeight w:val="340"/>
        </w:trPr>
        <w:tc>
          <w:tcPr>
            <w:tcW w:w="1271" w:type="dxa"/>
            <w:shd w:val="clear" w:color="auto" w:fill="auto"/>
            <w:hideMark/>
          </w:tcPr>
          <w:p w14:paraId="736E24EF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BE"/>
              </w:rPr>
              <w:t xml:space="preserve">SNCA </w:t>
            </w:r>
          </w:p>
        </w:tc>
        <w:tc>
          <w:tcPr>
            <w:tcW w:w="2243" w:type="dxa"/>
          </w:tcPr>
          <w:p w14:paraId="0407FEA6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638BE626" w14:textId="45630D74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PD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09092D6E" w14:textId="77777777" w:rsidR="009918DE" w:rsidRPr="00BC3A77" w:rsidRDefault="009918DE" w:rsidP="002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chr4: 89,724,099-89,837,161</w:t>
            </w:r>
          </w:p>
        </w:tc>
      </w:tr>
    </w:tbl>
    <w:p w14:paraId="39A0B38F" w14:textId="77777777" w:rsidR="008C0520" w:rsidRPr="00BC3A77" w:rsidRDefault="008C0520" w:rsidP="008C0520">
      <w:pPr>
        <w:pStyle w:val="Nadpis3"/>
        <w:spacing w:before="100" w:beforeAutospacing="1"/>
        <w:rPr>
          <w:rFonts w:cs="Times New Roman"/>
          <w:b w:val="0"/>
        </w:rPr>
      </w:pPr>
      <w:r w:rsidRPr="00BC3A77">
        <w:rPr>
          <w:rFonts w:cs="Times New Roman"/>
          <w:b w:val="0"/>
        </w:rPr>
        <w:t>Abbreviations</w:t>
      </w:r>
    </w:p>
    <w:p w14:paraId="6515595A" w14:textId="77777777" w:rsidR="00D41B24" w:rsidRPr="000F6464" w:rsidRDefault="008C0520" w:rsidP="00D41B24">
      <w:pPr>
        <w:pStyle w:val="Bezmezer"/>
        <w:ind w:left="0"/>
        <w:rPr>
          <w:rStyle w:val="Zdraznn"/>
          <w:rFonts w:cs="Times New Roman"/>
          <w:bCs/>
          <w:i w:val="0"/>
          <w:iCs w:val="0"/>
          <w:color w:val="FF0000"/>
          <w:szCs w:val="24"/>
          <w:shd w:val="clear" w:color="auto" w:fill="FFFFFF"/>
          <w:lang w:val="en-US"/>
        </w:rPr>
      </w:pPr>
      <w:r w:rsidRPr="00BC3A77">
        <w:rPr>
          <w:rFonts w:cs="Times New Roman"/>
          <w:szCs w:val="24"/>
          <w:lang w:val="en-US"/>
        </w:rPr>
        <w:t xml:space="preserve">APP: </w:t>
      </w:r>
      <w:r w:rsidRPr="00BC3A77">
        <w:rPr>
          <w:rFonts w:cs="Times New Roman"/>
          <w:szCs w:val="24"/>
          <w:shd w:val="clear" w:color="auto" w:fill="FFFFFF"/>
          <w:lang w:val="en-US"/>
        </w:rPr>
        <w:t xml:space="preserve">Amyloid precursor protein, </w:t>
      </w:r>
      <w:r w:rsidRPr="00BC3A77">
        <w:rPr>
          <w:rFonts w:cs="Times New Roman"/>
          <w:szCs w:val="24"/>
          <w:lang w:val="en-US"/>
        </w:rPr>
        <w:t xml:space="preserve">PSEN1: </w:t>
      </w:r>
      <w:r w:rsidRPr="00BC3A77">
        <w:rPr>
          <w:rFonts w:cs="Times New Roman"/>
          <w:szCs w:val="24"/>
          <w:shd w:val="clear" w:color="auto" w:fill="FFFFFF"/>
          <w:lang w:val="en-US"/>
        </w:rPr>
        <w:t xml:space="preserve">Presenilin 1, </w:t>
      </w:r>
      <w:r w:rsidRPr="00BC3A77">
        <w:rPr>
          <w:rFonts w:cs="Times New Roman"/>
          <w:szCs w:val="24"/>
          <w:lang w:val="en-US"/>
        </w:rPr>
        <w:t xml:space="preserve">PSEN2: </w:t>
      </w:r>
      <w:r w:rsidRPr="00BC3A77">
        <w:rPr>
          <w:rFonts w:cs="Times New Roman"/>
          <w:szCs w:val="24"/>
          <w:shd w:val="clear" w:color="auto" w:fill="FFFFFF"/>
          <w:lang w:val="en-US"/>
        </w:rPr>
        <w:t xml:space="preserve">Presenilin 2, </w:t>
      </w:r>
      <w:r w:rsidRPr="00BC3A77">
        <w:rPr>
          <w:rFonts w:cs="Times New Roman"/>
          <w:szCs w:val="24"/>
          <w:lang w:val="en-US"/>
        </w:rPr>
        <w:t xml:space="preserve">APOE: </w:t>
      </w:r>
      <w:r w:rsidRPr="00BC3A77">
        <w:rPr>
          <w:rFonts w:cs="Times New Roman"/>
          <w:szCs w:val="24"/>
          <w:shd w:val="clear" w:color="auto" w:fill="FFFFFF"/>
          <w:lang w:val="en-US"/>
        </w:rPr>
        <w:t xml:space="preserve">Apolipoprotein E, </w:t>
      </w:r>
      <w:r w:rsidRPr="00BC3A77">
        <w:rPr>
          <w:rFonts w:cs="Times New Roman"/>
          <w:szCs w:val="24"/>
          <w:lang w:val="en-US"/>
        </w:rPr>
        <w:t xml:space="preserve">PRNP: </w:t>
      </w:r>
      <w:r w:rsidRPr="00BC3A77">
        <w:rPr>
          <w:rFonts w:cs="Times New Roman"/>
          <w:szCs w:val="24"/>
          <w:shd w:val="clear" w:color="auto" w:fill="FFFFFF"/>
          <w:lang w:val="en-US"/>
        </w:rPr>
        <w:t xml:space="preserve">Prion protein, </w:t>
      </w:r>
      <w:r w:rsidRPr="00BC3A77">
        <w:rPr>
          <w:rFonts w:cs="Times New Roman"/>
          <w:szCs w:val="24"/>
          <w:lang w:val="en-US"/>
        </w:rPr>
        <w:t xml:space="preserve">GRN: </w:t>
      </w:r>
      <w:r w:rsidRPr="00BC3A77">
        <w:rPr>
          <w:rFonts w:cs="Times New Roman"/>
          <w:szCs w:val="24"/>
          <w:shd w:val="clear" w:color="auto" w:fill="FFFFFF"/>
          <w:lang w:val="en-US"/>
        </w:rPr>
        <w:t xml:space="preserve">Progranulin, </w:t>
      </w:r>
      <w:r w:rsidRPr="00BC3A77">
        <w:rPr>
          <w:rFonts w:cs="Times New Roman"/>
          <w:szCs w:val="24"/>
          <w:lang w:val="en-US"/>
        </w:rPr>
        <w:t xml:space="preserve">C9orf72: </w:t>
      </w:r>
      <w:hyperlink r:id="rId4" w:tooltip="Chromosome 9" w:history="1">
        <w:r w:rsidRPr="00BC3A77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  <w:lang w:val="en-US"/>
          </w:rPr>
          <w:t>Chromosome 9</w:t>
        </w:r>
      </w:hyperlink>
      <w:r w:rsidRPr="00BC3A77">
        <w:rPr>
          <w:rFonts w:cs="Times New Roman"/>
          <w:szCs w:val="24"/>
          <w:shd w:val="clear" w:color="auto" w:fill="FFFFFF"/>
          <w:lang w:val="en-US"/>
        </w:rPr>
        <w:t xml:space="preserve"> </w:t>
      </w:r>
      <w:hyperlink r:id="rId5" w:tooltip="Open reading frame" w:history="1">
        <w:r w:rsidRPr="00BC3A77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  <w:lang w:val="en-US"/>
          </w:rPr>
          <w:t>open reading frame</w:t>
        </w:r>
      </w:hyperlink>
      <w:r w:rsidRPr="00BC3A77">
        <w:rPr>
          <w:rFonts w:cs="Times New Roman"/>
          <w:szCs w:val="24"/>
          <w:shd w:val="clear" w:color="auto" w:fill="FFFFFF"/>
          <w:lang w:val="en-US"/>
        </w:rPr>
        <w:t xml:space="preserve"> 72, </w:t>
      </w:r>
      <w:r w:rsidRPr="00BC3A77">
        <w:rPr>
          <w:rFonts w:cs="Times New Roman"/>
          <w:szCs w:val="24"/>
          <w:lang w:val="en-US"/>
        </w:rPr>
        <w:t>MAPT: M</w:t>
      </w:r>
      <w:r w:rsidRPr="00BC3A77">
        <w:rPr>
          <w:rFonts w:cs="Times New Roman"/>
          <w:szCs w:val="24"/>
          <w:shd w:val="clear" w:color="auto" w:fill="FFFFFF"/>
          <w:lang w:val="en-US"/>
        </w:rPr>
        <w:t xml:space="preserve">icrotubule-associated protein tau, </w:t>
      </w:r>
      <w:r w:rsidRPr="00BC3A77">
        <w:rPr>
          <w:rFonts w:cs="Times New Roman"/>
          <w:szCs w:val="24"/>
          <w:lang w:val="en-US"/>
        </w:rPr>
        <w:t xml:space="preserve">VCP: </w:t>
      </w:r>
      <w:proofErr w:type="spellStart"/>
      <w:r w:rsidRPr="00BC3A77">
        <w:rPr>
          <w:rFonts w:cs="Times New Roman"/>
          <w:szCs w:val="24"/>
          <w:shd w:val="clear" w:color="auto" w:fill="FFFFFF"/>
          <w:lang w:val="en-US"/>
        </w:rPr>
        <w:t>Valosin</w:t>
      </w:r>
      <w:proofErr w:type="spellEnd"/>
      <w:r w:rsidRPr="00BC3A77">
        <w:rPr>
          <w:rFonts w:cs="Times New Roman"/>
          <w:szCs w:val="24"/>
          <w:shd w:val="clear" w:color="auto" w:fill="FFFFFF"/>
          <w:lang w:val="en-US"/>
        </w:rPr>
        <w:t xml:space="preserve">-containing protein, </w:t>
      </w:r>
      <w:r w:rsidRPr="00BC3A77">
        <w:rPr>
          <w:rFonts w:cs="Times New Roman"/>
          <w:szCs w:val="24"/>
          <w:lang w:val="en-US"/>
        </w:rPr>
        <w:t xml:space="preserve">TARDBP: </w:t>
      </w:r>
      <w:r w:rsidRPr="00BC3A77">
        <w:rPr>
          <w:rFonts w:cs="Times New Roman"/>
          <w:szCs w:val="24"/>
          <w:shd w:val="clear" w:color="auto" w:fill="FFFFFF"/>
          <w:lang w:val="en-US"/>
        </w:rPr>
        <w:t xml:space="preserve">Transactive response DNA binding protein, </w:t>
      </w:r>
      <w:r w:rsidRPr="00BC3A77">
        <w:rPr>
          <w:rFonts w:cs="Times New Roman"/>
          <w:szCs w:val="24"/>
          <w:lang w:val="en-US"/>
        </w:rPr>
        <w:t xml:space="preserve">FUS: </w:t>
      </w:r>
      <w:r w:rsidRPr="00BC3A77">
        <w:rPr>
          <w:rFonts w:cs="Times New Roman"/>
          <w:szCs w:val="24"/>
          <w:shd w:val="clear" w:color="auto" w:fill="FFFFFF"/>
          <w:lang w:val="en-US"/>
        </w:rPr>
        <w:t xml:space="preserve">Fused In Sarcoma, </w:t>
      </w:r>
      <w:r w:rsidRPr="00BC3A77">
        <w:rPr>
          <w:rFonts w:cs="Times New Roman"/>
          <w:szCs w:val="24"/>
          <w:lang w:val="en-US"/>
        </w:rPr>
        <w:t>SOD1:</w:t>
      </w:r>
      <w:r w:rsidRPr="00BC3A77" w:rsidDel="00DC7C69">
        <w:rPr>
          <w:rFonts w:cs="Times New Roman"/>
          <w:szCs w:val="24"/>
          <w:lang w:val="en-US"/>
        </w:rPr>
        <w:t xml:space="preserve"> </w:t>
      </w:r>
      <w:r w:rsidRPr="00BC3A77">
        <w:rPr>
          <w:rFonts w:cs="Times New Roman"/>
          <w:szCs w:val="24"/>
          <w:shd w:val="clear" w:color="auto" w:fill="FFFFFF"/>
          <w:lang w:val="en-US"/>
        </w:rPr>
        <w:t xml:space="preserve">Superoxide dismutase 1, </w:t>
      </w:r>
      <w:r w:rsidRPr="00BC3A77">
        <w:rPr>
          <w:rFonts w:cs="Times New Roman"/>
          <w:szCs w:val="24"/>
          <w:lang w:val="en-US"/>
        </w:rPr>
        <w:t xml:space="preserve">LRRK2: </w:t>
      </w:r>
      <w:r w:rsidRPr="00BC3A77">
        <w:rPr>
          <w:rFonts w:cs="Times New Roman"/>
          <w:szCs w:val="24"/>
          <w:shd w:val="clear" w:color="auto" w:fill="FFFFFF"/>
          <w:lang w:val="en-US"/>
        </w:rPr>
        <w:t xml:space="preserve">Leucine-rich repeat kinase 2, </w:t>
      </w:r>
      <w:r w:rsidRPr="00BC3A77">
        <w:rPr>
          <w:rFonts w:cs="Times New Roman"/>
          <w:szCs w:val="24"/>
          <w:lang w:val="en-US"/>
        </w:rPr>
        <w:t>PRKN: P</w:t>
      </w:r>
      <w:r w:rsidRPr="00BC3A77">
        <w:rPr>
          <w:rFonts w:cs="Times New Roman"/>
          <w:szCs w:val="24"/>
          <w:shd w:val="clear" w:color="auto" w:fill="FFFFFF"/>
          <w:lang w:val="en-US"/>
        </w:rPr>
        <w:t>arkin</w:t>
      </w:r>
      <w:r w:rsidRPr="00BC3A77">
        <w:rPr>
          <w:rFonts w:cs="Times New Roman"/>
          <w:szCs w:val="24"/>
          <w:lang w:val="en-US"/>
        </w:rPr>
        <w:t>, SNCA:</w:t>
      </w:r>
      <w:r w:rsidRPr="00BC3A77">
        <w:rPr>
          <w:rFonts w:cs="Times New Roman"/>
          <w:szCs w:val="24"/>
          <w:lang w:val="en-US"/>
        </w:rPr>
        <w:tab/>
        <w:t xml:space="preserve"> </w:t>
      </w:r>
      <w:r w:rsidRPr="00BC3A77">
        <w:rPr>
          <w:rFonts w:cs="Times New Roman"/>
          <w:szCs w:val="24"/>
          <w:shd w:val="clear" w:color="auto" w:fill="FFFFFF"/>
          <w:lang w:val="en-US"/>
        </w:rPr>
        <w:t xml:space="preserve">Synuclein Alpha. </w:t>
      </w:r>
      <w:r w:rsidR="00D41B24" w:rsidRPr="00BC3A77">
        <w:rPr>
          <w:rFonts w:cs="Times New Roman"/>
          <w:szCs w:val="24"/>
          <w:shd w:val="clear" w:color="auto" w:fill="FFFFFF"/>
          <w:lang w:val="en-US"/>
        </w:rPr>
        <w:t>A</w:t>
      </w:r>
      <w:r w:rsidR="00D41B24" w:rsidRPr="00BC3A77">
        <w:rPr>
          <w:rFonts w:eastAsia="Times New Roman" w:cs="Times New Roman"/>
          <w:szCs w:val="24"/>
          <w:lang w:val="en-US" w:eastAsia="nl-BE"/>
        </w:rPr>
        <w:t xml:space="preserve">D: </w:t>
      </w:r>
      <w:r w:rsidR="00D41B24" w:rsidRPr="00BC3A77">
        <w:rPr>
          <w:rStyle w:val="Zdraznn"/>
          <w:rFonts w:cs="Times New Roman"/>
          <w:bCs/>
          <w:i w:val="0"/>
          <w:szCs w:val="24"/>
          <w:shd w:val="clear" w:color="auto" w:fill="FFFFFF"/>
          <w:lang w:val="en-US"/>
        </w:rPr>
        <w:t>Alzheimer's disease,</w:t>
      </w:r>
      <w:r w:rsidR="00D41B24" w:rsidRPr="00BC3A77">
        <w:rPr>
          <w:rStyle w:val="Zdraznn"/>
          <w:rFonts w:cs="Times New Roman"/>
          <w:bCs/>
          <w:szCs w:val="24"/>
          <w:shd w:val="clear" w:color="auto" w:fill="FFFFFF"/>
          <w:lang w:val="en-US"/>
        </w:rPr>
        <w:t xml:space="preserve"> </w:t>
      </w:r>
      <w:r w:rsidR="00D41B24" w:rsidRPr="009918DE">
        <w:rPr>
          <w:rStyle w:val="Zdraznn"/>
          <w:rFonts w:cs="Times New Roman"/>
          <w:bCs/>
          <w:i w:val="0"/>
          <w:iCs w:val="0"/>
          <w:szCs w:val="24"/>
          <w:shd w:val="clear" w:color="auto" w:fill="FFFFFF"/>
          <w:lang w:val="en-US"/>
        </w:rPr>
        <w:t>P</w:t>
      </w:r>
      <w:r w:rsidR="00D41B24" w:rsidRPr="00BC3A77">
        <w:rPr>
          <w:rFonts w:eastAsia="Times New Roman" w:cs="Times New Roman"/>
          <w:szCs w:val="24"/>
          <w:lang w:val="en-US" w:eastAsia="nl-BE"/>
        </w:rPr>
        <w:t xml:space="preserve">rion D: </w:t>
      </w:r>
      <w:r w:rsidR="00D41B24" w:rsidRPr="00BC3A77">
        <w:rPr>
          <w:rStyle w:val="Zdraznn"/>
          <w:rFonts w:cs="Times New Roman"/>
          <w:bCs/>
          <w:i w:val="0"/>
          <w:szCs w:val="24"/>
          <w:shd w:val="clear" w:color="auto" w:fill="FFFFFF"/>
          <w:lang w:val="en-US"/>
        </w:rPr>
        <w:t>Prion</w:t>
      </w:r>
      <w:r w:rsidR="00D41B24" w:rsidRPr="00BC3A77">
        <w:rPr>
          <w:rFonts w:cs="Times New Roman"/>
          <w:i/>
          <w:szCs w:val="24"/>
          <w:shd w:val="clear" w:color="auto" w:fill="FFFFFF"/>
          <w:lang w:val="en-US"/>
        </w:rPr>
        <w:t xml:space="preserve"> </w:t>
      </w:r>
      <w:r w:rsidR="00D41B24" w:rsidRPr="00BC3A77">
        <w:rPr>
          <w:rFonts w:cs="Times New Roman"/>
          <w:szCs w:val="24"/>
          <w:shd w:val="clear" w:color="auto" w:fill="FFFFFF"/>
          <w:lang w:val="en-US"/>
        </w:rPr>
        <w:t>diseases, F</w:t>
      </w:r>
      <w:r w:rsidR="00D41B24" w:rsidRPr="00BC3A77">
        <w:rPr>
          <w:rFonts w:eastAsia="Times New Roman" w:cs="Times New Roman"/>
          <w:szCs w:val="24"/>
          <w:lang w:val="en-US" w:eastAsia="nl-BE"/>
        </w:rPr>
        <w:t xml:space="preserve">TD: </w:t>
      </w:r>
      <w:r w:rsidR="00D41B24" w:rsidRPr="00BC3A77">
        <w:rPr>
          <w:rFonts w:cs="Times New Roman"/>
          <w:szCs w:val="24"/>
          <w:lang w:val="en-US"/>
        </w:rPr>
        <w:t>F</w:t>
      </w:r>
      <w:hyperlink r:id="rId6" w:history="1">
        <w:r w:rsidR="00D41B24" w:rsidRPr="00BC3A77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  <w:lang w:val="en-US"/>
          </w:rPr>
          <w:t>rontotemporal dementia</w:t>
        </w:r>
      </w:hyperlink>
      <w:r w:rsidR="00D41B24" w:rsidRPr="00BC3A77">
        <w:rPr>
          <w:rFonts w:cs="Times New Roman"/>
          <w:szCs w:val="24"/>
          <w:lang w:val="en-US"/>
        </w:rPr>
        <w:t xml:space="preserve">, </w:t>
      </w:r>
      <w:r w:rsidR="00D41B24" w:rsidRPr="00BC3A77">
        <w:rPr>
          <w:rFonts w:eastAsia="Times New Roman" w:cs="Times New Roman"/>
          <w:szCs w:val="24"/>
          <w:lang w:val="en-US" w:eastAsia="nl-BE"/>
        </w:rPr>
        <w:t xml:space="preserve">FTD-ALS: </w:t>
      </w:r>
      <w:hyperlink r:id="rId7" w:history="1">
        <w:r w:rsidR="00D41B24" w:rsidRPr="00BC3A77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  <w:lang w:val="en-US"/>
          </w:rPr>
          <w:t>Frontotemporal dementia</w:t>
        </w:r>
      </w:hyperlink>
      <w:r w:rsidR="00D41B24" w:rsidRPr="00BC3A77">
        <w:rPr>
          <w:rFonts w:cs="Times New Roman"/>
          <w:szCs w:val="24"/>
          <w:lang w:val="en-US"/>
        </w:rPr>
        <w:t xml:space="preserve"> and </w:t>
      </w:r>
      <w:hyperlink r:id="rId8" w:tooltip="Amyotrophic lateral sclerosis" w:history="1">
        <w:r w:rsidR="00D41B24" w:rsidRPr="00BC3A77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  <w:lang w:val="en-US"/>
          </w:rPr>
          <w:t>amyotrophic lateral sclerosis</w:t>
        </w:r>
      </w:hyperlink>
      <w:r w:rsidR="00D41B24" w:rsidRPr="00BC3A77">
        <w:rPr>
          <w:rFonts w:cs="Times New Roman"/>
          <w:szCs w:val="24"/>
          <w:lang w:val="en-US"/>
        </w:rPr>
        <w:t xml:space="preserve">, </w:t>
      </w:r>
      <w:r w:rsidR="00D41B24" w:rsidRPr="00BC3A77">
        <w:rPr>
          <w:rFonts w:eastAsia="Times New Roman" w:cs="Times New Roman"/>
          <w:szCs w:val="24"/>
          <w:lang w:val="en-US" w:eastAsia="nl-BE"/>
        </w:rPr>
        <w:t>ALS:</w:t>
      </w:r>
      <w:r w:rsidR="00D41B24" w:rsidRPr="00BC3A77">
        <w:rPr>
          <w:rFonts w:cs="Times New Roman"/>
          <w:szCs w:val="24"/>
          <w:shd w:val="clear" w:color="auto" w:fill="FFFFFF"/>
          <w:lang w:val="en-US"/>
        </w:rPr>
        <w:t xml:space="preserve"> </w:t>
      </w:r>
      <w:hyperlink r:id="rId9" w:tooltip="Amyotrophic lateral sclerosis" w:history="1">
        <w:r w:rsidR="00D41B24" w:rsidRPr="00BC3A77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  <w:lang w:val="en-US"/>
          </w:rPr>
          <w:t>Amyotrophic lateral sclerosis</w:t>
        </w:r>
      </w:hyperlink>
      <w:r w:rsidR="00D41B24" w:rsidRPr="00BC3A77">
        <w:rPr>
          <w:rFonts w:cs="Times New Roman"/>
          <w:szCs w:val="24"/>
          <w:shd w:val="clear" w:color="auto" w:fill="FFFFFF"/>
          <w:lang w:val="en-US"/>
        </w:rPr>
        <w:t xml:space="preserve">, </w:t>
      </w:r>
      <w:r w:rsidR="00D41B24" w:rsidRPr="00BC3A77">
        <w:rPr>
          <w:rFonts w:eastAsia="Times New Roman" w:cs="Times New Roman"/>
          <w:szCs w:val="24"/>
          <w:lang w:val="en-US" w:eastAsia="nl-BE"/>
        </w:rPr>
        <w:t xml:space="preserve">PD: </w:t>
      </w:r>
      <w:r w:rsidR="00D41B24" w:rsidRPr="00BC3A77">
        <w:rPr>
          <w:rStyle w:val="Zdraznn"/>
          <w:rFonts w:cs="Times New Roman"/>
          <w:bCs/>
          <w:i w:val="0"/>
          <w:szCs w:val="24"/>
          <w:shd w:val="clear" w:color="auto" w:fill="FFFFFF"/>
          <w:lang w:val="en-US"/>
        </w:rPr>
        <w:t>Parkinson's disease</w:t>
      </w:r>
      <w:r w:rsidR="00D41B24" w:rsidRPr="000F6464">
        <w:rPr>
          <w:rStyle w:val="Zdraznn"/>
          <w:rFonts w:cs="Times New Roman"/>
          <w:bCs/>
          <w:color w:val="FF0000"/>
          <w:szCs w:val="24"/>
          <w:shd w:val="clear" w:color="auto" w:fill="FFFFFF"/>
          <w:lang w:val="en-US"/>
        </w:rPr>
        <w:t>.</w:t>
      </w:r>
    </w:p>
    <w:p w14:paraId="7F11BAD1" w14:textId="77777777" w:rsidR="008C0520" w:rsidRPr="000F6464" w:rsidRDefault="008C0520" w:rsidP="008C0520">
      <w:pPr>
        <w:pStyle w:val="Bezmezer"/>
        <w:ind w:left="0"/>
        <w:rPr>
          <w:rFonts w:cs="Times New Roman"/>
          <w:color w:val="FF0000"/>
          <w:szCs w:val="24"/>
          <w:shd w:val="clear" w:color="auto" w:fill="FFFFFF"/>
          <w:lang w:val="en-US"/>
        </w:rPr>
      </w:pPr>
    </w:p>
    <w:p w14:paraId="6638DE0F" w14:textId="77777777" w:rsidR="002D7298" w:rsidRDefault="002D7298"/>
    <w:sectPr w:rsidR="002D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20"/>
    <w:rsid w:val="002D7298"/>
    <w:rsid w:val="008C0520"/>
    <w:rsid w:val="009918DE"/>
    <w:rsid w:val="00BC3A77"/>
    <w:rsid w:val="00D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4663"/>
  <w15:chartTrackingRefBased/>
  <w15:docId w15:val="{9C115EE7-0350-4269-8553-7DE02BA1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520"/>
    <w:rPr>
      <w:lang w:val="en-US"/>
    </w:rPr>
  </w:style>
  <w:style w:type="paragraph" w:styleId="Nadpis3">
    <w:name w:val="heading 3"/>
    <w:basedOn w:val="Bezmezer"/>
    <w:next w:val="Normln"/>
    <w:link w:val="Nadpis3Char"/>
    <w:uiPriority w:val="9"/>
    <w:unhideWhenUsed/>
    <w:qFormat/>
    <w:rsid w:val="008C0520"/>
    <w:pPr>
      <w:ind w:left="0"/>
      <w:outlineLvl w:val="2"/>
    </w:pPr>
    <w:rPr>
      <w:b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C0520"/>
    <w:rPr>
      <w:rFonts w:ascii="Times New Roman" w:hAnsi="Times New Roman"/>
      <w:b/>
      <w:sz w:val="24"/>
      <w:lang w:val="en-US" w:eastAsia="cs-CZ"/>
    </w:rPr>
  </w:style>
  <w:style w:type="paragraph" w:styleId="Bezmezer">
    <w:name w:val="No Spacing"/>
    <w:aliases w:val="základní písmo"/>
    <w:uiPriority w:val="1"/>
    <w:qFormat/>
    <w:rsid w:val="008C0520"/>
    <w:pPr>
      <w:spacing w:after="0" w:line="360" w:lineRule="auto"/>
      <w:ind w:left="567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8C0520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41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myotrophic_lateral_scleros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rontotemporal_dement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rontotemporal_dement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Open_reading_fram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wikipedia.org/wiki/Chromosome_9" TargetMode="External"/><Relationship Id="rId9" Type="http://schemas.openxmlformats.org/officeDocument/2006/relationships/hyperlink" Target="https://en.wikipedia.org/wiki/Amyotrophic_lateral_sclerosi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Parobková Eva RNDr.</dc:creator>
  <cp:keywords/>
  <dc:description/>
  <cp:lastModifiedBy>Evik</cp:lastModifiedBy>
  <cp:revision>4</cp:revision>
  <dcterms:created xsi:type="dcterms:W3CDTF">2020-10-05T05:29:00Z</dcterms:created>
  <dcterms:modified xsi:type="dcterms:W3CDTF">2020-11-02T10:36:00Z</dcterms:modified>
</cp:coreProperties>
</file>