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5B4C9" w14:textId="77777777" w:rsidR="00FF3FF7" w:rsidRDefault="00FF3FF7" w:rsidP="00FF3FF7">
      <w:pPr>
        <w:pStyle w:val="SupplementaryMaterial"/>
      </w:pPr>
      <w:r>
        <w:t>Supplementary Material</w:t>
      </w:r>
    </w:p>
    <w:p w14:paraId="0D653CA5" w14:textId="77777777" w:rsidR="00FF3FF7" w:rsidRDefault="00FF3FF7" w:rsidP="00FF3FF7">
      <w:pPr>
        <w:keepNext/>
        <w:rPr>
          <w:rFonts w:cs="Times New Roman"/>
          <w:b/>
          <w:szCs w:val="24"/>
        </w:rPr>
      </w:pPr>
      <w:r w:rsidRPr="001D61DA">
        <w:t xml:space="preserve"> </w:t>
      </w:r>
      <w:r>
        <w:rPr>
          <w:noProof/>
          <w:lang w:eastAsia="ja-JP"/>
        </w:rPr>
        <w:drawing>
          <wp:inline distT="0" distB="0" distL="0" distR="0" wp14:anchorId="2252FDE6" wp14:editId="64E32B68">
            <wp:extent cx="6809484" cy="500137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5" cy="50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2D33" w14:textId="77777777" w:rsidR="00FF3FF7" w:rsidRDefault="00FF3FF7" w:rsidP="00FF3FF7">
      <w:pPr>
        <w:spacing w:before="0" w:after="200" w:line="276" w:lineRule="auto"/>
        <w:rPr>
          <w:rFonts w:cs="Times New Roman"/>
          <w:b/>
          <w:bCs/>
          <w:szCs w:val="24"/>
        </w:rPr>
        <w:sectPr w:rsidR="00FF3FF7" w:rsidSect="00AE710D">
          <w:pgSz w:w="15840" w:h="12240" w:orient="landscape"/>
          <w:pgMar w:top="1282" w:right="1138" w:bottom="1181" w:left="1138" w:header="288" w:footer="504" w:gutter="0"/>
          <w:lnNumType w:countBy="1" w:restart="continuous"/>
          <w:cols w:space="720"/>
          <w:titlePg/>
          <w:docGrid w:linePitch="360"/>
        </w:sectPr>
      </w:pPr>
      <w:r w:rsidRPr="00824DF3">
        <w:rPr>
          <w:b/>
          <w:bCs/>
          <w:lang w:val="en-GB" w:eastAsia="en-GB"/>
        </w:rPr>
        <w:t xml:space="preserve">Supplementary Figure 1. </w:t>
      </w:r>
      <w:r w:rsidRPr="00824DF3">
        <w:rPr>
          <w:b/>
          <w:bCs/>
          <w:iCs/>
          <w:lang w:val="en-GB" w:eastAsia="en-GB"/>
        </w:rPr>
        <w:t>NLRP3</w:t>
      </w:r>
      <w:r w:rsidRPr="00824DF3">
        <w:rPr>
          <w:b/>
          <w:bCs/>
          <w:lang w:val="en-GB" w:eastAsia="en-GB"/>
        </w:rPr>
        <w:t xml:space="preserve"> Germline Mutant Protein Maps from Additional Diseases</w:t>
      </w:r>
      <w:r>
        <w:rPr>
          <w:lang w:val="en-GB" w:eastAsia="en-GB"/>
        </w:rPr>
        <w:t xml:space="preserve"> </w:t>
      </w:r>
      <w:r>
        <w:rPr>
          <w:lang w:val="en-GB" w:eastAsia="en-GB"/>
        </w:rPr>
        <w:br/>
      </w:r>
      <w:r w:rsidRPr="00C72B1C">
        <w:rPr>
          <w:rFonts w:eastAsia="Times New Roman" w:cs="Times New Roman"/>
          <w:szCs w:val="24"/>
          <w:lang w:val="en-GB" w:eastAsia="en-GB"/>
        </w:rPr>
        <w:t xml:space="preserve">Schematic representation of NLRP3 mutations proteomic locations reported in (A) Mosaic </w:t>
      </w:r>
      <w:r w:rsidRPr="00AD2303">
        <w:rPr>
          <w:rFonts w:eastAsia="Times New Roman" w:cs="Times New Roman"/>
          <w:i/>
          <w:iCs/>
          <w:szCs w:val="24"/>
          <w:lang w:val="en-GB" w:eastAsia="en-GB"/>
        </w:rPr>
        <w:t>NLRP3</w:t>
      </w:r>
      <w:r>
        <w:rPr>
          <w:rFonts w:eastAsia="Times New Roman" w:cs="Times New Roman"/>
          <w:i/>
          <w:iCs/>
          <w:szCs w:val="24"/>
          <w:lang w:val="en-GB" w:eastAsia="en-GB"/>
        </w:rPr>
        <w:t>-</w:t>
      </w:r>
      <w:r w:rsidRPr="00C72B1C">
        <w:rPr>
          <w:rFonts w:eastAsia="Times New Roman" w:cs="Times New Roman"/>
          <w:szCs w:val="24"/>
          <w:lang w:val="en-GB" w:eastAsia="en-GB"/>
        </w:rPr>
        <w:t xml:space="preserve">AID, (B) Undefined CAPS, (C) Undefined </w:t>
      </w:r>
      <w:r w:rsidRPr="00AD2303">
        <w:rPr>
          <w:rFonts w:eastAsia="Times New Roman" w:cs="Times New Roman"/>
          <w:i/>
          <w:iCs/>
          <w:szCs w:val="24"/>
          <w:lang w:val="en-GB" w:eastAsia="en-GB"/>
        </w:rPr>
        <w:t>NLRP3</w:t>
      </w:r>
      <w:r>
        <w:rPr>
          <w:rFonts w:eastAsia="Times New Roman" w:cs="Times New Roman"/>
          <w:i/>
          <w:iCs/>
          <w:szCs w:val="24"/>
          <w:lang w:val="en-GB" w:eastAsia="en-GB"/>
        </w:rPr>
        <w:t>-</w:t>
      </w:r>
      <w:r w:rsidRPr="00C72B1C">
        <w:rPr>
          <w:rFonts w:eastAsia="Times New Roman" w:cs="Times New Roman"/>
          <w:szCs w:val="24"/>
          <w:lang w:val="en-GB" w:eastAsia="en-GB"/>
        </w:rPr>
        <w:t>AID, (D) RA and JIA, and (E) Other and Unknown.</w:t>
      </w:r>
    </w:p>
    <w:p w14:paraId="09D704A0" w14:textId="77777777" w:rsidR="00FF3FF7" w:rsidRDefault="00FF3FF7" w:rsidP="00FF3FF7">
      <w:pPr>
        <w:rPr>
          <w:b/>
          <w:bCs/>
        </w:rPr>
      </w:pPr>
      <w:r>
        <w:rPr>
          <w:noProof/>
          <w:lang w:eastAsia="ja-JP"/>
        </w:rPr>
        <w:lastRenderedPageBreak/>
        <w:drawing>
          <wp:inline distT="0" distB="0" distL="0" distR="0" wp14:anchorId="7A05203A" wp14:editId="7CBB125C">
            <wp:extent cx="6096000" cy="23854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36" cy="23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6E">
        <w:t xml:space="preserve"> </w:t>
      </w:r>
    </w:p>
    <w:p w14:paraId="18D934C9" w14:textId="77777777" w:rsidR="00FF3FF7" w:rsidRDefault="00FF3FF7" w:rsidP="00FF3FF7">
      <w:pPr>
        <w:spacing w:before="0" w:after="0"/>
      </w:pPr>
      <w:r w:rsidRPr="009650C6">
        <w:rPr>
          <w:b/>
          <w:bCs/>
        </w:rPr>
        <w:t>Supplementary Figure 2.</w:t>
      </w:r>
      <w:r w:rsidRPr="00824DF3">
        <w:rPr>
          <w:b/>
          <w:bCs/>
        </w:rPr>
        <w:t xml:space="preserve"> </w:t>
      </w:r>
      <w:r w:rsidRPr="00824DF3">
        <w:rPr>
          <w:b/>
          <w:bCs/>
          <w:lang w:val="en-GB" w:eastAsia="en-GB"/>
        </w:rPr>
        <w:t>Additional NLRP3 Mutation Plot</w:t>
      </w:r>
    </w:p>
    <w:p w14:paraId="5FCAC182" w14:textId="77777777" w:rsidR="00FF3FF7" w:rsidRDefault="00FF3FF7" w:rsidP="00FF3FF7">
      <w:pPr>
        <w:spacing w:before="0" w:after="0"/>
        <w:rPr>
          <w:rFonts w:eastAsia="Times New Roman" w:cs="Times New Roman"/>
          <w:szCs w:val="24"/>
          <w:lang w:val="en-GB" w:eastAsia="en-GB"/>
        </w:rPr>
      </w:pPr>
      <w:r w:rsidRPr="004B6B8F">
        <w:rPr>
          <w:rFonts w:eastAsia="Times New Roman" w:cs="Times New Roman"/>
          <w:szCs w:val="24"/>
          <w:lang w:val="en-GB" w:eastAsia="en-GB"/>
        </w:rPr>
        <w:t>Representative locations of all germline mutations</w:t>
      </w:r>
      <w:r>
        <w:rPr>
          <w:rFonts w:eastAsia="Times New Roman" w:cs="Times New Roman"/>
          <w:szCs w:val="24"/>
          <w:lang w:val="en-GB" w:eastAsia="en-GB"/>
        </w:rPr>
        <w:t xml:space="preserve"> </w:t>
      </w:r>
      <w:r w:rsidRPr="004B6B8F">
        <w:rPr>
          <w:rFonts w:eastAsia="Times New Roman" w:cs="Times New Roman"/>
          <w:szCs w:val="24"/>
          <w:lang w:val="en-GB" w:eastAsia="en-GB"/>
        </w:rPr>
        <w:t xml:space="preserve">mapped on our homology model </w:t>
      </w:r>
      <w:r>
        <w:rPr>
          <w:rFonts w:eastAsia="Times New Roman" w:cs="Times New Roman"/>
          <w:szCs w:val="24"/>
          <w:lang w:val="en-GB" w:eastAsia="en-GB"/>
        </w:rPr>
        <w:t xml:space="preserve">which </w:t>
      </w:r>
      <w:r w:rsidRPr="004B6B8F">
        <w:rPr>
          <w:rFonts w:eastAsia="Times New Roman" w:cs="Times New Roman"/>
          <w:szCs w:val="24"/>
          <w:lang w:val="en-GB" w:eastAsia="en-GB"/>
        </w:rPr>
        <w:t xml:space="preserve">excludes mutations in the PYR domain and mutations beyond Leu943. </w:t>
      </w:r>
    </w:p>
    <w:p w14:paraId="006E84CD" w14:textId="77777777" w:rsidR="00FF3FF7" w:rsidRDefault="00FF3FF7" w:rsidP="00FF3FF7">
      <w:pPr>
        <w:spacing w:before="0" w:after="200" w:line="276" w:lineRule="auto"/>
        <w:rPr>
          <w:color w:val="FF0000"/>
          <w:lang w:val="en-GB" w:eastAsia="en-GB"/>
        </w:rPr>
      </w:pPr>
      <w:r>
        <w:rPr>
          <w:color w:val="FF0000"/>
          <w:lang w:val="en-GB" w:eastAsia="en-GB"/>
        </w:rPr>
        <w:br w:type="page"/>
      </w:r>
    </w:p>
    <w:p w14:paraId="2AE96785" w14:textId="77777777" w:rsidR="00FF3FF7" w:rsidRDefault="00FF3FF7" w:rsidP="00FF3FF7">
      <w:pPr>
        <w:rPr>
          <w:b/>
          <w:bCs/>
          <w:lang w:val="en-GB" w:eastAsia="en-GB"/>
        </w:rPr>
      </w:pPr>
      <w:r>
        <w:rPr>
          <w:noProof/>
          <w:lang w:eastAsia="ja-JP"/>
        </w:rPr>
        <w:lastRenderedPageBreak/>
        <w:drawing>
          <wp:inline distT="0" distB="0" distL="0" distR="0" wp14:anchorId="1DDC9F19" wp14:editId="044BB496">
            <wp:extent cx="3604002" cy="764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28" cy="77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11E3" w14:textId="702414B5" w:rsidR="000D068C" w:rsidRDefault="00FF3FF7" w:rsidP="00FF3FF7">
      <w:pPr>
        <w:rPr>
          <w:lang w:val="en-GB" w:eastAsia="en-GB"/>
        </w:rPr>
      </w:pPr>
      <w:r w:rsidRPr="00824DF3">
        <w:rPr>
          <w:b/>
          <w:bCs/>
          <w:lang w:val="en-GB" w:eastAsia="en-GB"/>
        </w:rPr>
        <w:t>Supplementary Figure 3. Additional ATP Binding 2D Interaction Plots</w:t>
      </w:r>
      <w:r>
        <w:rPr>
          <w:b/>
          <w:bCs/>
          <w:lang w:val="en-GB" w:eastAsia="en-GB"/>
        </w:rPr>
        <w:br/>
      </w:r>
      <w:r>
        <w:rPr>
          <w:lang w:val="en-GB" w:eastAsia="en-GB"/>
        </w:rPr>
        <w:t>2D Interaction plots of ATP binding affinity enhancing mutants (A) L307P, (B) G303D and (C) E306K.</w:t>
      </w:r>
      <w:r w:rsidRPr="00262F5D">
        <w:rPr>
          <w:lang w:val="en-GB" w:eastAsia="en-GB"/>
        </w:rPr>
        <w:t xml:space="preserve"> </w:t>
      </w:r>
      <w:r>
        <w:rPr>
          <w:lang w:val="en-GB" w:eastAsia="en-GB"/>
        </w:rPr>
        <w:t xml:space="preserve">Black * indicates where the mutation itself is involved in stabilizing ATP; Green * indicate where shifted or new H-bonds occur compared to WT. </w:t>
      </w:r>
      <w:r w:rsidRPr="00C015AC">
        <w:rPr>
          <w:rFonts w:cs="Times New Roman"/>
          <w:szCs w:val="24"/>
        </w:rPr>
        <w:t>Arg</w:t>
      </w:r>
      <w:r w:rsidRPr="0073603F">
        <w:rPr>
          <w:rFonts w:cs="Times New Roman"/>
          <w:szCs w:val="24"/>
        </w:rPr>
        <w:t xml:space="preserve">262 </w:t>
      </w:r>
      <w:r>
        <w:rPr>
          <w:rFonts w:cs="Times New Roman"/>
          <w:szCs w:val="24"/>
        </w:rPr>
        <w:t xml:space="preserve">is </w:t>
      </w:r>
      <w:r w:rsidRPr="00824DF3">
        <w:rPr>
          <w:rFonts w:cs="Times New Roman"/>
          <w:szCs w:val="24"/>
        </w:rPr>
        <w:t xml:space="preserve">marked with </w:t>
      </w:r>
      <w:r w:rsidRPr="00C015AC">
        <w:rPr>
          <w:rFonts w:cs="Times New Roman"/>
          <w:szCs w:val="24"/>
        </w:rPr>
        <w:t>red arr</w:t>
      </w:r>
      <w:r w:rsidRPr="0073603F">
        <w:rPr>
          <w:rFonts w:cs="Times New Roman"/>
          <w:szCs w:val="24"/>
        </w:rPr>
        <w:t>ows</w:t>
      </w:r>
      <w:r>
        <w:rPr>
          <w:rFonts w:cs="Times New Roman"/>
          <w:szCs w:val="24"/>
        </w:rPr>
        <w:t xml:space="preserve">. </w:t>
      </w:r>
      <w:r>
        <w:rPr>
          <w:lang w:val="en-GB" w:eastAsia="en-GB"/>
        </w:rPr>
        <w:t xml:space="preserve"> </w:t>
      </w:r>
    </w:p>
    <w:p w14:paraId="6E7F1E28" w14:textId="77777777" w:rsidR="000D068C" w:rsidRDefault="000D068C">
      <w:pPr>
        <w:spacing w:before="0" w:after="200" w:line="276" w:lineRule="auto"/>
        <w:rPr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6376EA9A" wp14:editId="41F82090">
            <wp:extent cx="6156251" cy="4650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50" cy="46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666E" w14:textId="4B6BE1F7" w:rsidR="000D068C" w:rsidRDefault="000D068C">
      <w:pPr>
        <w:spacing w:before="0" w:after="200" w:line="276" w:lineRule="auto"/>
        <w:rPr>
          <w:lang w:val="en-GB" w:eastAsia="en-GB"/>
        </w:rPr>
      </w:pPr>
      <w:r w:rsidRPr="00824DF3">
        <w:rPr>
          <w:b/>
          <w:bCs/>
          <w:lang w:val="en-GB" w:eastAsia="en-GB"/>
        </w:rPr>
        <w:t xml:space="preserve">Supplementary Figure </w:t>
      </w:r>
      <w:r>
        <w:rPr>
          <w:b/>
          <w:bCs/>
          <w:lang w:val="en-GB" w:eastAsia="en-GB"/>
        </w:rPr>
        <w:t>4</w:t>
      </w:r>
      <w:r w:rsidRPr="00824DF3">
        <w:rPr>
          <w:b/>
          <w:bCs/>
          <w:lang w:val="en-GB" w:eastAsia="en-GB"/>
        </w:rPr>
        <w:t xml:space="preserve">. Additional </w:t>
      </w:r>
      <w:r>
        <w:rPr>
          <w:b/>
          <w:bCs/>
          <w:lang w:val="en-GB" w:eastAsia="en-GB"/>
        </w:rPr>
        <w:t>Distribution Plots</w:t>
      </w:r>
      <w:r>
        <w:rPr>
          <w:b/>
          <w:bCs/>
          <w:lang w:val="en-GB" w:eastAsia="en-GB"/>
        </w:rPr>
        <w:br/>
      </w:r>
      <w:r>
        <w:rPr>
          <w:lang w:val="en-GB" w:eastAsia="en-GB"/>
        </w:rPr>
        <w:t xml:space="preserve">(A) Distribution of pathogenic NLRP3 mutation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rPr>
          <w:rFonts w:eastAsia="Times New Roman" w:cs="Times New Roman"/>
          <w:szCs w:val="24"/>
          <w:lang w:val="en-GB" w:eastAsia="en-GB"/>
        </w:rPr>
        <w:t xml:space="preserve"> </w:t>
      </w:r>
      <w:r>
        <w:rPr>
          <w:lang w:val="en-GB" w:eastAsia="en-GB"/>
        </w:rPr>
        <w:t>scores across amino acid positions. (B) Distribution of non-pathogenic, rare NLRP3 single-nucleotide variant (</w:t>
      </w:r>
      <w:r>
        <w:t xml:space="preserve">minor allele frequency &lt; 0.001) </w:t>
      </w:r>
      <w:r>
        <w:rPr>
          <w:i/>
          <w:iCs/>
        </w:rPr>
        <w:t>p</w:t>
      </w:r>
      <w:r>
        <w:rPr>
          <w:i/>
          <w:iCs/>
          <w:vertAlign w:val="subscript"/>
        </w:rPr>
        <w:t>w</w:t>
      </w:r>
      <w:r>
        <w:rPr>
          <w:rFonts w:eastAsia="Times New Roman" w:cs="Times New Roman"/>
          <w:szCs w:val="24"/>
          <w:lang w:val="en-GB" w:eastAsia="en-GB"/>
        </w:rPr>
        <w:t xml:space="preserve"> </w:t>
      </w:r>
      <w:r>
        <w:rPr>
          <w:lang w:val="en-GB" w:eastAsia="en-GB"/>
        </w:rPr>
        <w:t xml:space="preserve">scores across amino acid positions. </w:t>
      </w:r>
      <w:r>
        <w:rPr>
          <w:lang w:val="en-GB" w:eastAsia="en-GB"/>
        </w:rPr>
        <w:br w:type="page"/>
      </w:r>
    </w:p>
    <w:p w14:paraId="09507EFB" w14:textId="77777777" w:rsidR="00FF3FF7" w:rsidRPr="009363F4" w:rsidRDefault="00FF3FF7" w:rsidP="00FF3FF7">
      <w:pPr>
        <w:rPr>
          <w:b/>
          <w:bCs/>
          <w:lang w:val="en-GB" w:eastAsia="en-GB"/>
        </w:rPr>
      </w:pPr>
    </w:p>
    <w:tbl>
      <w:tblPr>
        <w:tblW w:w="10041" w:type="dxa"/>
        <w:tblLook w:val="04A0" w:firstRow="1" w:lastRow="0" w:firstColumn="1" w:lastColumn="0" w:noHBand="0" w:noVBand="1"/>
      </w:tblPr>
      <w:tblGrid>
        <w:gridCol w:w="1254"/>
        <w:gridCol w:w="1165"/>
        <w:gridCol w:w="2164"/>
        <w:gridCol w:w="1609"/>
        <w:gridCol w:w="1403"/>
        <w:gridCol w:w="1088"/>
        <w:gridCol w:w="1358"/>
      </w:tblGrid>
      <w:tr w:rsidR="00FF3FF7" w:rsidRPr="00E71877" w14:paraId="47CFD3F0" w14:textId="77777777" w:rsidTr="00AE710D">
        <w:trPr>
          <w:trHeight w:val="320"/>
        </w:trPr>
        <w:tc>
          <w:tcPr>
            <w:tcW w:w="1004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C1C2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Supplementary Table 1: Bioinformatics Scores of All Reported NLRP3 Germline Mutations</w:t>
            </w:r>
          </w:p>
        </w:tc>
      </w:tr>
      <w:tr w:rsidR="00FF3FF7" w:rsidRPr="00E71877" w14:paraId="56735F1C" w14:textId="77777777" w:rsidTr="00AE710D">
        <w:trPr>
          <w:trHeight w:val="320"/>
        </w:trPr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26FA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184B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CA19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0F51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7C3F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55BD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1AFD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FF3FF7" w:rsidRPr="00E71877" w14:paraId="53DF150B" w14:textId="77777777" w:rsidTr="00AE710D">
        <w:trPr>
          <w:trHeight w:val="6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314A2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Mutation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6DCE4"/>
            <w:noWrap/>
            <w:hideMark/>
          </w:tcPr>
          <w:p w14:paraId="699C36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PPH2 Score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hideMark/>
          </w:tcPr>
          <w:p w14:paraId="28EE87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PolyPhen2 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br/>
              <w:t>Predictions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61CB42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PROVEAN Score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14:paraId="4DBDCC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PROVEAN 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br/>
              <w:t>Prediction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hideMark/>
          </w:tcPr>
          <w:p w14:paraId="055133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SIFT Score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hideMark/>
          </w:tcPr>
          <w:p w14:paraId="1741D6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SIFT 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br/>
              <w:t>Prediction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</w:rPr>
              <w:t>c</w:t>
            </w:r>
          </w:p>
        </w:tc>
      </w:tr>
      <w:tr w:rsidR="00FF3FF7" w:rsidRPr="00E71877" w14:paraId="4E8814B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23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W416L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E639E5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EBF74A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1EA47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-11.16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3CD06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B8AB4A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34022E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3360DD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9D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C261W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7F8597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D8C71F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FFCB4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-7.405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CA172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8A774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B2F5E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F677B6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E349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R262W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F481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10EDFB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2A9788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-7.022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A818F1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75A1F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76D83D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5BAE7D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56C3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E527V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5455F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1681D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22F19E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4022D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2A8C9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0591D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BCB12A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CDE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L307P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BC616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95E39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ED8C9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-6.395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DAB40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DE8B1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2ED7C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78953D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84F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D305A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636E3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2BA76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6603C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-6.255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4FA0E9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80E82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FA4276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0BC26A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257B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R262L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9CCD86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297ED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9902B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-6.124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AE7EE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EC5CF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B9B7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8D1DDE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3B3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G757R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DAB1A3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81A419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25431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-6.035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30472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CAB7E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A10FD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9A85EA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B58A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R262P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DC43E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C8B8F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10F9A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-6.024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EA304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EE183D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C8B5E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A72E63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40D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T438I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CD9EDF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F8B00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29200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-5.767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61CE1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D04366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A809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5D476C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5D0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543EB8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9AFEC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D0BA6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30B83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C0D51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FBAA1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23B8E3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DF1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78D99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E3EC0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86A76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-5.69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7506A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314BE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DF02EA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4C2BBC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BDF5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D305G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5442D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3917A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F14C6B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-5.595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B18CC0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158D9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89FC7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43DD4A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9D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F525C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BD3DA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970BD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5109F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-5.505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9C098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CAAFF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715A3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B59922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498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L679P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83349D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2A5BBF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B29B9C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-5.426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AC9754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DA4875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BE92C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9E4DF7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801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E206G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3800B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24695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8F290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C91B1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C448A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C7544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56EF0D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D1F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T954M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B8EAB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B4994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0E0F9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-5.113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1CD3F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A0A3C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5C22E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EF0F2A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27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V264G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C1D19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0.418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36311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AA619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-5.055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13D9E0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3E408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E2C92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063D81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12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E607V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DB9932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0.382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34E606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0D472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-5.032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12B56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6AAD5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2E042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3E4A21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55E3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E629G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8DC53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0.768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7898D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2F39C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-4.977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6C706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C45EBD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175164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487B39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652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D305H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6786A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4ACED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92B00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-4.972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1B574F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955CA4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B3ED53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05D641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1A2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Y565N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ACA22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79AAB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3AE17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-4.952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8C209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6EC68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67C79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0FE1BCB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AF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R605G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F5030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0.882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24F53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84764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5DC2B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A81B7F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D7A82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7A20E9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178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F311S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34492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8A9DB1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746C1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068ABF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A9A35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8FE1C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37CB5A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5FD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Y443H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9BAAB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95942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06561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-4.767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C67FA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F4A4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3475B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644247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1766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38F44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0.947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5FF7E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5B0CE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-4.671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AF0BA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035AB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5F3D5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CD466D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6A1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F446V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DD1EF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0.944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9E0A5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A2ADA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-4.667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90929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F8A51B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86EC6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1BC550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965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B4419D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E9FD3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480B3A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-4.667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87900A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51C0C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01647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29522C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61D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87A315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0.887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2C326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3ABC5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-4.621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FB329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74E48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14942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9DB4F0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3A7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M661K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00C5C2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53790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FAB38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-4.607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6AFDEE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4062AB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BA090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871D40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CE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G303D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EC05A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469C5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8CE29B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-4.429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82429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E5803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19627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138662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12E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G757A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6B4347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A4D3F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0851B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-4.407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D83482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07338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F49E7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5B058D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498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Y565C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A4D28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D1D3C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593A1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-4.377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BAFE1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579BDC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A7215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282F6A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C51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T435I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FDB791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1C23D2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3B1D9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-4.319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901B56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19A2B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282E4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221F73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D4D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P352L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BD598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0.559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C57BE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D45FC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-4.319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103BE1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79FB3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4B5EBC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4F4165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95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30C2E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0.967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555509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5010B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-4.156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414CC9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CFAF5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2AC3E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0C1D89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A36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E527K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9D6516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DFEC9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280F8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8D43F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189C3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D1BDB8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3B1650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DAB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G868R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6D6DC7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0.735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BD449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A03B0C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-3.905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AA24E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FAEA2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98B65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8427B8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D1F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lastRenderedPageBreak/>
              <w:t>R779C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62E2B3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43BF1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AB67C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-3.902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5C345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F46E8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E5259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3BB842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97C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K357T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A7922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41B01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B18ED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-3.798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661D3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1F983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C3A4D7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A5D553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8F0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T350M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6BAA5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17AB7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BDD9E2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-3.763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0085D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C06A3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5AC34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079F9B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BE4C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Q798P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CA42A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1077D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764B63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-3.688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DAF25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32F934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332D7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DC9E7B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38F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L634F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32FDB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E0315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758307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-3.667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D470F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A25DC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97B64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2F7419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6A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T407P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7BE45F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98FE0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FB346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-3.663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BA359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4BD24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72289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8B22AA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C68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D305N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54F4E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E8AFC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5029B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-3.624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01220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278C8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EB09E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9AAB1E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B02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E569A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53C3E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327FFA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086B1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-3.608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A568E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59CC64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A7084F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2E72FD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7DC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5534F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81062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7A0F3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-3.594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4B0AF0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9386DF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4DED0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F56BA8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22A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BBB1A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3ED32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DBFBDE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-3.504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FE3E59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4EC64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BC8BF1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3B4AAC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FA9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L355P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E4C3F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0.975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E3AA55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AE549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-3.502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9343B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3DB91A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96F08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A112B6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97F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E306K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86C08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38510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2DED6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-3.49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9C5C8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3A6B71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DCA04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FC423C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B75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D31V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59769D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CC556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99AC2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-3.472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136B7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B1868F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27F113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24A20D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D57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G571R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91F4C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0.963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0D8F2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DDF0DD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-3.436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12348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1969F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A6C28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0C9700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C9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R262Q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E11D3E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CFA6B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DEDA0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-3.361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02571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7776F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BF7E9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72A2AA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B36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F525L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6CE446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0.772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223C3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10DA8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-3.333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40930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F9666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7DBD2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83FEBD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2BC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S333R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EEBF76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D8002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2E0D3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-3.264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6196E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8A3A0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84633D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290F10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67E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M408V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671C7F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0.431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610C8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CEC00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-3.194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4D753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3ADC2B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C137C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02CDC9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B18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E313K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66D44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0.796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8F8AC3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6F41F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-3.153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E60204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8C36D4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C4438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2CB510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73B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T435A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A42979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7BEDC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014F71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-3.144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F5723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CF664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36989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285BDA5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F64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M408I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6F864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227F1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15796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-3.113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83D517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36AB5B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FCA20D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F36460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4E2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D90Y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014455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0.916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4B527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4B813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-3.101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4BE54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4A94B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DCD11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693D2B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987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G456E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450AC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5F19C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10C66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-3.095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3D4BE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3A7B2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38092F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64C68D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C7E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L573F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F2F256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EBAED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43F0E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227AF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787AA3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A98E31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C978F8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E82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E380K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0CCE0F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EE047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D1231A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-3.067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E07F0F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1B331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281E7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D6E364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9BC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K357N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C631D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17067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04D36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-3.065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D23E1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49DD2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A531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AB1F0A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5D3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M523T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E35A9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BC3BCB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F2A87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-3.02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D9D11F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DC804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D6585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9F3439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9F5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I600F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6EC0C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89E18F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43074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-2.979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1DF0D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51B777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9C3DC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77C52A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48F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A354V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6A4DE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DEC4CB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D4830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569EF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C0B23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267E9A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5232DA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FB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E640K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A77E2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0.402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43C32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4630C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6D59C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BD5D8D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5ECB68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9ADE19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A2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46565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105DB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8D1C33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23C26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8A465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DEA6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DA52F8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533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S898P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89506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814FD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851EC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9F108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EF05D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649F0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7DE3A1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DB9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P202T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06C7E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D5010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3938D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EB3C7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1FEB4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34EFA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9B8813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7C2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F581Y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EA9E8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0.978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73BEF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157E2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-2.901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3A82C1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5AFE0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749EA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1FCF92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2BC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P317L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940B5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28252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CAA3F9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-2.869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A574D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24689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71093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1497CA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5F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R327W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3C602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E537D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3F101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-2.861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FE140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F6982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DBB9B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FC263B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FF5D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D648Y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FC858B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0.547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400F8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4591F7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-2.839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A17F9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4B89C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948FA9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5832E3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792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Q638E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9412B1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0.855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41DF9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CF2D04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-2.794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A2DEA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E79952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95AA5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74A0E2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FDB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F575S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3064A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35586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3114D9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-2.79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9DB95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800F1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73354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00EB7F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EA0E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V264A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F406F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61589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358AE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-2.751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C30EB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CA35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7602F9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75C044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EE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D21H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4D061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9462C5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41F67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-2.725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3CC19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7F718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D7973C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1B2051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C96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A497V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3C742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0.281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E59E4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98D8D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-2.701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66EC14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1F8D1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19665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9BC050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A31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G303S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BC416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C8EA7B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7C524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-2.596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10790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A4CE1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286D5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97E1CB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99F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S334N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B1664F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52BE1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F646AB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A5F9A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0A579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73223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79F6805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199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M70T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20928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45228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EEB95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-2.487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EE2741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08D7B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EC9326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CA90A0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650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N479K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519BA1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7050D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7E2C4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194ACF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FBC06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B45B7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4FCF86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0D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M664T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FF9DD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FB335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90E58C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670882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6254E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03DFC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AE7C8C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D0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A354T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D8B131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0.944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B693BC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F26AE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9F535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F01878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8B9CC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6DCE73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73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G781V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0CB3E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0.857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01D96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A1E99A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2FA29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20AE6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72C3A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1EE755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E27E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R178W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56CBD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7BC29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886E9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-2.393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AADDDF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B281C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CE5AB6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05E79F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7CD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R490K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029801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0.243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322DD0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B8608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-2.355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006772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315415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178BF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DDD7DF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AC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A227V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76F38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0.437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0E9153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8DF2B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-2.227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497B5E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B29BF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BA82D4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5C445A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74F8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F525Y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5F2577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D133C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60EE3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-2.171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433C2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0C77E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054F1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C77E2F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018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FA0B0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2AC04E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C4547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-2.065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8CDE5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DDB58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2E23E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535896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C0F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I574F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6F5CA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E751C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DC460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1B5D6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8031B3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A36D9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7ED163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5254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T268P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ED343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9E2752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FB4412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-2.046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133C6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A60DC6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0F37C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9E85B7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9FF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F445L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C59B1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7E846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4E6C1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-2.036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389BE6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65B7B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EA0624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269368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A049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K437E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55E70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0.946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30F4E3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D37B0A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C7FC9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D6262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27660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5F1C61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CCD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84585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E24B7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18D4D5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4DD1A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15687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FA3474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C231D3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9E1C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L413V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868A0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0E3758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12144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446A3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50306C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02811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62667FC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1D6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A376N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CE6B2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969BBE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85B70E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-2.021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70726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867B0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CF79D9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29E774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E24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C150Y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D8D5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B8FC82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5FF86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6D0CA1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2E48C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4E43A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8CA1AA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241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I521T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2B8BD7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448CB2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7A58F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-1.959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57DF0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B86B6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0.482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A15FE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B423BF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D5F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E569K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F4608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C27DE0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07D9B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-1.958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DB883B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AA2E6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65FFB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F84196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37A9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I290M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B823F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0.945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EC64E3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8B490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2256C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0C6601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6144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842866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F49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F568L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038202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435CD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F0C6D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ADECA0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FF9C1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0.787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B9117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D55BA4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BA8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F311Y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4DF1F4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EC101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D654EA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285FF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9B263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B94FA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AA9248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C5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G571A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CD00A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0.249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43A68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FD392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-1.919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297208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AC7445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99596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E2ACA4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C37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E356D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0B64C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CB3D4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9F5EA5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-1.894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A2B2F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5C7F2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2A424F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1E7B832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03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E690K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7B243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CDFD9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29C6F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-1.876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66FDE3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CABEE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AEC18A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A1CA0C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46F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E629D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F23C6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0.589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A8301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ED2068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-1.867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A512C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71E70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5DC28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46F3C6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03D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K570N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C55DC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4EAC7B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DFC76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-1.853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95217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D4EDD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59D09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14E8DA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E5CB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6E6E1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2658D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D014B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-1.726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5CCA2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67338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D44BE8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CAB9EC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DDB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D282N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C0032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0.659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EAA48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5B208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-1.718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9FD34F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1E614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0.208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2B960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DB830C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0F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T195K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71DB8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A38D34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10E7F5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-1.651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4392F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0EFD3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B97E8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511FF3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556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P651S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F50F6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0.885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01B02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7362B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-1.649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43E5A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718A7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0.668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7DFF04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729312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944B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A77V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D4CEE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B535C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81366C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-1.613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B5B49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81005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9A702F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64BC26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F1E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D789N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051E7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13CFC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BA6C1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-1.583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75948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73D49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0.761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53D93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E262BA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00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R170Q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464C9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99BD9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AEC85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-1.571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EC6111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F8974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74506E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DFBF1C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467F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I174T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BF4B2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56D5DE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FB764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-1.554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9A19F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88110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A5585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D6FBC0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832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K175E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F444FF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0.354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ABD28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5BA1D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-1.546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FFAA25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D31E8A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EB6FF5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A3546E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DFE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G811S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C716A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61371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2FC377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-1.482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0E886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37344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808872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F400E6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93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I482F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39569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60506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9E447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5A6AAE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5F644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3A6C0D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A05CE4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494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L266P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E66572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7291E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F70A2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-1.416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F12BF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D4D58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B4ED3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7CC9FB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79CB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L371M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3D2E16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C1F1C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093E3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-1.412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48A04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DE42B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56FA9A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49C58D3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42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E692K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DB01E7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0.145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88D1B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85225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-1.398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2763A9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CB222B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0.727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8EBD1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F7E572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80C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S728G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78F36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C2160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7700B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-1.329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06B84B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7D02A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7F14F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3ED522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298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H360R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BFFB5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BD6055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C97C8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-1.312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60027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F07E6A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D2808F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232C31F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D1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V353L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686716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EB8E3D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60999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94461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F6315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733A42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04D2CF6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5E8D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V353M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942293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0.249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A34FEB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E1CD8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3B6D3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7D995A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14DE8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029A7D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AEC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Y572F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EFBB9F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A19A89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566B3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-1.217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006E9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44B13A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F3CF2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2248A9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861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74E60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4D009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BF7938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-1.208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3E3AC8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05DEA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E071E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6A8C7E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65E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D213N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6CB3B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DB6E5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C91780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-1.202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3B6F05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C2F62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0E5458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8E6A13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82F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T589I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24E726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688AAB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40B31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C7642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FE419A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CB7F9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EDC74F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427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3030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5C5BF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E52F0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-1.183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EF1600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CFCF12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0.587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EBB9F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2C74B6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10A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R137H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37D467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0.624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8060F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B978A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FA82D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1EA71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A10D4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C48D15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350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A376D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E44F8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6FB0E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85C5F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ABBC7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0E6C2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0.741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FB9218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1A5F9C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332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M988I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A0507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E084E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FC15C7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-1.059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803FBE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BE262E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0.558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6F9A1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49829D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B01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N913S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F13784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8FA3C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301D5A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-1.059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86D4B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3FCB2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04DD2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66F7CD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AD6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T195M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546A0B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1903A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51AD5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1789F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8964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0D500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AE8D21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50B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T544M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86A5E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0.389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3AF62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A691F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-1.009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DF001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845D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015AF0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002337CD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0DD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M703T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7C101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25043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C2932B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38AC2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D6256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0.299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0AAB6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F0AF9A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6C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S712C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0EC20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DA809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270DC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-1.004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EC0F5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B84F3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0.177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66DD8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033019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79A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B7D31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CE29F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0D0905B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-0.936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E2CD6C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093985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ECF42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FA21A18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1FE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G328E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60A9D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045F41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6B2684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-0.923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55850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8161C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35E319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4E6ECF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FDE3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98BBE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0.786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11C6B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A52C9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-0.885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4FBEE1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FE965C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7F389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439B6D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CCC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I336V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DE0A9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ED535A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47820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-0.799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F8AAB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5DB49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89200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6E91B7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72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T559A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BB6F6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50857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BFECF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95A12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F7409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18BAFE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FEF7C4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0AF6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G566S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BE5DB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C1763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84F6C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-0.786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9F7B6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F0FE7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0.485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0336D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E9797D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0C84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R100G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49117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D3F68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487EA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-0.739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D2DD6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285C0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0.424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047D3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BAA8550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8CD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Y861C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B8CFDA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0.998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AECD36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A77E6E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-0.701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4E2BB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94F9A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DF0D8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94B60F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93A1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R100H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DC71B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A6FAF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9A970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-0.676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440E2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838BA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0.154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365892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5EC641F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43F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L256M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891DB9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EA203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85AEE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-0.653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389C3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7189A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5D9F7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D36C153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9CCF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R172S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0C8A8B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CFD93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706FA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-0.598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1C420D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C2BCD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7770C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4F1894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6A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04B491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33FDC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3FB494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-0.591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A382C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817902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B01890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FD14F14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B950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000DE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C5DD3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67CE69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-0.554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0A7AB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B630D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21161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C8444D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39CB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A714S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030F3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104C9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FA3999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-0.505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2477F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C02C9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1F9858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2FE74AB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1B9C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R920Q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F51FB9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72E7F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DDCD2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-0.493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B7F4DB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DD46E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9A2A6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01F242E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1D2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Y861H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C0B7CD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FC081F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745EBD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-0.47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07589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8299B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0.183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F3291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6FBFB8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DB33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A873T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0D240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CF2B3A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5E24DE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-0.239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5D381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E09581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0.358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78511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5016AF0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DB9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S198N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0A015B1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1102D1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49F8E6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-0.156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825AE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8A246B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0.439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480E6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8C1AF3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5C8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V200M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D29ED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C91015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31EE00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29B3B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84149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BBE25E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7453AB1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CB5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F568Y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7E3F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0.994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85940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312B3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-0.099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F750F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8E25C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3F0D2B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53B0F2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83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Q705K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A5643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A6C1A4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039CE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-0.018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4A16BB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FACF8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9C853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080FD8D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0784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H51R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3D3D97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14BA7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E6461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BF429C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0F444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5F521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3AB707B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DA6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V72M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7F082D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0D7F78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83EC65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B4BAD1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13CB2C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0A48C6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5BD4DD4E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724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M301V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141EB1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0.025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789A5B3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4AAA82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20178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D84E0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DB535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ABD746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AED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R327Q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3FAC8A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0.069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93786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2228A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0.169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21695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777F751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6FBC6D6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7463793C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7CD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S597G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2EFC68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44F57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2DD91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93096A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80FA1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0.652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4AA699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77789DC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EF3C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F49D77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0.786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EDB5A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possiblydamaging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203186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7026B9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22E660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B0E87B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6223C279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A3E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I315V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6048BE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0.003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1B4862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58AB29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0.581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4F369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5929417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EC0B6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259F7F2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89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H215R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43EA230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0.037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084E9B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AB0AD8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76FD21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7FD09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0.987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16031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1CE00926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9AC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K377E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5CBE814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373A94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573148F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8C89BC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30CBA5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A54A8E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BA8AAD7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BB3D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R550C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hideMark/>
          </w:tcPr>
          <w:p w14:paraId="76C04D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4A6159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13AFE90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1.037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E8BDA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64D579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0.108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50258D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301587DA" w14:textId="77777777" w:rsidTr="00AE710D">
        <w:trPr>
          <w:trHeight w:val="290"/>
        </w:trPr>
        <w:tc>
          <w:tcPr>
            <w:tcW w:w="1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AEC4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F304L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hideMark/>
          </w:tcPr>
          <w:p w14:paraId="6BBE36D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6DCE4"/>
            <w:hideMark/>
          </w:tcPr>
          <w:p w14:paraId="7B4AA8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7A1ED6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-4.93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14:paraId="0C10AD2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hideMark/>
          </w:tcPr>
          <w:p w14:paraId="76D089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0.047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hideMark/>
          </w:tcPr>
          <w:p w14:paraId="3941E5B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3F25D0C9" w14:textId="77777777" w:rsidTr="00AE710D">
        <w:trPr>
          <w:trHeight w:val="29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50973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M408T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hideMark/>
          </w:tcPr>
          <w:p w14:paraId="16ABCB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0.958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hideMark/>
          </w:tcPr>
          <w:p w14:paraId="57B258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probablydamaging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6FECF7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-5.39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14:paraId="70D95A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Deleterious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E1F2"/>
            <w:hideMark/>
          </w:tcPr>
          <w:p w14:paraId="5D8261C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E1F2"/>
            <w:hideMark/>
          </w:tcPr>
          <w:p w14:paraId="6DED2E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Damaging</w:t>
            </w:r>
          </w:p>
        </w:tc>
      </w:tr>
      <w:tr w:rsidR="00FF3FF7" w:rsidRPr="00E71877" w14:paraId="239F754E" w14:textId="77777777" w:rsidTr="00AE710D">
        <w:trPr>
          <w:trHeight w:val="29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C792C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T544I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hideMark/>
          </w:tcPr>
          <w:p w14:paraId="0B55A0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0.021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hideMark/>
          </w:tcPr>
          <w:p w14:paraId="6EFC07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55AC22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14:paraId="47BA9B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E1F2"/>
            <w:hideMark/>
          </w:tcPr>
          <w:p w14:paraId="5CD9B85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0.183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E1F2"/>
            <w:hideMark/>
          </w:tcPr>
          <w:p w14:paraId="27813A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2F8258AC" w14:textId="77777777" w:rsidTr="00AE710D">
        <w:trPr>
          <w:trHeight w:val="29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63F4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K567E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hideMark/>
          </w:tcPr>
          <w:p w14:paraId="109836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0.012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hideMark/>
          </w:tcPr>
          <w:p w14:paraId="3A7D25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6E231D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-1.1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14:paraId="541D6B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E1F2"/>
            <w:hideMark/>
          </w:tcPr>
          <w:p w14:paraId="07BCDA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0.337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E1F2"/>
            <w:hideMark/>
          </w:tcPr>
          <w:p w14:paraId="73195FE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06E5F036" w14:textId="77777777" w:rsidTr="00AE710D">
        <w:trPr>
          <w:trHeight w:val="30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6909A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H314P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6DCE4"/>
            <w:hideMark/>
          </w:tcPr>
          <w:p w14:paraId="647B367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0.002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hideMark/>
          </w:tcPr>
          <w:p w14:paraId="65E52E3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benign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hideMark/>
          </w:tcPr>
          <w:p w14:paraId="242A32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1.114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14:paraId="01DFEF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Neutral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hideMark/>
          </w:tcPr>
          <w:p w14:paraId="06E2B9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hideMark/>
          </w:tcPr>
          <w:p w14:paraId="42EFDC5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Tolerated</w:t>
            </w:r>
          </w:p>
        </w:tc>
      </w:tr>
      <w:tr w:rsidR="00FF3FF7" w:rsidRPr="00E71877" w14:paraId="46F4DCCF" w14:textId="77777777" w:rsidTr="00383D48">
        <w:trPr>
          <w:trHeight w:val="543"/>
        </w:trPr>
        <w:tc>
          <w:tcPr>
            <w:tcW w:w="10041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D0BA7" w14:textId="35EC1DF5" w:rsidR="00FF3FF7" w:rsidRPr="00E71877" w:rsidRDefault="00FF3FF7" w:rsidP="001F2095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 xml:space="preserve">Prediction metrics: </w:t>
            </w:r>
            <w:r w:rsidRPr="00E71877">
              <w:rPr>
                <w:rFonts w:eastAsia="Times New Roman" w:cs="Times New Roman"/>
                <w:color w:val="000000"/>
                <w:szCs w:val="24"/>
                <w:vertAlign w:val="superscript"/>
              </w:rPr>
              <w:t>a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PolyPhen-2</w:t>
            </w:r>
            <w:r w:rsidRPr="00E71877">
              <w:rPr>
                <w:rFonts w:eastAsia="Times New Roman" w:cs="Times New Roman"/>
                <w:color w:val="000000"/>
                <w:szCs w:val="24"/>
              </w:rPr>
              <w:t xml:space="preserve"> Range 0-1; &gt;0.45=possibly damaging; =0.95 probablydamaging. </w:t>
            </w:r>
            <w:r w:rsidRPr="00E71877">
              <w:rPr>
                <w:rFonts w:eastAsia="Times New Roman" w:cs="Times New Roman"/>
                <w:color w:val="000000"/>
                <w:szCs w:val="24"/>
                <w:vertAlign w:val="superscript"/>
              </w:rPr>
              <w:t>b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PROVEAN</w:t>
            </w:r>
            <w:r w:rsidRPr="00E71877">
              <w:rPr>
                <w:rFonts w:eastAsia="Times New Roman" w:cs="Times New Roman"/>
                <w:color w:val="000000"/>
                <w:szCs w:val="24"/>
              </w:rPr>
              <w:t xml:space="preserve">: Range 0-(-N); deleterious =&lt; -2.5. </w:t>
            </w:r>
            <w:r w:rsidRPr="00E71877">
              <w:rPr>
                <w:rFonts w:eastAsia="Times New Roman" w:cs="Times New Roman"/>
                <w:color w:val="000000"/>
                <w:szCs w:val="24"/>
                <w:vertAlign w:val="superscript"/>
              </w:rPr>
              <w:t>c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SIFT</w:t>
            </w:r>
            <w:r w:rsidRPr="00E71877">
              <w:rPr>
                <w:rFonts w:eastAsia="Times New Roman" w:cs="Times New Roman"/>
                <w:color w:val="000000"/>
                <w:szCs w:val="24"/>
              </w:rPr>
              <w:t xml:space="preserve">: Range = 0-1; damaging =&lt; 0.05. (*) </w:t>
            </w:r>
          </w:p>
        </w:tc>
      </w:tr>
    </w:tbl>
    <w:p w14:paraId="3AC7D48E" w14:textId="77777777" w:rsidR="00FF3FF7" w:rsidRDefault="00FF3FF7" w:rsidP="00FF3FF7">
      <w:pPr>
        <w:spacing w:before="0" w:after="200" w:line="276" w:lineRule="auto"/>
      </w:pPr>
      <w:r>
        <w:br w:type="page"/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1337"/>
        <w:gridCol w:w="4408"/>
        <w:gridCol w:w="4135"/>
      </w:tblGrid>
      <w:tr w:rsidR="00FF3FF7" w:rsidRPr="00E71877" w14:paraId="06CDCC8D" w14:textId="77777777" w:rsidTr="00AE710D">
        <w:trPr>
          <w:trHeight w:val="370"/>
        </w:trPr>
        <w:tc>
          <w:tcPr>
            <w:tcW w:w="9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DE1D7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Supplementary Table 2. Ranked Combinatorial Scores for NLRP3 Mutants with p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</w:rPr>
              <w:t>w</w:t>
            </w: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</w:rPr>
              <w:t>&gt;0.05</w:t>
            </w:r>
          </w:p>
        </w:tc>
      </w:tr>
      <w:tr w:rsidR="00FF3FF7" w:rsidRPr="00E71877" w14:paraId="2FC2B476" w14:textId="77777777" w:rsidTr="00AE710D">
        <w:trPr>
          <w:trHeight w:val="360"/>
        </w:trPr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CEFB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</w:rPr>
              <w:t>Site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5766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</w:rPr>
            </w:pPr>
            <w:r w:rsidRPr="00E71877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</w:rPr>
              <w:t>Mutation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B4F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u w:val="single"/>
              </w:rPr>
            </w:pPr>
            <w:r w:rsidRPr="00E7187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u w:val="single"/>
              </w:rPr>
              <w:t>p</w:t>
            </w:r>
            <w:r w:rsidRPr="00E7187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bscript"/>
              </w:rPr>
              <w:t>weighted</w:t>
            </w:r>
          </w:p>
        </w:tc>
      </w:tr>
      <w:tr w:rsidR="00FF3FF7" w:rsidRPr="00E71877" w14:paraId="109B611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E60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2D8F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K357T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37B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0.052847965</w:t>
            </w:r>
          </w:p>
        </w:tc>
      </w:tr>
      <w:tr w:rsidR="00FF3FF7" w:rsidRPr="00E71877" w14:paraId="2401551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81A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605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1C1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R605G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68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0.055252239</w:t>
            </w:r>
          </w:p>
        </w:tc>
      </w:tr>
      <w:tr w:rsidR="00FF3FF7" w:rsidRPr="00E71877" w14:paraId="5C2AA34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763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74AB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G303S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3E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0.056794415</w:t>
            </w:r>
          </w:p>
        </w:tc>
      </w:tr>
      <w:tr w:rsidR="00FF3FF7" w:rsidRPr="00E71877" w14:paraId="670EC86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934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438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D56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E8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0.057533576</w:t>
            </w:r>
          </w:p>
        </w:tc>
      </w:tr>
      <w:tr w:rsidR="00FF3FF7" w:rsidRPr="00E71877" w14:paraId="7F21A8D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FFA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525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E29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F525Y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1E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0.057699374</w:t>
            </w:r>
          </w:p>
        </w:tc>
      </w:tr>
      <w:tr w:rsidR="00FF3FF7" w:rsidRPr="00E71877" w14:paraId="0BF170F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5A6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629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7F53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E629G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353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0.057764177</w:t>
            </w:r>
          </w:p>
        </w:tc>
      </w:tr>
      <w:tr w:rsidR="00FF3FF7" w:rsidRPr="00E71877" w14:paraId="04A9351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6D85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779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584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R779C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E8F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0.060226177</w:t>
            </w:r>
          </w:p>
        </w:tc>
      </w:tr>
      <w:tr w:rsidR="00FF3FF7" w:rsidRPr="00E71877" w14:paraId="14E18A2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4F0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438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FDA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T438N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664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0.060948094</w:t>
            </w:r>
          </w:p>
        </w:tc>
      </w:tr>
      <w:tr w:rsidR="00FF3FF7" w:rsidRPr="00E71877" w14:paraId="5C54A89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1A1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327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83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R327W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41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0.062280648</w:t>
            </w:r>
          </w:p>
        </w:tc>
      </w:tr>
      <w:tr w:rsidR="00FF3FF7" w:rsidRPr="00E71877" w14:paraId="1FC4515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F7D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638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847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Q638E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1D3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0.062402043</w:t>
            </w:r>
          </w:p>
        </w:tc>
      </w:tr>
      <w:tr w:rsidR="00FF3FF7" w:rsidRPr="00E71877" w14:paraId="783D297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B94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D62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L573F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8D6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0.062985134</w:t>
            </w:r>
          </w:p>
        </w:tc>
      </w:tr>
      <w:tr w:rsidR="00FF3FF7" w:rsidRPr="00E71877" w14:paraId="6245C7F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CEF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441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AC8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5B3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0.063433985</w:t>
            </w:r>
          </w:p>
        </w:tc>
      </w:tr>
      <w:tr w:rsidR="00FF3FF7" w:rsidRPr="00E71877" w14:paraId="410F6CF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FBB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757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682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G757A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6D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0.064153362</w:t>
            </w:r>
          </w:p>
        </w:tc>
      </w:tr>
      <w:tr w:rsidR="00FF3FF7" w:rsidRPr="00E71877" w14:paraId="530820B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54D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5A7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T350M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FE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0.069071937</w:t>
            </w:r>
          </w:p>
        </w:tc>
      </w:tr>
      <w:tr w:rsidR="00FF3FF7" w:rsidRPr="00E71877" w14:paraId="6EEA808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0DA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69F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M70T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B19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0.069856993</w:t>
            </w:r>
          </w:p>
        </w:tc>
      </w:tr>
      <w:tr w:rsidR="00FF3FF7" w:rsidRPr="00E71877" w14:paraId="0A0AD23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2A4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441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D31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F6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0.070673356</w:t>
            </w:r>
          </w:p>
        </w:tc>
      </w:tr>
      <w:tr w:rsidR="00FF3FF7" w:rsidRPr="00E71877" w14:paraId="2CC0CAC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9F2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ABD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A354V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293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0.072575726</w:t>
            </w:r>
          </w:p>
        </w:tc>
      </w:tr>
      <w:tr w:rsidR="00FF3FF7" w:rsidRPr="00E71877" w14:paraId="372C199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AC5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371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3C8C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L371M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F4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0.076050724</w:t>
            </w:r>
          </w:p>
        </w:tc>
      </w:tr>
      <w:tr w:rsidR="00FF3FF7" w:rsidRPr="00E71877" w14:paraId="785C6DD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EFA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DAB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V264G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A7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0.077014504</w:t>
            </w:r>
          </w:p>
        </w:tc>
      </w:tr>
      <w:tr w:rsidR="00FF3FF7" w:rsidRPr="00E71877" w14:paraId="13FA2F8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ECB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446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E7FF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F446V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367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0.077083642</w:t>
            </w:r>
          </w:p>
        </w:tc>
      </w:tr>
      <w:tr w:rsidR="00FF3FF7" w:rsidRPr="00E71877" w14:paraId="56CFB55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366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C5B9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Y565N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91C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0.081821882</w:t>
            </w:r>
          </w:p>
        </w:tc>
      </w:tr>
      <w:tr w:rsidR="00FF3FF7" w:rsidRPr="00E71877" w14:paraId="312460B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DBFD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607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4D1F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E607V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32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0.083356709</w:t>
            </w:r>
          </w:p>
        </w:tc>
      </w:tr>
      <w:tr w:rsidR="00FF3FF7" w:rsidRPr="00E71877" w14:paraId="32FE026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426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407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5B2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T407P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E5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0.086258704</w:t>
            </w:r>
          </w:p>
        </w:tc>
      </w:tr>
      <w:tr w:rsidR="00FF3FF7" w:rsidRPr="00E71877" w14:paraId="558CD00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652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B9D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L355P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10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0.089296562</w:t>
            </w:r>
          </w:p>
        </w:tc>
      </w:tr>
      <w:tr w:rsidR="00FF3FF7" w:rsidRPr="00E71877" w14:paraId="6B198C2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690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6FC8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D90Y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33C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0.094785491</w:t>
            </w:r>
          </w:p>
        </w:tc>
      </w:tr>
      <w:tr w:rsidR="00FF3FF7" w:rsidRPr="00E71877" w14:paraId="77AE019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576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F32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BBE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0.107248875</w:t>
            </w:r>
          </w:p>
        </w:tc>
      </w:tr>
      <w:tr w:rsidR="00FF3FF7" w:rsidRPr="00E71877" w14:paraId="761E851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60BC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C0CC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L266H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DB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0.109020806</w:t>
            </w:r>
          </w:p>
        </w:tc>
      </w:tr>
      <w:tr w:rsidR="00FF3FF7" w:rsidRPr="00E71877" w14:paraId="00C9C3E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7AA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868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2349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G868R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F34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0.114227604</w:t>
            </w:r>
          </w:p>
        </w:tc>
      </w:tr>
      <w:tr w:rsidR="00FF3FF7" w:rsidRPr="00E71877" w14:paraId="47DA678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8DD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435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9672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T435I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78C3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0.114562839</w:t>
            </w:r>
          </w:p>
        </w:tc>
      </w:tr>
      <w:tr w:rsidR="00FF3FF7" w:rsidRPr="00E71877" w14:paraId="7D47F86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831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7B37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E356D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931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0.115529222</w:t>
            </w:r>
          </w:p>
        </w:tc>
      </w:tr>
      <w:tr w:rsidR="00FF3FF7" w:rsidRPr="00E71877" w14:paraId="58BBA00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A5A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368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F311S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C55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0.118114396</w:t>
            </w:r>
          </w:p>
        </w:tc>
      </w:tr>
      <w:tr w:rsidR="00FF3FF7" w:rsidRPr="00E71877" w14:paraId="0621DE8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FFD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DE0C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G571R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E7D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0.118141841</w:t>
            </w:r>
          </w:p>
        </w:tc>
      </w:tr>
      <w:tr w:rsidR="00FF3FF7" w:rsidRPr="00E71877" w14:paraId="13039E7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9617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4E14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E313K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0A0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0.119726665</w:t>
            </w:r>
          </w:p>
        </w:tc>
      </w:tr>
      <w:tr w:rsidR="00FF3FF7" w:rsidRPr="00E71877" w14:paraId="11A496D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BD0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861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A9D2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Y861C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5C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0.120086316</w:t>
            </w:r>
          </w:p>
        </w:tc>
      </w:tr>
      <w:tr w:rsidR="00FF3FF7" w:rsidRPr="00E71877" w14:paraId="6F6353D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FD9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B6B6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61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0.129024129</w:t>
            </w:r>
          </w:p>
        </w:tc>
      </w:tr>
      <w:tr w:rsidR="00FF3FF7" w:rsidRPr="00E71877" w14:paraId="654B29D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7F0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914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K357N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6C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0.129342172</w:t>
            </w:r>
          </w:p>
        </w:tc>
      </w:tr>
      <w:tr w:rsidR="00FF3FF7" w:rsidRPr="00E71877" w14:paraId="56C845D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246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F5C1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V72M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A6D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0.136809893</w:t>
            </w:r>
          </w:p>
        </w:tc>
      </w:tr>
      <w:tr w:rsidR="00FF3FF7" w:rsidRPr="00E71877" w14:paraId="2C169100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1F7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1358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F311Y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9FE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0.137280131</w:t>
            </w:r>
          </w:p>
        </w:tc>
      </w:tr>
      <w:tr w:rsidR="00FF3FF7" w:rsidRPr="00E71877" w14:paraId="4686A6C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814B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437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E015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K437E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8AC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0.138346242</w:t>
            </w:r>
          </w:p>
        </w:tc>
      </w:tr>
      <w:tr w:rsidR="00FF3FF7" w:rsidRPr="00E71877" w14:paraId="5EB899B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A3EC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728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256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S728G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57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0.141881324</w:t>
            </w:r>
          </w:p>
        </w:tc>
      </w:tr>
      <w:tr w:rsidR="00FF3FF7" w:rsidRPr="00E71877" w14:paraId="580DD3F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8C9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525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4B87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F525L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F3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0.157200566</w:t>
            </w:r>
          </w:p>
        </w:tc>
      </w:tr>
      <w:tr w:rsidR="00FF3FF7" w:rsidRPr="00E71877" w14:paraId="0C01A93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D5B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328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A94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G328E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00B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0.159729728</w:t>
            </w:r>
          </w:p>
        </w:tc>
      </w:tr>
      <w:tr w:rsidR="00FF3FF7" w:rsidRPr="00E71877" w14:paraId="303688D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B8A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CE88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G309D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B2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0.172145131</w:t>
            </w:r>
          </w:p>
        </w:tc>
      </w:tr>
      <w:tr w:rsidR="00FF3FF7" w:rsidRPr="00E71877" w14:paraId="3659CFF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D381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290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E82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I290M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C46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0.174502206</w:t>
            </w:r>
          </w:p>
        </w:tc>
      </w:tr>
      <w:tr w:rsidR="00FF3FF7" w:rsidRPr="00E71877" w14:paraId="0538DB8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69E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BA25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F304L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6C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0.183905704</w:t>
            </w:r>
          </w:p>
        </w:tc>
      </w:tr>
      <w:tr w:rsidR="00FF3FF7" w:rsidRPr="00E71877" w14:paraId="7762122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8F3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413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9443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L413V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EF2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0.185300862</w:t>
            </w:r>
          </w:p>
        </w:tc>
      </w:tr>
      <w:tr w:rsidR="00FF3FF7" w:rsidRPr="00E71877" w14:paraId="49A36C8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D5A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206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75B2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E206G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FD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0.186301514</w:t>
            </w:r>
          </w:p>
        </w:tc>
      </w:tr>
      <w:tr w:rsidR="00FF3FF7" w:rsidRPr="00E71877" w14:paraId="35B4C2C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387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861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D0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Y861H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745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0.190311898</w:t>
            </w:r>
          </w:p>
        </w:tc>
      </w:tr>
      <w:tr w:rsidR="00FF3FF7" w:rsidRPr="00E71877" w14:paraId="79475720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AEC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523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DA6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M523T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AB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0.192779609</w:t>
            </w:r>
          </w:p>
        </w:tc>
      </w:tr>
      <w:tr w:rsidR="00FF3FF7" w:rsidRPr="00E71877" w14:paraId="210E6E7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5D8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F34C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62C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0.194827256</w:t>
            </w:r>
          </w:p>
        </w:tc>
      </w:tr>
      <w:tr w:rsidR="00FF3FF7" w:rsidRPr="00E71877" w14:paraId="440F067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8C3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46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A354T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82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0.196805249</w:t>
            </w:r>
          </w:p>
        </w:tc>
      </w:tr>
      <w:tr w:rsidR="00FF3FF7" w:rsidRPr="00E71877" w14:paraId="374521A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ADC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E450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I574F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638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0.202627101</w:t>
            </w:r>
          </w:p>
        </w:tc>
      </w:tr>
      <w:tr w:rsidR="00FF3FF7" w:rsidRPr="00E71877" w14:paraId="1FD264E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031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435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994F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T435A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170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0.207256076</w:t>
            </w:r>
          </w:p>
        </w:tc>
      </w:tr>
      <w:tr w:rsidR="00FF3FF7" w:rsidRPr="00E71877" w14:paraId="17628E7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C71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408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FB16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M408I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17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0.21067505</w:t>
            </w:r>
          </w:p>
        </w:tc>
      </w:tr>
      <w:tr w:rsidR="00FF3FF7" w:rsidRPr="00E71877" w14:paraId="64DA526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61B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0A3D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F568Y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14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0.212738787</w:t>
            </w:r>
          </w:p>
        </w:tc>
      </w:tr>
      <w:tr w:rsidR="00FF3FF7" w:rsidRPr="00E71877" w14:paraId="32AA6E8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4F5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408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8F4E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M408V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220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0.213241523</w:t>
            </w:r>
          </w:p>
        </w:tc>
      </w:tr>
      <w:tr w:rsidR="00FF3FF7" w:rsidRPr="00E71877" w14:paraId="4C76DC3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4B8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DC1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P352L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85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0.21956337</w:t>
            </w:r>
          </w:p>
        </w:tc>
      </w:tr>
      <w:tr w:rsidR="00FF3FF7" w:rsidRPr="00E71877" w14:paraId="005579B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5AA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1EB1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Y565C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FE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0.22178522</w:t>
            </w:r>
          </w:p>
        </w:tc>
      </w:tr>
      <w:tr w:rsidR="00FF3FF7" w:rsidRPr="00E71877" w14:paraId="55D164E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F7E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227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47ED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A227V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730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0.226340324</w:t>
            </w:r>
          </w:p>
        </w:tc>
      </w:tr>
      <w:tr w:rsidR="00FF3FF7" w:rsidRPr="00E71877" w14:paraId="1B60987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FD8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7070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6F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0.226549748</w:t>
            </w:r>
          </w:p>
        </w:tc>
      </w:tr>
      <w:tr w:rsidR="00FF3FF7" w:rsidRPr="00E71877" w14:paraId="34F7AD4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5E7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178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3A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R178W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355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0.23077461</w:t>
            </w:r>
          </w:p>
        </w:tc>
      </w:tr>
      <w:tr w:rsidR="00FF3FF7" w:rsidRPr="00E71877" w14:paraId="01DA491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88B7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333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9A63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S333R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DF6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0.231380585</w:t>
            </w:r>
          </w:p>
        </w:tc>
      </w:tr>
      <w:tr w:rsidR="00FF3FF7" w:rsidRPr="00E71877" w14:paraId="48F315D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DD4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3C1C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C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0.232853704</w:t>
            </w:r>
          </w:p>
        </w:tc>
      </w:tr>
      <w:tr w:rsidR="00FF3FF7" w:rsidRPr="00E71877" w14:paraId="5BFC501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D0D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256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BD21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L256M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25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0.234370103</w:t>
            </w:r>
          </w:p>
        </w:tc>
      </w:tr>
      <w:tr w:rsidR="00FF3FF7" w:rsidRPr="00E71877" w14:paraId="6173EB90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1C5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380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1AA0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E380K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6F7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0.234492367</w:t>
            </w:r>
          </w:p>
        </w:tc>
      </w:tr>
      <w:tr w:rsidR="00FF3FF7" w:rsidRPr="00E71877" w14:paraId="771D5D1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D5EB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441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B73B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A441T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D0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0.235495662</w:t>
            </w:r>
          </w:p>
        </w:tc>
      </w:tr>
      <w:tr w:rsidR="00FF3FF7" w:rsidRPr="00E71877" w14:paraId="0264AAE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01B7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781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392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G781V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6F6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0.239620175</w:t>
            </w:r>
          </w:p>
        </w:tc>
      </w:tr>
      <w:tr w:rsidR="00FF3FF7" w:rsidRPr="00E71877" w14:paraId="09969FB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D0E8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648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303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D648Y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8C4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0.244464552</w:t>
            </w:r>
          </w:p>
        </w:tc>
      </w:tr>
      <w:tr w:rsidR="00FF3FF7" w:rsidRPr="00E71877" w14:paraId="5CD643F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149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846D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79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0.248857959</w:t>
            </w:r>
          </w:p>
        </w:tc>
      </w:tr>
      <w:tr w:rsidR="00FF3FF7" w:rsidRPr="00E71877" w14:paraId="48A68B5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458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490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947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R490K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FFF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0.266831242</w:t>
            </w:r>
          </w:p>
        </w:tc>
      </w:tr>
      <w:tr w:rsidR="00FF3FF7" w:rsidRPr="00E71877" w14:paraId="3703793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202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7B9A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E569A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558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0.272215554</w:t>
            </w:r>
          </w:p>
        </w:tc>
      </w:tr>
      <w:tr w:rsidR="00FF3FF7" w:rsidRPr="00E71877" w14:paraId="7B4FC00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AE1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497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88FA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A497V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CC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0.275728139</w:t>
            </w:r>
          </w:p>
        </w:tc>
      </w:tr>
      <w:tr w:rsidR="00FF3FF7" w:rsidRPr="00E71877" w14:paraId="2258150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B63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67A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F575S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150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0.27634485</w:t>
            </w:r>
          </w:p>
        </w:tc>
      </w:tr>
      <w:tr w:rsidR="00FF3FF7" w:rsidRPr="00E71877" w14:paraId="138F769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11A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640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CFD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E640K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5B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0.281783535</w:t>
            </w:r>
          </w:p>
        </w:tc>
      </w:tr>
      <w:tr w:rsidR="00FF3FF7" w:rsidRPr="00E71877" w14:paraId="6F42E09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66F8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751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P317L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BDC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0.285266482</w:t>
            </w:r>
          </w:p>
        </w:tc>
      </w:tr>
      <w:tr w:rsidR="00FF3FF7" w:rsidRPr="00E71877" w14:paraId="288368F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3A5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336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1452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I336V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5E9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0.285315519</w:t>
            </w:r>
          </w:p>
        </w:tc>
      </w:tr>
      <w:tr w:rsidR="00FF3FF7" w:rsidRPr="00E71877" w14:paraId="7AD75EF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B85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651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697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P651S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E239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0.292260554</w:t>
            </w:r>
          </w:p>
        </w:tc>
      </w:tr>
      <w:tr w:rsidR="00FF3FF7" w:rsidRPr="00E71877" w14:paraId="48E8877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371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1B7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V353M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93A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0.292770481</w:t>
            </w:r>
          </w:p>
        </w:tc>
      </w:tr>
      <w:tr w:rsidR="00FF3FF7" w:rsidRPr="00E71877" w14:paraId="188A72F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E97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600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EA9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I600F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BE4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0.299803364</w:t>
            </w:r>
          </w:p>
        </w:tc>
      </w:tr>
      <w:tr w:rsidR="00FF3FF7" w:rsidRPr="00E71877" w14:paraId="248E048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D276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EA7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056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0.302745387</w:t>
            </w:r>
          </w:p>
        </w:tc>
      </w:tr>
      <w:tr w:rsidR="00FF3FF7" w:rsidRPr="00E71877" w14:paraId="3F40A3C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8D3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629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6D04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E629D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DD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0.309445995</w:t>
            </w:r>
          </w:p>
        </w:tc>
      </w:tr>
      <w:tr w:rsidR="00FF3FF7" w:rsidRPr="00E71877" w14:paraId="28EEF3E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C8C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282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D8E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D282N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263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0.314531766</w:t>
            </w:r>
          </w:p>
        </w:tc>
      </w:tr>
      <w:tr w:rsidR="00FF3FF7" w:rsidRPr="00E71877" w14:paraId="0935480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499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634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A77V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A05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0.316979239</w:t>
            </w:r>
          </w:p>
        </w:tc>
      </w:tr>
      <w:tr w:rsidR="00FF3FF7" w:rsidRPr="00E71877" w14:paraId="0120C36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27C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798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9E55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Q798P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06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0.317023113</w:t>
            </w:r>
          </w:p>
        </w:tc>
      </w:tr>
      <w:tr w:rsidR="00FF3FF7" w:rsidRPr="00E71877" w14:paraId="09AD445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00E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174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1CBB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I174T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BF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0.320152409</w:t>
            </w:r>
          </w:p>
        </w:tc>
      </w:tr>
      <w:tr w:rsidR="00FF3FF7" w:rsidRPr="00E71877" w14:paraId="5B85D3A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D39C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137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9FA3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R137H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C5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0.321908714</w:t>
            </w:r>
          </w:p>
        </w:tc>
      </w:tr>
      <w:tr w:rsidR="00FF3FF7" w:rsidRPr="00E71877" w14:paraId="68C3310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5E1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6BF6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V264A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2E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0.328179541</w:t>
            </w:r>
          </w:p>
        </w:tc>
      </w:tr>
      <w:tr w:rsidR="00FF3FF7" w:rsidRPr="00E71877" w14:paraId="06A8DE9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02C7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479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3591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N479K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CE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0.336368845</w:t>
            </w:r>
          </w:p>
        </w:tc>
      </w:tr>
      <w:tr w:rsidR="00FF3FF7" w:rsidRPr="00E71877" w14:paraId="44F306B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046FC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FFC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G571A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00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0.348432967</w:t>
            </w:r>
          </w:p>
        </w:tc>
      </w:tr>
      <w:tr w:rsidR="00FF3FF7" w:rsidRPr="00E71877" w14:paraId="4DF4F22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839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175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895F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K175E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E0D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0.348989641</w:t>
            </w:r>
          </w:p>
        </w:tc>
      </w:tr>
      <w:tr w:rsidR="00FF3FF7" w:rsidRPr="00E71877" w14:paraId="52FD239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654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68C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E569K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904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0.382804874</w:t>
            </w:r>
          </w:p>
        </w:tc>
      </w:tr>
      <w:tr w:rsidR="00FF3FF7" w:rsidRPr="00E71877" w14:paraId="74F07DB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C56F6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1112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L266R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BF3B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0.40032033</w:t>
            </w:r>
          </w:p>
        </w:tc>
      </w:tr>
      <w:tr w:rsidR="00FF3FF7" w:rsidRPr="00E71877" w14:paraId="5F616DE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494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544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E9E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T544M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3F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0.400520737</w:t>
            </w:r>
          </w:p>
        </w:tc>
      </w:tr>
      <w:tr w:rsidR="00FF3FF7" w:rsidRPr="00E71877" w14:paraId="5BA2EC3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EA5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202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53C9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P202T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21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0.403243422</w:t>
            </w:r>
          </w:p>
        </w:tc>
      </w:tr>
      <w:tr w:rsidR="00FF3FF7" w:rsidRPr="00E71877" w14:paraId="3CD9041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22A6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6E8E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0B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0.414738507</w:t>
            </w:r>
          </w:p>
        </w:tc>
      </w:tr>
      <w:tr w:rsidR="00FF3FF7" w:rsidRPr="00E71877" w14:paraId="3FA9ADF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A33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898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7A1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S898P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4A8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0.423389695</w:t>
            </w:r>
          </w:p>
        </w:tc>
      </w:tr>
      <w:tr w:rsidR="00FF3FF7" w:rsidRPr="00E71877" w14:paraId="4859392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2B9B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376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9C6B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A376N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C8B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0.437551313</w:t>
            </w:r>
          </w:p>
        </w:tc>
      </w:tr>
      <w:tr w:rsidR="00FF3FF7" w:rsidRPr="00E71877" w14:paraId="79BA4F4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304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456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6E0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G456E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EDC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0.444371577</w:t>
            </w:r>
          </w:p>
        </w:tc>
      </w:tr>
      <w:tr w:rsidR="00FF3FF7" w:rsidRPr="00E71877" w14:paraId="405DDFD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E67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482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C8A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I482F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B6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0.448295178</w:t>
            </w:r>
          </w:p>
        </w:tc>
      </w:tr>
      <w:tr w:rsidR="00FF3FF7" w:rsidRPr="00E71877" w14:paraId="543F997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EBB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353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BA6F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V353L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23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0.455111291</w:t>
            </w:r>
          </w:p>
        </w:tc>
      </w:tr>
      <w:tr w:rsidR="00FF3FF7" w:rsidRPr="00E71877" w14:paraId="43DB80D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E5D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31AE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M301V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EE8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0.458325547</w:t>
            </w:r>
          </w:p>
        </w:tc>
      </w:tr>
      <w:tr w:rsidR="00FF3FF7" w:rsidRPr="00E71877" w14:paraId="718A8F9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C93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269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F568L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0BB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0.460123982</w:t>
            </w:r>
          </w:p>
        </w:tc>
      </w:tr>
      <w:tr w:rsidR="00FF3FF7" w:rsidRPr="00E71877" w14:paraId="03DD109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861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8737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G309S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CA7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0.462619682</w:t>
            </w:r>
          </w:p>
        </w:tc>
      </w:tr>
      <w:tr w:rsidR="00FF3FF7" w:rsidRPr="00E71877" w14:paraId="5C1EC45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4BE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327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65E4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R327Q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3A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0.476408904</w:t>
            </w:r>
          </w:p>
        </w:tc>
      </w:tr>
      <w:tr w:rsidR="00FF3FF7" w:rsidRPr="00E71877" w14:paraId="16380AD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5DE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602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K570N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F61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0.483995826</w:t>
            </w:r>
          </w:p>
        </w:tc>
      </w:tr>
      <w:tr w:rsidR="00FF3FF7" w:rsidRPr="00E71877" w14:paraId="2249F1B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2B1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150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28EF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C150Y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2E0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0.510354341</w:t>
            </w:r>
          </w:p>
        </w:tc>
      </w:tr>
      <w:tr w:rsidR="00FF3FF7" w:rsidRPr="00E71877" w14:paraId="2DCF426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3A2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664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191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M664T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84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0.513627375</w:t>
            </w:r>
          </w:p>
        </w:tc>
      </w:tr>
      <w:tr w:rsidR="00FF3FF7" w:rsidRPr="00E71877" w14:paraId="51CCAAA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10E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692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C63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E692K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1F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0.515317262</w:t>
            </w:r>
          </w:p>
        </w:tc>
      </w:tr>
      <w:tr w:rsidR="00FF3FF7" w:rsidRPr="00E71877" w14:paraId="0BA269C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E5E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268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0C6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T268P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002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0.536609042</w:t>
            </w:r>
          </w:p>
        </w:tc>
      </w:tr>
      <w:tr w:rsidR="00FF3FF7" w:rsidRPr="00E71877" w14:paraId="115E507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C51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521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50B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I521T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42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0.536936087</w:t>
            </w:r>
          </w:p>
        </w:tc>
      </w:tr>
      <w:tr w:rsidR="00FF3FF7" w:rsidRPr="00E71877" w14:paraId="30D5557C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B0F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789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AC5C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D789N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131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0.537281349</w:t>
            </w:r>
          </w:p>
        </w:tc>
      </w:tr>
      <w:tr w:rsidR="00FF3FF7" w:rsidRPr="00E71877" w14:paraId="3FF3F2A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358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213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AB6A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D213N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439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0.539399175</w:t>
            </w:r>
          </w:p>
        </w:tc>
      </w:tr>
      <w:tr w:rsidR="00FF3FF7" w:rsidRPr="00E71877" w14:paraId="1373496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327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195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89B8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T195K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3D4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0.558579659</w:t>
            </w:r>
          </w:p>
        </w:tc>
      </w:tr>
      <w:tr w:rsidR="00FF3FF7" w:rsidRPr="00E71877" w14:paraId="33DCCC6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CDA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7669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G566S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852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0.559757784</w:t>
            </w:r>
          </w:p>
        </w:tc>
      </w:tr>
      <w:tr w:rsidR="00FF3FF7" w:rsidRPr="00E71877" w14:paraId="263DF13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D9C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690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13D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E690K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FBA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0.560552779</w:t>
            </w:r>
          </w:p>
        </w:tc>
      </w:tr>
      <w:tr w:rsidR="00FF3FF7" w:rsidRPr="00E71877" w14:paraId="4A5D897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BA7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712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F72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S712C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25C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0.564777605</w:t>
            </w:r>
          </w:p>
        </w:tc>
      </w:tr>
      <w:tr w:rsidR="00FF3FF7" w:rsidRPr="00E71877" w14:paraId="0A6493B2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DD6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920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00C4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R920Q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26E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0.598310958</w:t>
            </w:r>
          </w:p>
        </w:tc>
      </w:tr>
      <w:tr w:rsidR="00FF3FF7" w:rsidRPr="00E71877" w14:paraId="622677F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B89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544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0DAD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T544I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3D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0.607823189</w:t>
            </w:r>
          </w:p>
        </w:tc>
      </w:tr>
      <w:tr w:rsidR="00FF3FF7" w:rsidRPr="00E71877" w14:paraId="2F3D944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298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200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60D7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V200M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1CC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0.608211169</w:t>
            </w:r>
          </w:p>
        </w:tc>
      </w:tr>
      <w:tr w:rsidR="00FF3FF7" w:rsidRPr="00E71877" w14:paraId="74D6E800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3D4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705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1FD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Q705K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B16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0.610417647</w:t>
            </w:r>
          </w:p>
        </w:tc>
      </w:tr>
      <w:tr w:rsidR="00FF3FF7" w:rsidRPr="00E71877" w14:paraId="20F8A9E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468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445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2877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F445L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680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0.614813369</w:t>
            </w:r>
          </w:p>
        </w:tc>
      </w:tr>
      <w:tr w:rsidR="00FF3FF7" w:rsidRPr="00E71877" w14:paraId="4A210C2A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651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170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364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R170Q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EC5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0.617873382</w:t>
            </w:r>
          </w:p>
        </w:tc>
      </w:tr>
      <w:tr w:rsidR="00FF3FF7" w:rsidRPr="00E71877" w14:paraId="2E020D2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8E6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308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16B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Q308K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FF0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0.619193849</w:t>
            </w:r>
          </w:p>
        </w:tc>
      </w:tr>
      <w:tr w:rsidR="00FF3FF7" w:rsidRPr="00E71877" w14:paraId="6643B7C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82CB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65A7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Y572H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8F2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0.620012629</w:t>
            </w:r>
          </w:p>
        </w:tc>
      </w:tr>
      <w:tr w:rsidR="00FF3FF7" w:rsidRPr="00E71877" w14:paraId="36E671D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D54F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360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D22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H360R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AFF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0.638993921</w:t>
            </w:r>
          </w:p>
        </w:tc>
      </w:tr>
      <w:tr w:rsidR="00FF3FF7" w:rsidRPr="00E71877" w14:paraId="25AF412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408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811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9C1A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G811S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D1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0.662790354</w:t>
            </w:r>
          </w:p>
        </w:tc>
      </w:tr>
      <w:tr w:rsidR="00FF3FF7" w:rsidRPr="00E71877" w14:paraId="52E002C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D594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567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569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K567E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F31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0.670713225</w:t>
            </w:r>
          </w:p>
        </w:tc>
      </w:tr>
      <w:tr w:rsidR="00FF3FF7" w:rsidRPr="00E71877" w14:paraId="6F76304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900B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873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AF5D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A873T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74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0.68205739</w:t>
            </w:r>
          </w:p>
        </w:tc>
      </w:tr>
      <w:tr w:rsidR="00FF3FF7" w:rsidRPr="00E71877" w14:paraId="548FF36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053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589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0A8F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T589I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C65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0.68786721</w:t>
            </w:r>
          </w:p>
        </w:tc>
      </w:tr>
      <w:tr w:rsidR="00FF3FF7" w:rsidRPr="00E71877" w14:paraId="69E9F0C7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1F9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988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AEE4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M988I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D38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0.705104652</w:t>
            </w:r>
          </w:p>
        </w:tc>
      </w:tr>
      <w:tr w:rsidR="00FF3FF7" w:rsidRPr="00E71877" w14:paraId="079092B8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0378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215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CF22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H215R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A62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0.709457011</w:t>
            </w:r>
          </w:p>
        </w:tc>
      </w:tr>
      <w:tr w:rsidR="00FF3FF7" w:rsidRPr="00E71877" w14:paraId="20545AD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612D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198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1EE5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S198N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38A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0.716096878</w:t>
            </w:r>
          </w:p>
        </w:tc>
      </w:tr>
      <w:tr w:rsidR="00FF3FF7" w:rsidRPr="00E71877" w14:paraId="44D40DD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29AA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456D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Y572F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630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0.736146354</w:t>
            </w:r>
          </w:p>
        </w:tc>
      </w:tr>
      <w:tr w:rsidR="00FF3FF7" w:rsidRPr="00E71877" w14:paraId="4C151D96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708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195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FF3A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T195M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4CDA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0.742461273</w:t>
            </w:r>
          </w:p>
        </w:tc>
      </w:tr>
      <w:tr w:rsidR="00FF3FF7" w:rsidRPr="00E71877" w14:paraId="0A983313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EDE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597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F1AF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S597G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7F7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0.744441587</w:t>
            </w:r>
          </w:p>
        </w:tc>
      </w:tr>
      <w:tr w:rsidR="00FF3FF7" w:rsidRPr="00E71877" w14:paraId="4DA3D88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20A5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172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D0B0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R172S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97A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0.760116082</w:t>
            </w:r>
          </w:p>
        </w:tc>
      </w:tr>
      <w:tr w:rsidR="00FF3FF7" w:rsidRPr="00E71877" w14:paraId="5AE0F17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CFF2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376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4380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A376D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387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0.780323016</w:t>
            </w:r>
          </w:p>
        </w:tc>
      </w:tr>
      <w:tr w:rsidR="00FF3FF7" w:rsidRPr="00E71877" w14:paraId="02311F21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D3476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2437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R100H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348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0.799390109</w:t>
            </w:r>
          </w:p>
        </w:tc>
      </w:tr>
      <w:tr w:rsidR="00FF3FF7" w:rsidRPr="00E71877" w14:paraId="249B9F8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EBE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315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E28F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I315V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0B48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0.803275498</w:t>
            </w:r>
          </w:p>
        </w:tc>
      </w:tr>
      <w:tr w:rsidR="00FF3FF7" w:rsidRPr="00E71877" w14:paraId="3872525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4A843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714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7C31E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A714S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39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0.812027195</w:t>
            </w:r>
          </w:p>
        </w:tc>
      </w:tr>
      <w:tr w:rsidR="00FF3FF7" w:rsidRPr="00E71877" w14:paraId="6689DB8D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E599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550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E550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R550C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19E3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0.814186826</w:t>
            </w:r>
          </w:p>
        </w:tc>
      </w:tr>
      <w:tr w:rsidR="00FF3FF7" w:rsidRPr="00E71877" w14:paraId="036DA36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920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703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60BC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M703T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9BD9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0.819189558</w:t>
            </w:r>
          </w:p>
        </w:tc>
      </w:tr>
      <w:tr w:rsidR="00FF3FF7" w:rsidRPr="00E71877" w14:paraId="2D2C0AA5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A2E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559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F39E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T559A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142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0.833213627</w:t>
            </w:r>
          </w:p>
        </w:tc>
      </w:tr>
      <w:tr w:rsidR="00FF3FF7" w:rsidRPr="00E71877" w14:paraId="5243FAA9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1EE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913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C52C5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N913S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4641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0.844137901</w:t>
            </w:r>
          </w:p>
        </w:tc>
      </w:tr>
      <w:tr w:rsidR="00FF3FF7" w:rsidRPr="00E71877" w14:paraId="36154944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1770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3E8B2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R100G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D9AB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0.853088637</w:t>
            </w:r>
          </w:p>
        </w:tc>
      </w:tr>
      <w:tr w:rsidR="00FF3FF7" w:rsidRPr="00E71877" w14:paraId="4C7ECF7E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8EDE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51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BA56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H51R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26FF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0.892842857</w:t>
            </w:r>
          </w:p>
        </w:tc>
      </w:tr>
      <w:tr w:rsidR="00FF3FF7" w:rsidRPr="00E71877" w14:paraId="6286F2BF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F0DC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377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70AD4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K377E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37DD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0.915686327</w:t>
            </w:r>
          </w:p>
        </w:tc>
      </w:tr>
      <w:tr w:rsidR="00FF3FF7" w:rsidRPr="00E71877" w14:paraId="2F2E76FB" w14:textId="77777777" w:rsidTr="00AE710D">
        <w:trPr>
          <w:trHeight w:val="31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84F1" w14:textId="77777777" w:rsidR="00FF3FF7" w:rsidRPr="00E71877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314</w:t>
            </w:r>
          </w:p>
        </w:tc>
        <w:tc>
          <w:tcPr>
            <w:tcW w:w="44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7FF8C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H314P</w:t>
            </w:r>
          </w:p>
        </w:tc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6A37" w14:textId="77777777" w:rsidR="00FF3FF7" w:rsidRPr="00E71877" w:rsidRDefault="00FF3FF7" w:rsidP="00AE710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1877">
              <w:rPr>
                <w:rFonts w:eastAsia="Times New Roman" w:cs="Times New Roman"/>
                <w:color w:val="000000"/>
                <w:szCs w:val="24"/>
              </w:rPr>
              <w:t>0.920903955</w:t>
            </w:r>
          </w:p>
        </w:tc>
      </w:tr>
    </w:tbl>
    <w:p w14:paraId="24973B19" w14:textId="77777777" w:rsidR="00FF3FF7" w:rsidRDefault="00FF3FF7" w:rsidP="00FF3FF7">
      <w:pPr>
        <w:spacing w:before="0" w:after="200" w:line="276" w:lineRule="auto"/>
      </w:pPr>
      <w:r>
        <w:br w:type="page"/>
      </w:r>
    </w:p>
    <w:tbl>
      <w:tblPr>
        <w:tblW w:w="10064" w:type="dxa"/>
        <w:tblLook w:val="04A0" w:firstRow="1" w:lastRow="0" w:firstColumn="1" w:lastColumn="0" w:noHBand="0" w:noVBand="1"/>
      </w:tblPr>
      <w:tblGrid>
        <w:gridCol w:w="1016"/>
        <w:gridCol w:w="1923"/>
        <w:gridCol w:w="1020"/>
        <w:gridCol w:w="1256"/>
        <w:gridCol w:w="4771"/>
        <w:gridCol w:w="78"/>
      </w:tblGrid>
      <w:tr w:rsidR="00FF3FF7" w:rsidRPr="008B0A12" w14:paraId="4CBA9E6A" w14:textId="77777777" w:rsidTr="00AE710D">
        <w:trPr>
          <w:trHeight w:val="620"/>
        </w:trPr>
        <w:tc>
          <w:tcPr>
            <w:tcW w:w="10064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C3059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szCs w:val="24"/>
              </w:rPr>
              <w:t>Supplementary Table 3. FCAS- and CINCA/NOMID-specific Mutants Energies and Notes</w:t>
            </w:r>
          </w:p>
        </w:tc>
      </w:tr>
      <w:tr w:rsidR="00FF3FF7" w:rsidRPr="008B0A12" w14:paraId="7C7BB725" w14:textId="77777777" w:rsidTr="00AE710D">
        <w:trPr>
          <w:gridAfter w:val="1"/>
          <w:wAfter w:w="84" w:type="dxa"/>
          <w:trHeight w:val="1210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5C2E90" w14:textId="77777777" w:rsidR="00FF3FF7" w:rsidRPr="008B0A12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Variant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730CED" w14:textId="77777777" w:rsidR="00FF3FF7" w:rsidRPr="008B0A12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CINCA/NOMID log(p</w:t>
            </w: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</w:rPr>
              <w:t>w</w:t>
            </w: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C3A5EE" w14:textId="77777777" w:rsidR="00FF3FF7" w:rsidRPr="008B0A12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FCAS log(p</w:t>
            </w: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</w:rPr>
              <w:t>w</w:t>
            </w: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C18064" w14:textId="77777777" w:rsidR="00FF3FF7" w:rsidRPr="008B0A12" w:rsidRDefault="00FF3FF7" w:rsidP="00AE71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ΔΔG </w:t>
            </w: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br/>
              <w:t>(kcal/mol)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67498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Evaluation Notes</w:t>
            </w:r>
          </w:p>
        </w:tc>
      </w:tr>
      <w:tr w:rsidR="00FF3FF7" w:rsidRPr="008B0A12" w14:paraId="40285BEE" w14:textId="77777777" w:rsidTr="00AE710D">
        <w:trPr>
          <w:gridAfter w:val="1"/>
          <w:wAfter w:w="84" w:type="dxa"/>
          <w:trHeight w:val="31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E0C1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C261W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902C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C77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-2.4256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239F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-1.76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1885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Opposite side of ATP site</w:t>
            </w:r>
          </w:p>
        </w:tc>
      </w:tr>
      <w:tr w:rsidR="00FF3FF7" w:rsidRPr="008B0A12" w14:paraId="7D21083A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89A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L307P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F35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B16F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-1.9837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D9F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-2.37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050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Opposite side of ATP site - Pro mutant distorts the helix containing Glu306, which is in salt bridge with Arg262 - causes salt bridge to break and Arg262 to directly interact with PO4</w:t>
            </w:r>
          </w:p>
        </w:tc>
      </w:tr>
      <w:tr w:rsidR="00FF3FF7" w:rsidRPr="008B0A12" w14:paraId="25519F0C" w14:textId="77777777" w:rsidTr="00AE710D">
        <w:trPr>
          <w:gridAfter w:val="1"/>
          <w:wAfter w:w="84" w:type="dxa"/>
          <w:trHeight w:val="6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590B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G303D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32E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44B3E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-1.4733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7C9E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-2.34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46CD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ATP site - mutation causes shift of Arg262 to directly interact with terminal PO4 of ATP</w:t>
            </w:r>
          </w:p>
        </w:tc>
      </w:tr>
      <w:tr w:rsidR="00FF3FF7" w:rsidRPr="008B0A12" w14:paraId="74663BC7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68C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M661K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5BF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519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-1.4044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4061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AA1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Nacht domain - not at protein-protein interface - potential formation of salt bridge with E401 - may alter mobility of NACHT domain</w:t>
            </w:r>
          </w:p>
        </w:tc>
      </w:tr>
      <w:tr w:rsidR="00FF3FF7" w:rsidRPr="008B0A12" w14:paraId="0D18F010" w14:textId="77777777" w:rsidTr="00AE710D">
        <w:trPr>
          <w:gridAfter w:val="1"/>
          <w:wAfter w:w="84" w:type="dxa"/>
          <w:trHeight w:val="6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03D4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T438A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7E2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729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-1.2401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999F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140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Opposite end of helix at entrance to ATP site - potential consequence unclear</w:t>
            </w:r>
          </w:p>
        </w:tc>
      </w:tr>
      <w:tr w:rsidR="00FF3FF7" w:rsidRPr="008B0A12" w14:paraId="0C8CC5D9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41C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E629G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05FC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991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-1.2383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A41A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D302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Nacht domain hinge region - not at protein-protein interface - disrupts h-bond with Gln624 - may alter mobility of NACHT domain - perhaps making it more floppy / less stable in region around mutation</w:t>
            </w:r>
          </w:p>
        </w:tc>
      </w:tr>
      <w:tr w:rsidR="00FF3FF7" w:rsidRPr="008B0A12" w14:paraId="5320903D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ED77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Y565N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F4E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1C3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-1.0871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189E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A31AC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Nacht domain hinge region - not at protein-protein interface - consequence unclear - both residues maintain H-bond with Q638</w:t>
            </w:r>
          </w:p>
        </w:tc>
      </w:tr>
      <w:tr w:rsidR="00FF3FF7" w:rsidRPr="008B0A12" w14:paraId="7B42C11B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A5E8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E607V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6B1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34B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-1.0791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FE9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FA8F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Nacht domain hinge region - not at protein-protein interface but in close proximity - mutation eliminates salt bridge with K617 - perhaps making it more floppy / less stable in region around mutation</w:t>
            </w:r>
          </w:p>
        </w:tc>
      </w:tr>
      <w:tr w:rsidR="00FF3FF7" w:rsidRPr="008B0A12" w14:paraId="10225811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728C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D213N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A2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B99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-0.2681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700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A790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NBD but on the periphery and not involved in protein-protein interaction - may result in formation of H-bond with D212 or E214 - but functional consequence is unclear</w:t>
            </w:r>
          </w:p>
        </w:tc>
      </w:tr>
      <w:tr w:rsidR="00FF3FF7" w:rsidRPr="008B0A12" w14:paraId="5A2EF5B4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9391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K377E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70E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65EA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-0.0383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BDB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EEB2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On periphery of protein but not at protein-protein interaction interface - mutation disrupts salt bridge with E380 - but functional consequences are unclear</w:t>
            </w:r>
          </w:p>
        </w:tc>
      </w:tr>
      <w:tr w:rsidR="00FF3FF7" w:rsidRPr="008B0A12" w14:paraId="1CE64971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4D461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E527V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6CD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-2.4908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91F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192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-2.41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AFE9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ATP site - E527 is in salt bridge with Arg 351 - mutation disrupts this interaction with R351 moves into the active site more and makes contact with the terminal PO4</w:t>
            </w:r>
          </w:p>
        </w:tc>
      </w:tr>
      <w:tr w:rsidR="00FF3FF7" w:rsidRPr="008B0A12" w14:paraId="0E3B5384" w14:textId="77777777" w:rsidTr="00AE710D">
        <w:trPr>
          <w:gridAfter w:val="1"/>
          <w:wAfter w:w="84" w:type="dxa"/>
          <w:trHeight w:val="6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C3251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D305G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2518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-1.9035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D121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967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-1.4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10A0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ATP site - does not appear to impact ATP binding</w:t>
            </w:r>
          </w:p>
        </w:tc>
      </w:tr>
      <w:tr w:rsidR="00FF3FF7" w:rsidRPr="008B0A12" w14:paraId="7A02DC8C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FAAA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T438P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596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-1.8794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CB3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CE0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EB71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Opposite end of helix at entrance to ATP site - potential consequence unclear - may mildly distort the ATP binding site entrance</w:t>
            </w:r>
          </w:p>
        </w:tc>
      </w:tr>
      <w:tr w:rsidR="00FF3FF7" w:rsidRPr="008B0A12" w14:paraId="39A5DF85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3D5F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L634F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C00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-1.7069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593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3A9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7E2D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Hinge region of NACHT domain - relatively conservative mutation - could potentially introduce additional pi-pi interactions with Y649 - may decrease flexibility of the hinge</w:t>
            </w:r>
          </w:p>
        </w:tc>
      </w:tr>
      <w:tr w:rsidR="00FF3FF7" w:rsidRPr="008B0A12" w14:paraId="16CE5556" w14:textId="77777777" w:rsidTr="00AE710D">
        <w:trPr>
          <w:gridAfter w:val="1"/>
          <w:wAfter w:w="84" w:type="dxa"/>
          <w:trHeight w:val="31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CB880" w14:textId="77777777" w:rsidR="00FF3FF7" w:rsidRPr="00824DF3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24DF3">
              <w:rPr>
                <w:rFonts w:eastAsia="Times New Roman" w:cs="Times New Roman"/>
                <w:b/>
                <w:bCs/>
                <w:color w:val="000000"/>
                <w:szCs w:val="24"/>
              </w:rPr>
              <w:t>E306K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CF6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-1.445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988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70E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-2.7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1C77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Already evaluated - enhances ATP binding</w:t>
            </w:r>
          </w:p>
        </w:tc>
      </w:tr>
      <w:tr w:rsidR="00FF3FF7" w:rsidRPr="008B0A12" w14:paraId="1D335022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C78B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M408T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FDD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-1.4378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C4E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64D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803B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close proximity to T438 (another identified mutation site) - may introduce an additional H-bond with H522</w:t>
            </w:r>
          </w:p>
        </w:tc>
      </w:tr>
      <w:tr w:rsidR="00FF3FF7" w:rsidRPr="008B0A12" w14:paraId="76FFAA11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5FB3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R262Q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8F81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-1.3793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FA8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6BB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-1.49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F926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near ATP binding site - evaluated similar mutation R262W that increased ATP binding affinity - However this mutation did not appear to substantively alter ATP binding</w:t>
            </w:r>
          </w:p>
        </w:tc>
      </w:tr>
      <w:tr w:rsidR="00FF3FF7" w:rsidRPr="008B0A12" w14:paraId="4AC3ECED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C40A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F525Y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A89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-1.2388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020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366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F5E5E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F525 is buried next to residue M408 - pretty conservative mutation - functional consequences unclear</w:t>
            </w:r>
          </w:p>
        </w:tc>
      </w:tr>
      <w:tr w:rsidR="00FF3FF7" w:rsidRPr="008B0A12" w14:paraId="5ADC694F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5237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L573F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ED7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-1.2008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A26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070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8E37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interface - in hinge region of Nacht domain - functional consequences are unclear - mutation may introduce pi-pi interactions with F568</w:t>
            </w:r>
          </w:p>
        </w:tc>
      </w:tr>
      <w:tr w:rsidR="00FF3FF7" w:rsidRPr="008B0A12" w14:paraId="55307A55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0E44C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G757A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275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-1.1928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94B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EF3E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2E60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LRR domain - functional consequences unclear - addition of methyl R-group may introduce hydrophobic interaction with L748</w:t>
            </w:r>
          </w:p>
        </w:tc>
      </w:tr>
      <w:tr w:rsidR="00FF3FF7" w:rsidRPr="008B0A12" w14:paraId="6E4F21CC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1E12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T407P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599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-1.0642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566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E2B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05CA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region of NACHT domain, next to M408 (another identified mutation site) - solvent accessible - mutation may introduce a kink to this helix but functional consequences of this are unclear</w:t>
            </w:r>
          </w:p>
        </w:tc>
      </w:tr>
      <w:tr w:rsidR="00FF3FF7" w:rsidRPr="008B0A12" w14:paraId="2E5D991B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0729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L266H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D34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-0.9625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B6A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6A5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6B29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At protein-protein interaction interface - may introduce additional H-bond with D321 of neighboring NLRP3 monomer and/or electrostatic interaction depending on charge state of the His mutant</w:t>
            </w:r>
          </w:p>
        </w:tc>
      </w:tr>
      <w:tr w:rsidR="00FF3FF7" w:rsidRPr="008B0A12" w14:paraId="654CDDDF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7634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E356D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2C5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-0.9373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595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919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1BF1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interaction interface - conservative change - functional consequences unclear - maintains H-bond with Q185</w:t>
            </w:r>
          </w:p>
        </w:tc>
      </w:tr>
      <w:tr w:rsidR="00FF3FF7" w:rsidRPr="008B0A12" w14:paraId="4328242C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8B24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F311Y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B70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-0.8624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E5E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936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BB12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interaction interface - conservative change - functional consequences unclear - maintains pi-cation interaction with K325</w:t>
            </w:r>
          </w:p>
        </w:tc>
      </w:tr>
      <w:tr w:rsidR="00FF3FF7" w:rsidRPr="008B0A12" w14:paraId="152F7F2F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815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S728G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491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-0.8481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954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A44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3CEC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interaction interface - functional consequences unclear - does not appear to alter interaction pattern in this region</w:t>
            </w:r>
          </w:p>
        </w:tc>
      </w:tr>
      <w:tr w:rsidR="00FF3FF7" w:rsidRPr="008B0A12" w14:paraId="42D627B5" w14:textId="77777777" w:rsidTr="00AE710D">
        <w:trPr>
          <w:gridAfter w:val="1"/>
          <w:wAfter w:w="84" w:type="dxa"/>
          <w:trHeight w:val="18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EE2F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G328E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4D7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-0.7966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998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BF3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A29E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in helix that is part of interaction interface but faces opposite side - points to a mostly hydrophobic internal pocket - doesn't alter interaction pattern - space available to accommodate the mutation so unclear what the functional effect might be</w:t>
            </w:r>
          </w:p>
        </w:tc>
      </w:tr>
      <w:tr w:rsidR="00FF3FF7" w:rsidRPr="008B0A12" w14:paraId="418649D6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E2BB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A354T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C09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-0.706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CBD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75D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942D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Internal residue not at interaction interface - space available to accommodate mutation - may introduce an extra H-bond with backbone carbonyl of Arg351</w:t>
            </w:r>
          </w:p>
        </w:tc>
      </w:tr>
      <w:tr w:rsidR="00FF3FF7" w:rsidRPr="008B0A12" w14:paraId="294CD276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B69C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I574F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419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-0.6933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4ED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541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A9CC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conservative change - functional consequences unclear - no change in interaction pattern</w:t>
            </w:r>
          </w:p>
        </w:tc>
      </w:tr>
      <w:tr w:rsidR="00FF3FF7" w:rsidRPr="008B0A12" w14:paraId="737C2C72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2C8B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T435A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ECA0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-0.6835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9A88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2D2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BBBB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internal facing residue - does not alter interaction pattern with surrounding residues</w:t>
            </w:r>
          </w:p>
        </w:tc>
      </w:tr>
      <w:tr w:rsidR="00FF3FF7" w:rsidRPr="008B0A12" w14:paraId="305DA2D2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05A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G309V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C0D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-0.6329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B95F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2D01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761C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located at or near protein-protein interface - located near ATP binding site - functional effects unclear - may introduce additional hydrophobic interactions with Ala310 - unclear what effect that may have on ATP binding</w:t>
            </w:r>
          </w:p>
        </w:tc>
      </w:tr>
      <w:tr w:rsidR="00FF3FF7" w:rsidRPr="008B0A12" w14:paraId="609DAF0B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C223E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  <w:t>P317L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5C3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-0.5447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325E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03B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8A70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at start of helix that is part of interaction interface - loss of Pro residue could partially destabilize the helix and impact protein-protein interactions with the neighboring monomer</w:t>
            </w:r>
          </w:p>
        </w:tc>
      </w:tr>
      <w:tr w:rsidR="00FF3FF7" w:rsidRPr="008B0A12" w14:paraId="61455D42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313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V353M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090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-0.5335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7F7F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90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6F581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Internal residue not at interaction interface - space available to accommodate mutation - conservative change that doesn't alter the interaction pattern in this area</w:t>
            </w:r>
          </w:p>
        </w:tc>
      </w:tr>
      <w:tr w:rsidR="00FF3FF7" w:rsidRPr="008B0A12" w14:paraId="348991A4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78F8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E629D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4298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-0.5094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AF4A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7D3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90D21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conservative change - functional consequences unclear - no change in interaction pattern</w:t>
            </w:r>
          </w:p>
        </w:tc>
      </w:tr>
      <w:tr w:rsidR="00FF3FF7" w:rsidRPr="008B0A12" w14:paraId="32335B1A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5149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I174T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16A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-0.4946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066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E7E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E4E6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interaction interface - functional consequences unclear - mutation loses a hydrophobic interaction with L371</w:t>
            </w:r>
          </w:p>
        </w:tc>
      </w:tr>
      <w:tr w:rsidR="00FF3FF7" w:rsidRPr="008B0A12" w14:paraId="750F1F21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AD49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V264A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0D5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-0.4839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282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5BC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9961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Internal residue - somewhat close to interaction interface - relatively conservative change -potential loss hydrophobic interactions with V267 - functional effects unclear</w:t>
            </w:r>
          </w:p>
        </w:tc>
      </w:tr>
      <w:tr w:rsidR="00FF3FF7" w:rsidRPr="008B0A12" w14:paraId="37339DDF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A391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G571A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E3D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-0.4579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DF8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41F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8821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conservative change - functional consequences unclear - no change in interaction pattern - space to accommodate the extra methyl group</w:t>
            </w:r>
          </w:p>
        </w:tc>
      </w:tr>
      <w:tr w:rsidR="00FF3FF7" w:rsidRPr="008B0A12" w14:paraId="6A7AF3EF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54F8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  <w:t>K175E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899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-0.4572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EAA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D41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27FB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At protein-protein interaction interface - mutation causes loss of salt bridge with D82 on opposing monomer - likely to decrease stability of the oligomer</w:t>
            </w:r>
          </w:p>
        </w:tc>
      </w:tr>
      <w:tr w:rsidR="00FF3FF7" w:rsidRPr="008B0A12" w14:paraId="0AE88F01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D1136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1C112B">
              <w:rPr>
                <w:rFonts w:eastAsia="Times New Roman" w:cs="Times New Roman"/>
                <w:b/>
                <w:bCs/>
                <w:color w:val="000000"/>
                <w:szCs w:val="24"/>
              </w:rPr>
              <w:t>L266R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01FB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-0.3976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F15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A94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32ED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At protein-protein interaction interface - may introduce additional H-bond with D321 of neighboring NLRP3 monomer and/or electrostatic interaction</w:t>
            </w:r>
          </w:p>
        </w:tc>
      </w:tr>
      <w:tr w:rsidR="00FF3FF7" w:rsidRPr="008B0A12" w14:paraId="7A88FC65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2C2F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Q308E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B6D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-0.3822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831E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D90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8FE8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on periphery of ATP site - mutation disrupts one H-bond with Q480 - but it appears unlikely to substantially alter ATP binding - not at protein-protein interaction interface</w:t>
            </w:r>
          </w:p>
        </w:tc>
      </w:tr>
      <w:tr w:rsidR="00FF3FF7" w:rsidRPr="008B0A12" w14:paraId="3F7B9702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A4D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A376N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2A4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-0.359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624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DCB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192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On periphery of protein - not at interaction interface - mutation does not introduce or disrupt any new interactions</w:t>
            </w:r>
          </w:p>
        </w:tc>
      </w:tr>
      <w:tr w:rsidR="00FF3FF7" w:rsidRPr="008B0A12" w14:paraId="458FC437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D026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C150Y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87E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-0.2921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6184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FDA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D2E2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On periphery of protein - not at interaction interface - mutation loses an H-bond with the backbone carbonyl of Ser146 but could possibly gain an H-bond between the backbone amine of Ser146 and the phenol moiety of the tyrosine</w:t>
            </w:r>
          </w:p>
        </w:tc>
      </w:tr>
      <w:tr w:rsidR="00FF3FF7" w:rsidRPr="008B0A12" w14:paraId="6D47FECC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7411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M664T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7B7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-0.2894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F865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F9B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2656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not at interaction interface - on periphery of protein - mutation does not change any interactions</w:t>
            </w:r>
          </w:p>
        </w:tc>
      </w:tr>
      <w:tr w:rsidR="00FF3FF7" w:rsidRPr="008B0A12" w14:paraId="4C1A1146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6B9A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E690K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9BC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-0.2514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063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85E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A0C6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At interaction interface but despite the radical change the mutation maintains the H-bond with Tyr1012 (although switches from being donated to the E690 to being accepted from the K690 - functional effect likely to be negligible</w:t>
            </w:r>
          </w:p>
        </w:tc>
      </w:tr>
      <w:tr w:rsidR="00FF3FF7" w:rsidRPr="008B0A12" w14:paraId="26E65AA4" w14:textId="77777777" w:rsidTr="00AE710D">
        <w:trPr>
          <w:gridAfter w:val="1"/>
          <w:wAfter w:w="84" w:type="dxa"/>
          <w:trHeight w:val="21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5861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F445L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19A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-0.2113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456C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3DD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13EE2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Not at protein-protein interaction interface but F445 participates in T-shaped pi-pi interaction with Trp 416 - Trp416 is also not at interaction interface but located on helix that forms part of the interaction interface - L445 eliminates this interaction so could potentially affect the protein-protein interaction</w:t>
            </w:r>
          </w:p>
        </w:tc>
      </w:tr>
      <w:tr w:rsidR="00FF3FF7" w:rsidRPr="008B0A12" w14:paraId="00488629" w14:textId="77777777" w:rsidTr="00AE710D">
        <w:trPr>
          <w:gridAfter w:val="1"/>
          <w:wAfter w:w="84" w:type="dxa"/>
          <w:trHeight w:val="15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006D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Q308K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47F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-0.2082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8AE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6DE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AE4C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on periphery of ATP site - somewhat conservative change as mutant can still maintain H-bond with Q480 - appears unlikely to substantially alter ATP binding - not at protein-protein interaction interface</w:t>
            </w:r>
          </w:p>
        </w:tc>
      </w:tr>
      <w:tr w:rsidR="00FF3FF7" w:rsidRPr="008B0A12" w14:paraId="2A8E7879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F85C5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Y572H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BD37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-0.2076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EFB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791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CCB4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near ATP binding site - mutation does not alter interaction pattern with surrounding residues - maintains pi interactions with R351 and M523 - functional effect unclear</w:t>
            </w:r>
          </w:p>
        </w:tc>
      </w:tr>
      <w:tr w:rsidR="00FF3FF7" w:rsidRPr="008B0A12" w14:paraId="1B087FB3" w14:textId="77777777" w:rsidTr="00AE710D">
        <w:trPr>
          <w:gridAfter w:val="1"/>
          <w:wAfter w:w="84" w:type="dxa"/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07719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T589I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DC51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-0.1625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C7EB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80ED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1D5E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not at or near interaction interface - mutation disrupts an H-bond with Q586 - functional consequence is unclear</w:t>
            </w:r>
          </w:p>
        </w:tc>
      </w:tr>
      <w:tr w:rsidR="00FF3FF7" w:rsidRPr="008B0A12" w14:paraId="151A0B32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7BC0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Y572F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8B98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-0.133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0B26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B534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8643B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near ATP binding site - mutation does not alter interaction pattern with surrounding residues - maintains pi interactions with R351 and M523 - functional effect unclear</w:t>
            </w:r>
          </w:p>
        </w:tc>
      </w:tr>
      <w:tr w:rsidR="00FF3FF7" w:rsidRPr="008B0A12" w14:paraId="4EB2222C" w14:textId="77777777" w:rsidTr="00AE710D">
        <w:trPr>
          <w:gridAfter w:val="1"/>
          <w:wAfter w:w="84" w:type="dxa"/>
          <w:trHeight w:val="1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35E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S597G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0C32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-0.1282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C5FD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3D1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7C44A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In hinge domain - not at or near interaction interface - mutation disrupts an H-bond with backbone carbonyl of E593 - functional consequence is unclear</w:t>
            </w:r>
          </w:p>
        </w:tc>
      </w:tr>
      <w:tr w:rsidR="00FF3FF7" w:rsidRPr="008B0A12" w14:paraId="43DC856C" w14:textId="77777777" w:rsidTr="00AE710D">
        <w:trPr>
          <w:gridAfter w:val="1"/>
          <w:wAfter w:w="84" w:type="dxa"/>
          <w:trHeight w:val="12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5E347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A376D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E6D9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-0.1077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D453" w14:textId="77777777" w:rsidR="00FF3FF7" w:rsidRPr="008B0A12" w:rsidRDefault="00FF3FF7" w:rsidP="00AE710D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1E30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90473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color w:val="000000"/>
                <w:szCs w:val="24"/>
              </w:rPr>
              <w:t>Located at periphery of the protein - not at interaction interface - neither the WT or mutant makes any interactions - functional relevance unclear</w:t>
            </w:r>
          </w:p>
        </w:tc>
      </w:tr>
      <w:tr w:rsidR="00FF3FF7" w:rsidRPr="008B0A12" w14:paraId="1311160E" w14:textId="77777777" w:rsidTr="00AE710D">
        <w:trPr>
          <w:gridAfter w:val="1"/>
          <w:wAfter w:w="84" w:type="dxa"/>
          <w:trHeight w:val="620"/>
        </w:trPr>
        <w:tc>
          <w:tcPr>
            <w:tcW w:w="99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74B4F" w14:textId="77777777" w:rsidR="00FF3FF7" w:rsidRPr="008B0A12" w:rsidRDefault="00FF3FF7" w:rsidP="00AE71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8B0A12">
              <w:rPr>
                <w:rFonts w:eastAsia="Times New Roman" w:cs="Times New Roman"/>
                <w:b/>
                <w:bCs/>
                <w:color w:val="000000"/>
                <w:szCs w:val="24"/>
              </w:rPr>
              <w:t>(Bold)</w:t>
            </w:r>
            <w:r w:rsidRPr="008B0A12">
              <w:rPr>
                <w:rFonts w:eastAsia="Times New Roman" w:cs="Times New Roman"/>
                <w:color w:val="000000"/>
                <w:szCs w:val="24"/>
              </w:rPr>
              <w:t xml:space="preserve"> mutant may alter ATP binding or NLRP3-NLRP3 interaction, </w:t>
            </w:r>
            <w:r w:rsidRPr="008B0A12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  <w:t>(Bold italics)</w:t>
            </w:r>
            <w:r w:rsidRPr="008B0A12">
              <w:rPr>
                <w:rFonts w:eastAsia="Times New Roman" w:cs="Times New Roman"/>
                <w:color w:val="000000"/>
                <w:szCs w:val="24"/>
              </w:rPr>
              <w:t xml:space="preserve"> mutant may </w:t>
            </w:r>
            <w:r w:rsidRPr="00824DF3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</w:rPr>
              <w:t>decrease</w:t>
            </w:r>
            <w:r w:rsidRPr="008B0A12">
              <w:rPr>
                <w:rFonts w:eastAsia="Times New Roman" w:cs="Times New Roman"/>
                <w:color w:val="000000"/>
                <w:szCs w:val="24"/>
              </w:rPr>
              <w:t xml:space="preserve"> NLRP3-NLRP3 interaction stability</w:t>
            </w:r>
          </w:p>
        </w:tc>
      </w:tr>
    </w:tbl>
    <w:p w14:paraId="1187D069" w14:textId="77777777" w:rsidR="00FF3FF7" w:rsidRPr="00345FCC" w:rsidRDefault="00FF3FF7" w:rsidP="00FF3FF7"/>
    <w:p w14:paraId="3AE196DF" w14:textId="1814DC4C" w:rsidR="00994A3D" w:rsidRPr="002B4A57" w:rsidRDefault="00994A3D" w:rsidP="00FF3FF7">
      <w:pPr>
        <w:jc w:val="both"/>
        <w:rPr>
          <w:rFonts w:cs="Times New Roman"/>
          <w:b/>
          <w:szCs w:val="24"/>
        </w:rPr>
      </w:pPr>
    </w:p>
    <w:p w14:paraId="7B65BC41" w14:textId="54A16639" w:rsidR="00C92EC3" w:rsidRDefault="00C92EC3">
      <w:pPr>
        <w:spacing w:before="0" w:after="200" w:line="276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68"/>
        <w:gridCol w:w="952"/>
        <w:gridCol w:w="1606"/>
        <w:gridCol w:w="2481"/>
        <w:gridCol w:w="1675"/>
        <w:gridCol w:w="1795"/>
      </w:tblGrid>
      <w:tr w:rsidR="00D40777" w14:paraId="346F95A2" w14:textId="77777777" w:rsidTr="00383D48">
        <w:trPr>
          <w:trHeight w:val="37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18D1E" w14:textId="77777777" w:rsidR="00D40777" w:rsidRDefault="00D4077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Supplementary Table 4. FATHMM and CADD Bioinformatics Scores of Reported NLRP3 Germline Mutations</w:t>
            </w:r>
          </w:p>
        </w:tc>
      </w:tr>
      <w:tr w:rsidR="00D40777" w14:paraId="7E64A7E6" w14:textId="77777777" w:rsidTr="00383D48">
        <w:trPr>
          <w:trHeight w:val="600"/>
        </w:trPr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84D658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UniProt ID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DDF2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Variant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A71B4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FATHMM Score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CE8ED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FATHMM Predictions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vertAlign w:val="superscript"/>
              </w:rPr>
              <w:t>a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4C4BC24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Raw CADD Score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168D94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PHRED CADD Score</w:t>
            </w:r>
          </w:p>
        </w:tc>
      </w:tr>
      <w:tr w:rsidR="00D40777" w14:paraId="22FD5C6E" w14:textId="77777777" w:rsidTr="00383D48">
        <w:trPr>
          <w:trHeight w:val="274"/>
        </w:trPr>
        <w:tc>
          <w:tcPr>
            <w:tcW w:w="645" w:type="pc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768A0F5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BFA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T954M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B73EF9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0.37</w:t>
            </w:r>
          </w:p>
        </w:tc>
        <w:tc>
          <w:tcPr>
            <w:tcW w:w="1290" w:type="pct"/>
            <w:tcBorders>
              <w:top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B34B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DE342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3.789863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000000" w:fill="D6DCE4"/>
            <w:vAlign w:val="center"/>
            <w:hideMark/>
          </w:tcPr>
          <w:p w14:paraId="32773A1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26.2</w:t>
            </w:r>
          </w:p>
        </w:tc>
      </w:tr>
      <w:tr w:rsidR="00D40777" w14:paraId="20063C8A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CCF9F0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E32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D21H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05B22B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0.27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4F8E5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E145A8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3.494173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DE0B18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25</w:t>
            </w:r>
          </w:p>
        </w:tc>
      </w:tr>
      <w:tr w:rsidR="00D40777" w14:paraId="7F52C132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A4D471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DF5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M70T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0022B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3F84A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5D1386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3.475438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66D048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24.9</w:t>
            </w:r>
          </w:p>
        </w:tc>
      </w:tr>
      <w:tr w:rsidR="00D40777" w14:paraId="183F40C9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4CA906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89C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R779C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A996B8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E60B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49174C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3.245269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B39820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24.2</w:t>
            </w:r>
          </w:p>
        </w:tc>
      </w:tr>
      <w:tr w:rsidR="00D40777" w14:paraId="74B8E056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DA50F7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68F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E380K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7D849F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9A47F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CC7DA9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2.816105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A1AE46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23.2</w:t>
            </w:r>
          </w:p>
        </w:tc>
      </w:tr>
      <w:tr w:rsidR="00D40777" w14:paraId="248F61EC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38347F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B66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E607V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5415CC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0B2C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526710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2.719827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EC9F38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23</w:t>
            </w:r>
          </w:p>
        </w:tc>
      </w:tr>
      <w:tr w:rsidR="00D40777" w14:paraId="5FF1CDA0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BAC6E4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87F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R327W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BDEDC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BD097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21FF4B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2.510929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EFBE0F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22.6</w:t>
            </w:r>
          </w:p>
        </w:tc>
      </w:tr>
      <w:tr w:rsidR="00D40777" w14:paraId="17541D58" w14:textId="77777777" w:rsidTr="00383D48">
        <w:trPr>
          <w:trHeight w:val="324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A6A5CE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B5D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R605G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DFC708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756F9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C47B6F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2.497281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64244B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22.6</w:t>
            </w:r>
          </w:p>
        </w:tc>
      </w:tr>
      <w:tr w:rsidR="00D40777" w14:paraId="7BD19576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0F6772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309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M301V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1C302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-1.38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4D36D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A3D038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1.941588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1BD722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19.28</w:t>
            </w:r>
          </w:p>
        </w:tc>
      </w:tr>
      <w:tr w:rsidR="00D40777" w14:paraId="6F644ED3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25FD8C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854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D282N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F05103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4B1D5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CB252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1.818421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00FF6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18.34</w:t>
            </w:r>
          </w:p>
        </w:tc>
      </w:tr>
      <w:tr w:rsidR="00D40777" w14:paraId="4E05DA05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630E81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9D4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A77V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2B00A5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8A232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C7407D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1.813483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A5E483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18.3</w:t>
            </w:r>
          </w:p>
        </w:tc>
      </w:tr>
      <w:tr w:rsidR="00D40777" w14:paraId="445AC545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189E2C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F5B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M988I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BB64BF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1.22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8E448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BE81FF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1.757513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31E818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17.88</w:t>
            </w:r>
          </w:p>
        </w:tc>
      </w:tr>
      <w:tr w:rsidR="00D40777" w14:paraId="7117F7BB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94EC3A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E6F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G811S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9B10FD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8763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79C7CD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1.733952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96E21E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17.71</w:t>
            </w:r>
          </w:p>
        </w:tc>
      </w:tr>
      <w:tr w:rsidR="00D40777" w14:paraId="68B9E2B7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F87A61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7C3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D648Y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7D9759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013D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886FD7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1.704058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DB6CBE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17.51</w:t>
            </w:r>
          </w:p>
        </w:tc>
      </w:tr>
      <w:tr w:rsidR="00D40777" w14:paraId="6BB85289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E3B797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D00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A227V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C28B28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55715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8E99BA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1.674243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50429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17.31</w:t>
            </w:r>
          </w:p>
        </w:tc>
      </w:tr>
      <w:tr w:rsidR="00D40777" w14:paraId="05A13D2D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9433F7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8F1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V72M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F0B936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21FB6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4B59DE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1.566615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678069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16.65</w:t>
            </w:r>
          </w:p>
        </w:tc>
      </w:tr>
      <w:tr w:rsidR="00D40777" w14:paraId="4D63A15B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5B49FE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D98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S728G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411041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D7678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1AACF0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1.420196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0D603F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15.83</w:t>
            </w:r>
          </w:p>
        </w:tc>
      </w:tr>
      <w:tr w:rsidR="00D40777" w14:paraId="7F3F224E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231EC7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356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R137H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9EE860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98CFC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768BEB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1.419563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8696B1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15.82</w:t>
            </w:r>
          </w:p>
        </w:tc>
      </w:tr>
      <w:tr w:rsidR="00D40777" w14:paraId="57CAE5F6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414046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6C7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R178W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1C3AA1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5FF99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EF5C34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1.408532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55277C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15.76</w:t>
            </w:r>
          </w:p>
        </w:tc>
      </w:tr>
      <w:tr w:rsidR="00D40777" w14:paraId="156040F3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DE4FD3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E6B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R327Q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38CD0E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35E57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AB1A4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1.399634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BF371C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15.71</w:t>
            </w:r>
          </w:p>
        </w:tc>
      </w:tr>
      <w:tr w:rsidR="00D40777" w14:paraId="28C9628A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8A86E7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89F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D789N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692E40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0.68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2B59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63D1B8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1.333448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156C4D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15.37</w:t>
            </w:r>
          </w:p>
        </w:tc>
      </w:tr>
      <w:tr w:rsidR="00D40777" w14:paraId="764682A3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0D60F1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BFB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R170Q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D80D1E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027A5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41D38F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1.065657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020681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13.86</w:t>
            </w:r>
          </w:p>
        </w:tc>
      </w:tr>
      <w:tr w:rsidR="00D40777" w14:paraId="4C77BA9A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A0E953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135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R490K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216629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-3.51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D2629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51C821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0.949383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1B65F6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13.08</w:t>
            </w:r>
          </w:p>
        </w:tc>
      </w:tr>
      <w:tr w:rsidR="00D40777" w14:paraId="00213D7E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83E964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83E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P317L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52BD6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-0.85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C4BBC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F6511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0.591354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3668C4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10.24</w:t>
            </w:r>
          </w:p>
        </w:tc>
      </w:tr>
      <w:tr w:rsidR="00D40777" w14:paraId="18420DFC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640C43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649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S898P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2E052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3324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B3D36F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0.577104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672AC2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10.11</w:t>
            </w:r>
          </w:p>
        </w:tc>
      </w:tr>
      <w:tr w:rsidR="00D40777" w14:paraId="4E450529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91F458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22B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P202T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930663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-2.84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CDC5E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12E607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0.524658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B38D4B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9.632</w:t>
            </w:r>
          </w:p>
        </w:tc>
      </w:tr>
      <w:tr w:rsidR="00D40777" w14:paraId="510A1C1C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8E3D4D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A82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I290M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508940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24781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31EC04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0.522803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DC31BB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9.615</w:t>
            </w:r>
          </w:p>
        </w:tc>
      </w:tr>
      <w:tr w:rsidR="00D40777" w14:paraId="1DF35484" w14:textId="77777777" w:rsidTr="00383D48">
        <w:trPr>
          <w:trHeight w:val="312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BE5419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8C3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G456E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399B03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-1.67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0AC5B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A4ECD4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0.436562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C24E1B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8.782</w:t>
            </w:r>
          </w:p>
        </w:tc>
      </w:tr>
      <w:tr w:rsidR="00D40777" w14:paraId="591FDB8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AFE002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AF5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S198N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4A873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564AC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27F833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0.041643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0D8D2E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3.285</w:t>
            </w:r>
          </w:p>
        </w:tc>
      </w:tr>
      <w:tr w:rsidR="00D40777" w14:paraId="46664DF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635D4A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329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H51R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C9D5A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1.12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97F30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F52B56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0.034691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306C95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3.171</w:t>
            </w:r>
          </w:p>
        </w:tc>
      </w:tr>
      <w:tr w:rsidR="00D40777" w14:paraId="034A91C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DC8F9C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4DD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T559A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910D3B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9736E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5220C7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0.011115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645152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2.794</w:t>
            </w:r>
          </w:p>
        </w:tc>
      </w:tr>
      <w:tr w:rsidR="00D40777" w14:paraId="59633B1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EC65F3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CE5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N913S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038403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-0.26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042D6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04EEE2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-0.06056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F137B0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1.816</w:t>
            </w:r>
          </w:p>
        </w:tc>
      </w:tr>
      <w:tr w:rsidR="00D40777" w14:paraId="410A0B3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EE0008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4D4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A714S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57F726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5443F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CC133B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-0.08049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AE93E5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1.598</w:t>
            </w:r>
          </w:p>
        </w:tc>
      </w:tr>
      <w:tr w:rsidR="00D40777" w14:paraId="1B736D2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95D14D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8B5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Q705K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74BC09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28986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06C8E8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-0.084527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FA581D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1.557</w:t>
            </w:r>
          </w:p>
        </w:tc>
      </w:tr>
      <w:tr w:rsidR="00D40777" w14:paraId="1037F7C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62E31C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62C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A873T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58E8BC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0.81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9579A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969017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-0.096138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C6B01F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1.443</w:t>
            </w:r>
          </w:p>
        </w:tc>
      </w:tr>
      <w:tr w:rsidR="00D40777" w14:paraId="3E27A03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E28DE2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C16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A497V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30C806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-2.09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A81C9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95E50E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-0.269068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253A68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0.452</w:t>
            </w:r>
          </w:p>
        </w:tc>
      </w:tr>
      <w:tr w:rsidR="00D40777" w14:paraId="4BAF21C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13A59C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26A6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M703T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A07CB3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0C4E8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B2E794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-0.32777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0F03F0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0.302</w:t>
            </w:r>
          </w:p>
        </w:tc>
      </w:tr>
      <w:tr w:rsidR="00D40777" w14:paraId="59C1C1D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8B06D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FBA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R550C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3B9D3A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FA2D5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AA999B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-0.371432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77A4BF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0.223</w:t>
            </w:r>
          </w:p>
        </w:tc>
      </w:tr>
      <w:tr w:rsidR="00D40777" w14:paraId="514D871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937016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404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R100G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535F9D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BE1FC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2D595A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-0.457371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6DB977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0.121</w:t>
            </w:r>
          </w:p>
        </w:tc>
      </w:tr>
      <w:tr w:rsidR="00D40777" w14:paraId="595E98A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645652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B8E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T195M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72F41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E4CA2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62BC30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-0.693014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7E50E3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0.021</w:t>
            </w:r>
          </w:p>
        </w:tc>
      </w:tr>
      <w:tr w:rsidR="00D40777" w14:paraId="51F8DBB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D12847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047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T195K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6676CF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CD357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3893DB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-0.708606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310AE3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0.018</w:t>
            </w:r>
          </w:p>
        </w:tc>
      </w:tr>
      <w:tr w:rsidR="00D40777" w14:paraId="144BBA1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3128E0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1DA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V200M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F8230B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94BA0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4B1393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-0.769166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DECE64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0.011</w:t>
            </w:r>
          </w:p>
        </w:tc>
      </w:tr>
      <w:tr w:rsidR="00D40777" w14:paraId="063BA4A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82DEA7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3A8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I315V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93A5DC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-0.69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2D7EF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F6D202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-0.822025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87832A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0.008</w:t>
            </w:r>
          </w:p>
        </w:tc>
      </w:tr>
      <w:tr w:rsidR="00D40777" w14:paraId="7EE70D7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9297EA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A58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R100H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C973C9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FBE25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A27F98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-0.862666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A9B9D1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0.006</w:t>
            </w:r>
          </w:p>
        </w:tc>
      </w:tr>
      <w:tr w:rsidR="00D40777" w14:paraId="3471584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0FB92D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7C5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H215R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17B380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22283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C6E53A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-1.060385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F8BE2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0.002</w:t>
            </w:r>
          </w:p>
        </w:tc>
      </w:tr>
      <w:tr w:rsidR="00D40777" w14:paraId="4E2DD49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B556E6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EC2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T544M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508C83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F5F8B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3526AC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-1.506422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BD825C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0.001</w:t>
            </w:r>
          </w:p>
        </w:tc>
      </w:tr>
      <w:tr w:rsidR="00D40777" w14:paraId="2E7031A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F41F03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206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F525C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64D18F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-3.99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C4684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7E0E80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A32EB0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E8DC6D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12CDA8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921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F525Y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33BF5D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-3.88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F42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F6D34B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B8D15E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9DC1B7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012C98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1CB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F525L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D5ED9C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-3.85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D51A7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C65B83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5585C5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92E40D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C16D9E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BA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G571R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535F0F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-3.45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69DA8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4F1E3C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EBC4EF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90EF3D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E7A02D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0B3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I521T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D7AA14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-3.43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8A58F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A83E7D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162742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FDA7AC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DACE8E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AEE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E569A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6F3AA5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-3.42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DAA93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B9991B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D772BD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170F54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BA5E94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5A3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E569K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A7B2C7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-3.41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65DE8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9176A5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25852E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567E75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57DA53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15D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G571A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C4D40D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BCE48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B98BF7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DF6856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B589EB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E225C7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A1C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I600F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245AAB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-3.08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B1CF6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16F1F8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F195ED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53FBA9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1CEDF2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A60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L573F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C14F94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-2.94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AB6B4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A40AC1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E16A18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5952C7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8E536B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4BB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T544I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B1496E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EDC7F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01D942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9CA010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913F63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6D8F99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41C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L634F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50109E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-2.78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E55C4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110D6B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E0A380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DE0EFC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DD9E3D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8D2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S712C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F06302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-2.78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70EC6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62A0EC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685963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B22864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95CAFA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FF7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E527V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DB67C3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-2.64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C87F4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2C8C30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AEFC34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93445E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68657B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EB7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E527K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4FCA0C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B0DCF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E1AC8E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49AFEF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73C853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569EE7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B66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E206G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FD97A5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-2.56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3665E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2EFCE5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4CAE83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18B16D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7D0529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7E7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D305H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0E96EA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45D06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F590F4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6AC0D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4E07CA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FF8EC1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CCA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D305G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707FEA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C10F0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16B636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FD04B2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8D1A93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31BBA5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45A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D305A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3247A9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0072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F9EB57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6A4515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981468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E563DD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08D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C150Y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3521E1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59C60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F0EDAA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7E7FA7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EAB162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F7AAC7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1BE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M661K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6D9573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-2.41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4B5B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8EB55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72E1A1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E6028A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47CD7E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036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D305N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1B24BC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11B2D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2078A2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64BA0A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DE0D64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A034DC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9CD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T350M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3A9EF7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54C91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4B3C39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F64175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C47611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588271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C4D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R172S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6403EA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AF998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0A0BCB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1754E3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682903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9655F0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E3B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E692K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A5CB31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4F1C4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2FC811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BF1637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36DEA5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9E39E1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D75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M664T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BD893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-2.31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A8E54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06F7A1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FAB231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79E9C0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AC311C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A56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I174T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D10584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16BA0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DEADD5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63AC4D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1DCB8E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AD4F1F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664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S597G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EE3A24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D66A3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5B6B98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DF8EE5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E38E23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BAE575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EA1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E640K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0192D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E5FF0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75321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50F7CF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F1CD26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74A7E4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CCD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Y443H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E4DA2E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6E5EB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C3374A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D10230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634920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FC1AEB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536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P651S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B84AE1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6DAF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3DAAA7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6CB742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6DD21A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9D1F7E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DE1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E690K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2F6066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-2.15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F9D2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61C491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62DD1F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CB6C20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C603E6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087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K437E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D794C1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-2.13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6800A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DEE677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E03A3F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6FC883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A3E6B5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0E6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F446V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53CF7D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-2.07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FD6B1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B03409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6D1502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F54E9DB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1035C1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70B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K175E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17F094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-2.03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94DED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73587F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BAEE35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03E0F7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79C618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D1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W416L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601B3E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603C0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8EBA38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2EE04E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4D4787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7E43F5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CBA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T438P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814524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4753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6324EA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300E81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757C0F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61E83B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DD9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M408I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E77BE0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C0DF2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C3E2DF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8754EA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A120DF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C92FBE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B8E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M408T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17FD2D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C8CEB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5AFDE7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6F6186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55CACB5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1AE969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30B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T438I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E008F8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8E3C8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9B4D9C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A12FC0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79B71D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F5A6CC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E92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T438N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C9F4A1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EB4FA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F5B324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8A39BC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7DA4FE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16C05F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0D0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I482F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3597F8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7E9B3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3163F4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786C25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A9DA28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D37677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372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M408V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E736A2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-1.93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BB30F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452E1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AA0EC7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65A7D6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C71A99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637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T438A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4E9BDD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252F4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B94BEB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4665F1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17BBA3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888900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748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A441P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4823A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FDE59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15D187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B803B9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E18F7C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2A3DB6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995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A441V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478C05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7902E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8725F9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6C9283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A17430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EE6B52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AE6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E629G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B9238D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9AD24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582405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0EB332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FBA6DA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972484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314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T407P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60C187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13374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13C01B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61ADDC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94988E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E0DD4D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446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F581Y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C6BE6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72E61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CF1F71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9A20FE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F16805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516992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673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T589I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A6CCBB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CF400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BD860F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70D2A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FF9048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D458A1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F56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E629D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1A9964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F8348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A042B7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D0410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7972FE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F2F20E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4B4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M523T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F0DC01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8E9E9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366490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60CE41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1C2AD4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E1694C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7B0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Y572C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15E210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26B13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E69352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529703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CC9872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47F02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0D7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A441T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5A661E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0796D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D31A1F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41FA35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D4B87F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A52175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455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F568Y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AAEE13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01CC5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A0856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CEA8DB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0769B4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5AACF9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9FA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F575S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7FCCF8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B1FE1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F6D1A2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791690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F9CD57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13041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0A6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I574F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D36552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E77B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0F27AB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159DD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DF7131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EB6C70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D86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Y572F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FC08E0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14AB1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8F516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D6C474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CDB28D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AA2FCF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6E3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G566S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C2235C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76442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F204CD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53211A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2BAB21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EBA109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B7A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N479K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960E44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2309A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C365EE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CE39AE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EF48F1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F4DEC5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F8B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Y565C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801301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9D8B2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6F08A5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4F7513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4858958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723325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EF2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F568L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B3A545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2298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EC0FCE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CB345B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C416E2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1F2BA2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509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T435I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3AE969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D39CA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02EB5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AE848E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AAE9BA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52BBCC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629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Y565N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5D3842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81DBF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6E00F4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CB72FB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FFE9C1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7955E0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497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F445L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EC44DA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E3C23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B9E2A1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DC2A9F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85CC65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5B68C1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827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T435A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82175E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50FF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B33140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195514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612677B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A311F6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075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Y572N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F1A5D2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75012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0B925F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9F2E39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A40D896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B18C00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F7C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Q638E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7AC82D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-1.71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23BF1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66647B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CDA357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B08E1B5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4C1D69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78D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L355P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5F267A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-1.65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E8D0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4F594A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C5459E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FD7DB8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EC7B5D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F83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P352L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718FF5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-1.64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076A8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88F1F1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5A902A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374495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70E4EA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E00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R262W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5FEC02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-1.61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1DFD1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E8452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550450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1EDE24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F2DC8B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42C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L307P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904D97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18659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4FEB2F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A2393E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E87E13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E0EA43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DDC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R262P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F4FB2B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8763E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8107DD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BB7A0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09D752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DD7EE2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E23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R262L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80F7EC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80585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7C8C6B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C7CF3A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19B7F2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3A4980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771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R262Q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EACA80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B81BF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15CEB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9A8F3B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FAB1C2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569C31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0E5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K567E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3CD34A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6A5C0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558BB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81A2FD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2B94F3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2631EF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CE4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L413V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D43712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-1.56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57A67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DAMAGING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09A659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E3858F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ADC50E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A211B9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608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A354V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880BBE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B4FC4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33F4A1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E096E6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5D4076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118D40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2B7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E306K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61072E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1460C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8D29FB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3462A5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D01DC1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22DD20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A39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G303S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894EA5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F026A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F080DA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3011EA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70EDE1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B6515B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635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E356D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392506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24474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DD04FC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B917A5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948216B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06A7EE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60D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L371M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A9B0A6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EADE8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5676AA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B72AC4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76733B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F36E8D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CB0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I336V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F6C076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602E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A89CF4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3E29B2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2272D8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D3883D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D96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A354T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96FE9E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6D7C2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4404B8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19DEA0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67F1EF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409CBD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C08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A376N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DD1FBD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-1.42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B64A6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B523F2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D4D388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D75782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5D4985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1A6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C261W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1909DF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-1.34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9DD4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97BF6D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3B9797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1F73EC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E8FA3F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451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K570N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7CDE93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-1.31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78610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22F546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CC523B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1DED4AC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531864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48E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F304L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7CAEB2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AD1ED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8459B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A71E1B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41893A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35B771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4DF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Y572H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55F3DA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CC98A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10994B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79BEE7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423A02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DE5C1C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44D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L256M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985B98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2A7C0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AE5F80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36927A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DD9648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5C44B5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370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K357T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F6D976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571DE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B239AB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FF3FA6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BE5485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7F1A01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D25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V264G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411355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38389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EE0384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ADC98F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A2D642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6163C0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B86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S333R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5F320E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430D1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65957D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C8A8C1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BD4CFE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A67706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EED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E313K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82C768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CC187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CD498D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2F8BF6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8677CE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E37BA4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652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V353M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67C7E2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FFA69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AA67FD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084240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951A59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52FB1F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0B5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A376D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BDC70B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DAB7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D0900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D6EA8E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49F0C0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C497F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4B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F311Y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974BBA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50AB5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7CA447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5B10F2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F71E7D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49E5A7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57E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Q308L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09710F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73975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381F83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C1C298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C0AE36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FD763F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E9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S334N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1110C0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06E82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20596F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B7E017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451EFA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8C2067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B66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V353L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FCA69D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4B960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5C76F7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F0C422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ADCBEE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6631F8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335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G309V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C6689E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C48CA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355A01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6EA702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556A02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193F1F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7E7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L266V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4C1AC3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8A61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09116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0ED941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45A79DB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74BC12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CB9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T268P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4153D9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E8AC9C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232C61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0E6767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D13435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E01B83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519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G328E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E18543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62AE1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BCD35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110377B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595810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70A9D5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284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K357N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E1035B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EA5692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F0800B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11173D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1C09370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384C54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5B3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L266F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E64EA5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-1.17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7F605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19F43F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6003A1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A2C7BA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3E513C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1FF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V264A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1F195DE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-1.16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3CF0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D99A87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AE0B92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84FE602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79108D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0E8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L266H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4395E0E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2D16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388D03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2A969E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99747BE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C37AB9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FFD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L266P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A0DBCD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-1.15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127219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AB01BC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01273E8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37DB20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BA8176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4F8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F311S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9D3620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63D0B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94C306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AEA244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4EC8B84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824478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153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Q308E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6B2309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FF4D26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493F966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2779C0F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BBB8C2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1B0FAE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5ED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G309D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664DE9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BC07F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68A890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BB722B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87E6E2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24FCFE67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726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G757R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709FA7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D981C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754F9D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200EC8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65B99CA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553AA3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3C6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Q308K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B38F4D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-1.09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15D4B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78F416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DCE12F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FC096F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CBBFC0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687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K377E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417564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-1.04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4B7ED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32107C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533D00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B50260C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A6CC72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8800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G757A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336B37A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-1.03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42B85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1A7B88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A5FE13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B89A94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CD041C6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113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G309S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253A0F8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-1.01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18023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04D820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881183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2281D59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B2FE7B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A9B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H360R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45138C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FC465E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6B246BC6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F476CD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50B6A4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7FAA8A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3B1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L266R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3B66C9F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-0.94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720C9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A59EE3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6714D3B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03A669D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1F9DCBF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5DE2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H314P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89C806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-0.81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75020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08C9D1D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184D70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465EF57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B7F4F8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CF1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D213N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6BE5147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4E7138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325A4B7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4D0E9B3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3D38E6A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59BAC55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F68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G303D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74B51F2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-0.78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78907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34A8D0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E112C0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492AE7F3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60B726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3AB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L679P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BA6D2D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-0.68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F2E00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1588BA7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396740B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51A9A6EF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E1140F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84C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R920Q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53F4236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0.01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F277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7299120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554CF82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832A136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47610A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3A0B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D31V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FE4A98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0.31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47E79F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2B8DA138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736EAEB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3BB705DB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95F8DE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99EE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D90Y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</w:tcBorders>
            <w:shd w:val="clear" w:color="000000" w:fill="F2F2F2"/>
            <w:vAlign w:val="center"/>
            <w:hideMark/>
          </w:tcPr>
          <w:p w14:paraId="042241B1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0.32</w:t>
            </w:r>
          </w:p>
        </w:tc>
        <w:tc>
          <w:tcPr>
            <w:tcW w:w="1290" w:type="pct"/>
            <w:tcBorders>
              <w:top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3ECB17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</w:tcBorders>
            <w:shd w:val="clear" w:color="000000" w:fill="D6DCE4"/>
            <w:vAlign w:val="center"/>
            <w:hideMark/>
          </w:tcPr>
          <w:p w14:paraId="5101F62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</w:tcBorders>
            <w:shd w:val="clear" w:color="000000" w:fill="D6DCE4"/>
            <w:vAlign w:val="center"/>
            <w:hideMark/>
          </w:tcPr>
          <w:p w14:paraId="534C932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9B40971" w14:textId="77777777" w:rsidTr="00383D48">
        <w:trPr>
          <w:trHeight w:val="288"/>
        </w:trPr>
        <w:tc>
          <w:tcPr>
            <w:tcW w:w="64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7687A99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29D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G868R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nil"/>
            </w:tcBorders>
            <w:shd w:val="clear" w:color="000000" w:fill="F2F2F2"/>
            <w:vAlign w:val="center"/>
            <w:hideMark/>
          </w:tcPr>
          <w:p w14:paraId="323599BC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0.36</w:t>
            </w:r>
          </w:p>
        </w:tc>
        <w:tc>
          <w:tcPr>
            <w:tcW w:w="1290" w:type="pct"/>
            <w:tcBorders>
              <w:top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57948B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nil"/>
            </w:tcBorders>
            <w:shd w:val="clear" w:color="000000" w:fill="D6DCE4"/>
            <w:vAlign w:val="center"/>
            <w:hideMark/>
          </w:tcPr>
          <w:p w14:paraId="33EA6AC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top w:val="nil"/>
              <w:bottom w:val="nil"/>
            </w:tcBorders>
            <w:shd w:val="clear" w:color="000000" w:fill="D6DCE4"/>
            <w:vAlign w:val="center"/>
            <w:hideMark/>
          </w:tcPr>
          <w:p w14:paraId="430ECBFA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73373B63" w14:textId="77777777" w:rsidTr="00383D48">
        <w:trPr>
          <w:trHeight w:val="288"/>
        </w:trPr>
        <w:tc>
          <w:tcPr>
            <w:tcW w:w="645" w:type="pc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ADB02C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48A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G781V</w:t>
            </w:r>
          </w:p>
        </w:tc>
        <w:tc>
          <w:tcPr>
            <w:tcW w:w="825" w:type="pct"/>
            <w:tcBorders>
              <w:left w:val="single" w:sz="4" w:space="0" w:color="auto"/>
              <w:bottom w:val="nil"/>
            </w:tcBorders>
            <w:shd w:val="clear" w:color="000000" w:fill="F2F2F2"/>
            <w:vAlign w:val="center"/>
            <w:hideMark/>
          </w:tcPr>
          <w:p w14:paraId="157A913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0.53</w:t>
            </w:r>
          </w:p>
        </w:tc>
        <w:tc>
          <w:tcPr>
            <w:tcW w:w="1290" w:type="pct"/>
            <w:tcBorders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2202CA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left w:val="single" w:sz="4" w:space="0" w:color="auto"/>
              <w:bottom w:val="nil"/>
            </w:tcBorders>
            <w:shd w:val="clear" w:color="000000" w:fill="D6DCE4"/>
            <w:vAlign w:val="center"/>
            <w:hideMark/>
          </w:tcPr>
          <w:p w14:paraId="25D1B30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bottom w:val="nil"/>
            </w:tcBorders>
            <w:shd w:val="clear" w:color="000000" w:fill="D6DCE4"/>
            <w:vAlign w:val="center"/>
            <w:hideMark/>
          </w:tcPr>
          <w:p w14:paraId="78CD3355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035BE630" w14:textId="77777777" w:rsidTr="00383D48">
        <w:trPr>
          <w:trHeight w:val="288"/>
        </w:trPr>
        <w:tc>
          <w:tcPr>
            <w:tcW w:w="645" w:type="pc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8EE3A61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66FD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Y861C</w:t>
            </w:r>
          </w:p>
        </w:tc>
        <w:tc>
          <w:tcPr>
            <w:tcW w:w="825" w:type="pct"/>
            <w:tcBorders>
              <w:left w:val="single" w:sz="4" w:space="0" w:color="auto"/>
              <w:bottom w:val="nil"/>
            </w:tcBorders>
            <w:shd w:val="clear" w:color="000000" w:fill="F2F2F2"/>
            <w:vAlign w:val="center"/>
            <w:hideMark/>
          </w:tcPr>
          <w:p w14:paraId="4C75EA4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0.61</w:t>
            </w:r>
          </w:p>
        </w:tc>
        <w:tc>
          <w:tcPr>
            <w:tcW w:w="1290" w:type="pct"/>
            <w:tcBorders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A87A21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left w:val="single" w:sz="4" w:space="0" w:color="auto"/>
              <w:bottom w:val="nil"/>
            </w:tcBorders>
            <w:shd w:val="clear" w:color="000000" w:fill="D6DCE4"/>
            <w:vAlign w:val="center"/>
            <w:hideMark/>
          </w:tcPr>
          <w:p w14:paraId="74623EDE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bottom w:val="nil"/>
            </w:tcBorders>
            <w:shd w:val="clear" w:color="000000" w:fill="D6DCE4"/>
            <w:vAlign w:val="center"/>
            <w:hideMark/>
          </w:tcPr>
          <w:p w14:paraId="7812C6A7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974D8C2" w14:textId="77777777" w:rsidTr="00383D48">
        <w:trPr>
          <w:trHeight w:val="288"/>
        </w:trPr>
        <w:tc>
          <w:tcPr>
            <w:tcW w:w="645" w:type="pc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79A7A1A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4043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Y861H</w:t>
            </w:r>
          </w:p>
        </w:tc>
        <w:tc>
          <w:tcPr>
            <w:tcW w:w="825" w:type="pct"/>
            <w:tcBorders>
              <w:left w:val="single" w:sz="4" w:space="0" w:color="auto"/>
              <w:bottom w:val="nil"/>
            </w:tcBorders>
            <w:shd w:val="clear" w:color="000000" w:fill="F2F2F2"/>
            <w:vAlign w:val="center"/>
            <w:hideMark/>
          </w:tcPr>
          <w:p w14:paraId="6DED3E40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0.63</w:t>
            </w:r>
          </w:p>
        </w:tc>
        <w:tc>
          <w:tcPr>
            <w:tcW w:w="1290" w:type="pct"/>
            <w:tcBorders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7A1D74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left w:val="single" w:sz="4" w:space="0" w:color="auto"/>
              <w:bottom w:val="nil"/>
            </w:tcBorders>
            <w:shd w:val="clear" w:color="000000" w:fill="D6DCE4"/>
            <w:vAlign w:val="center"/>
            <w:hideMark/>
          </w:tcPr>
          <w:p w14:paraId="04C8BCE4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bottom w:val="nil"/>
            </w:tcBorders>
            <w:shd w:val="clear" w:color="000000" w:fill="D6DCE4"/>
            <w:vAlign w:val="center"/>
            <w:hideMark/>
          </w:tcPr>
          <w:p w14:paraId="240330D3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2EE7624" w14:textId="77777777" w:rsidTr="00383D48">
        <w:trPr>
          <w:trHeight w:val="300"/>
        </w:trPr>
        <w:tc>
          <w:tcPr>
            <w:tcW w:w="645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AC569C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Q96P20</w:t>
            </w:r>
          </w:p>
        </w:tc>
        <w:tc>
          <w:tcPr>
            <w:tcW w:w="47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40C4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Q798P</w:t>
            </w:r>
          </w:p>
        </w:tc>
        <w:tc>
          <w:tcPr>
            <w:tcW w:w="825" w:type="pct"/>
            <w:tcBorders>
              <w:left w:val="single" w:sz="4" w:space="0" w:color="auto"/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E586B7B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0.8</w:t>
            </w:r>
          </w:p>
        </w:tc>
        <w:tc>
          <w:tcPr>
            <w:tcW w:w="1290" w:type="pct"/>
            <w:tcBorders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203B15" w14:textId="77777777" w:rsidR="00D40777" w:rsidRDefault="00D407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TOLERATED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</w:tcBorders>
            <w:shd w:val="clear" w:color="000000" w:fill="D6DCE4"/>
            <w:vAlign w:val="center"/>
            <w:hideMark/>
          </w:tcPr>
          <w:p w14:paraId="3C874F99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D6DCE4"/>
            <w:vAlign w:val="center"/>
            <w:hideMark/>
          </w:tcPr>
          <w:p w14:paraId="2E05788D" w14:textId="77777777" w:rsidR="00D40777" w:rsidRDefault="00D40777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 </w:t>
            </w:r>
          </w:p>
        </w:tc>
      </w:tr>
      <w:tr w:rsidR="00D40777" w14:paraId="287D2AA4" w14:textId="77777777" w:rsidTr="00383D48">
        <w:trPr>
          <w:trHeight w:val="324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1068" w14:textId="77777777" w:rsidR="00D40777" w:rsidRDefault="00D40777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Prediction metrics: </w:t>
            </w:r>
            <w:r>
              <w:rPr>
                <w:rFonts w:ascii="Arial" w:hAnsi="Arial" w:cs="Arial"/>
                <w:color w:val="000000"/>
                <w:sz w:val="22"/>
                <w:vertAlign w:val="superscript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FATHMM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Range N-(-N); &lt; -1.5 = damaging; &gt; -1.5 = tolerated. </w:t>
            </w:r>
            <w:r>
              <w:rPr>
                <w:rFonts w:ascii="Arial" w:hAnsi="Arial" w:cs="Arial"/>
                <w:color w:val="000000"/>
                <w:sz w:val="22"/>
                <w:vertAlign w:val="superscript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CADD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: Range 0-(-N); deleterious =&lt; -2.5. </w:t>
            </w:r>
          </w:p>
        </w:tc>
      </w:tr>
    </w:tbl>
    <w:p w14:paraId="4EDB8A13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E173A" w14:textId="77777777" w:rsidR="009717D1" w:rsidRDefault="009717D1" w:rsidP="00117666">
      <w:pPr>
        <w:spacing w:after="0"/>
      </w:pPr>
      <w:r>
        <w:separator/>
      </w:r>
    </w:p>
  </w:endnote>
  <w:endnote w:type="continuationSeparator" w:id="0">
    <w:p w14:paraId="3B1231A8" w14:textId="77777777" w:rsidR="009717D1" w:rsidRDefault="009717D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AE710D" w:rsidRPr="00577C4C" w:rsidRDefault="00AE710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E710D" w:rsidRPr="00577C4C" w:rsidRDefault="00AE710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AE710D" w:rsidRPr="00577C4C" w:rsidRDefault="00AE710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E710D" w:rsidRPr="00577C4C" w:rsidRDefault="00AE710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6799D" w14:textId="77777777" w:rsidR="009717D1" w:rsidRDefault="009717D1" w:rsidP="00117666">
      <w:pPr>
        <w:spacing w:after="0"/>
      </w:pPr>
      <w:r>
        <w:separator/>
      </w:r>
    </w:p>
  </w:footnote>
  <w:footnote w:type="continuationSeparator" w:id="0">
    <w:p w14:paraId="7291BC57" w14:textId="77777777" w:rsidR="009717D1" w:rsidRDefault="009717D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AE710D" w:rsidRPr="009151AA" w:rsidRDefault="00AE710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AE710D" w:rsidRDefault="00AE710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2D740DBE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7" w15:restartNumberingAfterBreak="0">
    <w:nsid w:val="7DBC6F29"/>
    <w:multiLevelType w:val="multilevel"/>
    <w:tmpl w:val="2D740DBE"/>
    <w:numStyleLink w:val="Headings"/>
  </w:abstractNum>
  <w:abstractNum w:abstractNumId="1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0"/>
  </w:num>
  <w:num w:numId="21">
    <w:abstractNumId w:val="8"/>
  </w:num>
  <w:num w:numId="22">
    <w:abstractNumId w:val="6"/>
  </w:num>
  <w:num w:numId="23">
    <w:abstractNumId w:val="9"/>
  </w:num>
  <w:num w:numId="24">
    <w:abstractNumId w:val="7"/>
  </w:num>
  <w:num w:numId="25">
    <w:abstractNumId w:val="2"/>
  </w:num>
  <w:num w:numId="26">
    <w:abstractNumId w:val="18"/>
  </w:num>
  <w:num w:numId="27">
    <w:abstractNumId w:val="12"/>
  </w:num>
  <w:num w:numId="28">
    <w:abstractNumId w:val="11"/>
  </w:num>
  <w:num w:numId="29">
    <w:abstractNumId w:val="14"/>
  </w:num>
  <w:num w:numId="3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927"/>
          </w:tabs>
          <w:ind w:left="927" w:hanging="567"/>
        </w:pPr>
        <w:rPr>
          <w:rFonts w:hint="default"/>
        </w:rPr>
      </w:lvl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7"/>
  </w:num>
  <w:num w:numId="34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lvl w:ilvl="2">
        <w:start w:val="1"/>
        <w:numFmt w:val="decimal"/>
        <w:pStyle w:val="Heading3"/>
        <w:lvlText w:val=""/>
        <w:lvlJc w:val="left"/>
      </w:lvl>
    </w:lvlOverride>
    <w:lvlOverride w:ilvl="3">
      <w:lvl w:ilvl="3">
        <w:start w:val="1"/>
        <w:numFmt w:val="decimal"/>
        <w:pStyle w:val="Heading4"/>
        <w:lvlText w:val=""/>
        <w:lvlJc w:val="left"/>
      </w:lvl>
    </w:lvlOverride>
    <w:lvlOverride w:ilvl="4">
      <w:lvl w:ilvl="4">
        <w:start w:val="1"/>
        <w:numFmt w:val="decimal"/>
        <w:pStyle w:val="Heading5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068C"/>
    <w:rsid w:val="00105FD9"/>
    <w:rsid w:val="00117666"/>
    <w:rsid w:val="0013552D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3D48"/>
    <w:rsid w:val="003D2F2D"/>
    <w:rsid w:val="003E5AD8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5ECB"/>
    <w:rsid w:val="006375C7"/>
    <w:rsid w:val="00654E8F"/>
    <w:rsid w:val="00660D05"/>
    <w:rsid w:val="006820B1"/>
    <w:rsid w:val="00693B6A"/>
    <w:rsid w:val="006B7D14"/>
    <w:rsid w:val="00701727"/>
    <w:rsid w:val="0070566C"/>
    <w:rsid w:val="00714C50"/>
    <w:rsid w:val="00725A7D"/>
    <w:rsid w:val="00740603"/>
    <w:rsid w:val="007501BE"/>
    <w:rsid w:val="00790BB3"/>
    <w:rsid w:val="007C206C"/>
    <w:rsid w:val="00800C3F"/>
    <w:rsid w:val="00817DD6"/>
    <w:rsid w:val="0083759F"/>
    <w:rsid w:val="00885156"/>
    <w:rsid w:val="009151AA"/>
    <w:rsid w:val="0093429D"/>
    <w:rsid w:val="00943573"/>
    <w:rsid w:val="00964134"/>
    <w:rsid w:val="00970F7D"/>
    <w:rsid w:val="009717D1"/>
    <w:rsid w:val="00994A3D"/>
    <w:rsid w:val="009C2B12"/>
    <w:rsid w:val="00A174D9"/>
    <w:rsid w:val="00AA4D24"/>
    <w:rsid w:val="00AB6715"/>
    <w:rsid w:val="00AE710D"/>
    <w:rsid w:val="00B1671E"/>
    <w:rsid w:val="00B25EB8"/>
    <w:rsid w:val="00B37F4D"/>
    <w:rsid w:val="00C52A7B"/>
    <w:rsid w:val="00C56BAF"/>
    <w:rsid w:val="00C679AA"/>
    <w:rsid w:val="00C75972"/>
    <w:rsid w:val="00C92EC3"/>
    <w:rsid w:val="00CD066B"/>
    <w:rsid w:val="00CE4FEE"/>
    <w:rsid w:val="00D060CF"/>
    <w:rsid w:val="00D40777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FF3FF7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FF3FF7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locked/>
    <w:rsid w:val="00FF3FF7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F3FF7"/>
    <w:pPr>
      <w:spacing w:before="0" w:after="0" w:line="256" w:lineRule="auto"/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FF3FF7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F3FF7"/>
    <w:pPr>
      <w:spacing w:before="0" w:after="160"/>
    </w:pPr>
    <w:rPr>
      <w:rFonts w:cs="Times New Roman"/>
      <w:noProof/>
    </w:rPr>
  </w:style>
  <w:style w:type="paragraph" w:customStyle="1" w:styleId="font5">
    <w:name w:val="font5"/>
    <w:basedOn w:val="Normal"/>
    <w:rsid w:val="00FF3FF7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6">
    <w:name w:val="font6"/>
    <w:basedOn w:val="Normal"/>
    <w:rsid w:val="00FF3FF7"/>
    <w:pPr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FF3FF7"/>
    <w:pPr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font8">
    <w:name w:val="font8"/>
    <w:basedOn w:val="Normal"/>
    <w:rsid w:val="00FF3FF7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65">
    <w:name w:val="xl65"/>
    <w:basedOn w:val="Normal"/>
    <w:rsid w:val="00FF3FF7"/>
    <w:pPr>
      <w:spacing w:before="100" w:beforeAutospacing="1" w:after="100" w:afterAutospacing="1"/>
      <w:jc w:val="center"/>
    </w:pPr>
    <w:rPr>
      <w:rFonts w:eastAsia="Times New Roman" w:cs="Times New Roman"/>
      <w:szCs w:val="24"/>
    </w:rPr>
  </w:style>
  <w:style w:type="paragraph" w:customStyle="1" w:styleId="xl66">
    <w:name w:val="xl66"/>
    <w:basedOn w:val="Normal"/>
    <w:rsid w:val="00FF3FF7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Cs w:val="24"/>
    </w:rPr>
  </w:style>
  <w:style w:type="paragraph" w:customStyle="1" w:styleId="xl67">
    <w:name w:val="xl67"/>
    <w:basedOn w:val="Normal"/>
    <w:rsid w:val="00FF3FF7"/>
    <w:pPr>
      <w:spacing w:before="100" w:beforeAutospacing="1" w:after="100" w:afterAutospacing="1"/>
    </w:pPr>
    <w:rPr>
      <w:rFonts w:ascii="Arial" w:eastAsia="Times New Roman" w:hAnsi="Arial" w:cs="Arial"/>
      <w:b/>
      <w:bCs/>
      <w:szCs w:val="24"/>
    </w:rPr>
  </w:style>
  <w:style w:type="paragraph" w:customStyle="1" w:styleId="xl68">
    <w:name w:val="xl68"/>
    <w:basedOn w:val="Normal"/>
    <w:rsid w:val="00FF3FF7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9">
    <w:name w:val="xl69"/>
    <w:basedOn w:val="Normal"/>
    <w:rsid w:val="00FF3FF7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</w:rPr>
  </w:style>
  <w:style w:type="paragraph" w:customStyle="1" w:styleId="xl70">
    <w:name w:val="xl70"/>
    <w:basedOn w:val="Normal"/>
    <w:rsid w:val="00FF3FF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Normal"/>
    <w:rsid w:val="00FF3FF7"/>
    <w:pPr>
      <w:pBdr>
        <w:top w:val="single" w:sz="8" w:space="0" w:color="auto"/>
        <w:bottom w:val="single" w:sz="8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Normal"/>
    <w:rsid w:val="00FF3FF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FF3FF7"/>
    <w:pPr>
      <w:pBdr>
        <w:top w:val="single" w:sz="8" w:space="0" w:color="auto"/>
        <w:bottom w:val="single" w:sz="8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4">
    <w:name w:val="xl74"/>
    <w:basedOn w:val="Normal"/>
    <w:rsid w:val="00FF3FF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FF3FF7"/>
    <w:pPr>
      <w:pBdr>
        <w:top w:val="single" w:sz="8" w:space="0" w:color="auto"/>
        <w:bottom w:val="single" w:sz="8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Normal"/>
    <w:rsid w:val="00FF3FF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7">
    <w:name w:val="xl77"/>
    <w:basedOn w:val="Normal"/>
    <w:rsid w:val="00FF3F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8">
    <w:name w:val="xl78"/>
    <w:basedOn w:val="Normal"/>
    <w:rsid w:val="00FF3FF7"/>
    <w:pPr>
      <w:pBdr>
        <w:top w:val="single" w:sz="8" w:space="0" w:color="auto"/>
        <w:bottom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Normal"/>
    <w:rsid w:val="00FF3FF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0">
    <w:name w:val="xl80"/>
    <w:basedOn w:val="Normal"/>
    <w:rsid w:val="00FF3FF7"/>
    <w:pPr>
      <w:pBdr>
        <w:top w:val="single" w:sz="8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Normal"/>
    <w:rsid w:val="00FF3FF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2">
    <w:name w:val="xl82"/>
    <w:basedOn w:val="Normal"/>
    <w:rsid w:val="00FF3FF7"/>
    <w:pPr>
      <w:pBdr>
        <w:top w:val="single" w:sz="8" w:space="0" w:color="auto"/>
        <w:bottom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3">
    <w:name w:val="xl83"/>
    <w:basedOn w:val="Normal"/>
    <w:rsid w:val="00FF3FF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4">
    <w:name w:val="xl84"/>
    <w:basedOn w:val="Normal"/>
    <w:rsid w:val="00FF3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5">
    <w:name w:val="xl85"/>
    <w:basedOn w:val="Normal"/>
    <w:rsid w:val="00FF3FF7"/>
    <w:pPr>
      <w:pBdr>
        <w:top w:val="single" w:sz="4" w:space="0" w:color="auto"/>
        <w:bottom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6">
    <w:name w:val="xl86"/>
    <w:basedOn w:val="Normal"/>
    <w:rsid w:val="00FF3F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7">
    <w:name w:val="xl87"/>
    <w:basedOn w:val="Normal"/>
    <w:rsid w:val="00FF3FF7"/>
    <w:pPr>
      <w:pBdr>
        <w:top w:val="single" w:sz="4" w:space="0" w:color="auto"/>
        <w:bottom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Normal"/>
    <w:rsid w:val="00FF3F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9">
    <w:name w:val="xl89"/>
    <w:basedOn w:val="Normal"/>
    <w:rsid w:val="00FF3FF7"/>
    <w:pPr>
      <w:pBdr>
        <w:top w:val="single" w:sz="4" w:space="0" w:color="auto"/>
        <w:bottom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Normal"/>
    <w:rsid w:val="00FF3F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1">
    <w:name w:val="xl91"/>
    <w:basedOn w:val="Normal"/>
    <w:rsid w:val="00FF3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2">
    <w:name w:val="xl92"/>
    <w:basedOn w:val="Normal"/>
    <w:rsid w:val="00FF3FF7"/>
    <w:pPr>
      <w:pBdr>
        <w:top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3">
    <w:name w:val="xl93"/>
    <w:basedOn w:val="Normal"/>
    <w:rsid w:val="00FF3FF7"/>
    <w:pPr>
      <w:pBdr>
        <w:top w:val="single" w:sz="4" w:space="0" w:color="auto"/>
        <w:right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FF3FF7"/>
    <w:pPr>
      <w:pBdr>
        <w:top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5">
    <w:name w:val="xl95"/>
    <w:basedOn w:val="Normal"/>
    <w:rsid w:val="00FF3FF7"/>
    <w:pPr>
      <w:pBdr>
        <w:top w:val="single" w:sz="4" w:space="0" w:color="auto"/>
        <w:right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FF3FF7"/>
    <w:pPr>
      <w:pBdr>
        <w:top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7">
    <w:name w:val="xl97"/>
    <w:basedOn w:val="Normal"/>
    <w:rsid w:val="00FF3FF7"/>
    <w:pPr>
      <w:pBdr>
        <w:top w:val="single" w:sz="4" w:space="0" w:color="auto"/>
        <w:right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8">
    <w:name w:val="xl98"/>
    <w:basedOn w:val="Normal"/>
    <w:rsid w:val="00FF3FF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99">
    <w:name w:val="xl99"/>
    <w:basedOn w:val="Normal"/>
    <w:rsid w:val="00FF3FF7"/>
    <w:pPr>
      <w:pBdr>
        <w:top w:val="single" w:sz="4" w:space="0" w:color="auto"/>
        <w:bottom w:val="single" w:sz="8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00">
    <w:name w:val="xl100"/>
    <w:basedOn w:val="Normal"/>
    <w:rsid w:val="00FF3FF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D6DCE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FF3FF7"/>
    <w:pPr>
      <w:pBdr>
        <w:top w:val="single" w:sz="4" w:space="0" w:color="auto"/>
        <w:bottom w:val="single" w:sz="8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Normal"/>
    <w:rsid w:val="00FF3FF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FF3FF7"/>
    <w:pPr>
      <w:pBdr>
        <w:top w:val="single" w:sz="4" w:space="0" w:color="auto"/>
        <w:bottom w:val="single" w:sz="8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Normal"/>
    <w:rsid w:val="00FF3FF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D9E1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FF3FF7"/>
    <w:pPr>
      <w:pBdr>
        <w:top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MDPI17abstract">
    <w:name w:val="MDPI_1.7_abstract"/>
    <w:next w:val="Normal"/>
    <w:qFormat/>
    <w:rsid w:val="00FF3FF7"/>
    <w:pPr>
      <w:adjustRightInd w:val="0"/>
      <w:snapToGrid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xl63">
    <w:name w:val="xl63"/>
    <w:basedOn w:val="Normal"/>
    <w:rsid w:val="00FF3FF7"/>
    <w:pPr>
      <w:spacing w:before="100" w:beforeAutospacing="1" w:after="100" w:afterAutospacing="1"/>
      <w:jc w:val="center"/>
    </w:pPr>
    <w:rPr>
      <w:rFonts w:eastAsia="Times New Roman" w:cs="Times New Roman"/>
      <w:szCs w:val="24"/>
    </w:rPr>
  </w:style>
  <w:style w:type="paragraph" w:customStyle="1" w:styleId="xl64">
    <w:name w:val="xl64"/>
    <w:basedOn w:val="Normal"/>
    <w:rsid w:val="00FF3FF7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4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04782A-F392-444D-9EE2-22E8606A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4544</Words>
  <Characters>25903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Jenny Mae Samson</cp:lastModifiedBy>
  <cp:revision>2</cp:revision>
  <cp:lastPrinted>2013-10-03T12:51:00Z</cp:lastPrinted>
  <dcterms:created xsi:type="dcterms:W3CDTF">2020-11-09T02:46:00Z</dcterms:created>
  <dcterms:modified xsi:type="dcterms:W3CDTF">2020-11-09T02:46:00Z</dcterms:modified>
</cp:coreProperties>
</file>