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A4" w:rsidRPr="00FE1CA4" w:rsidRDefault="001835F5">
      <w:pPr>
        <w:rPr>
          <w:rFonts w:ascii="Times New Roman" w:hAnsi="Times New Roman" w:cs="Times New Roman"/>
          <w:sz w:val="24"/>
        </w:rPr>
      </w:pPr>
      <w:r w:rsidRPr="001835F5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1835F5">
        <w:rPr>
          <w:rFonts w:ascii="Times New Roman" w:hAnsi="Times New Roman" w:cs="Times New Roman"/>
          <w:b/>
          <w:sz w:val="24"/>
        </w:rPr>
        <w:t>1.</w:t>
      </w:r>
      <w:r w:rsidRPr="001835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35F5">
        <w:rPr>
          <w:rFonts w:ascii="Times New Roman" w:hAnsi="Times New Roman" w:cs="Times New Roman"/>
          <w:sz w:val="24"/>
        </w:rPr>
        <w:t>Identificaton</w:t>
      </w:r>
      <w:proofErr w:type="spellEnd"/>
      <w:r w:rsidRPr="001835F5">
        <w:rPr>
          <w:rFonts w:ascii="Times New Roman" w:hAnsi="Times New Roman" w:cs="Times New Roman"/>
          <w:sz w:val="24"/>
        </w:rPr>
        <w:t xml:space="preserve"> of differential metabolites in tumor tissues.</w:t>
      </w:r>
    </w:p>
    <w:tbl>
      <w:tblPr>
        <w:tblStyle w:val="a3"/>
        <w:tblW w:w="0" w:type="auto"/>
        <w:tblInd w:w="-2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471"/>
        <w:gridCol w:w="1236"/>
        <w:gridCol w:w="876"/>
        <w:gridCol w:w="811"/>
        <w:gridCol w:w="669"/>
        <w:gridCol w:w="1221"/>
        <w:gridCol w:w="1113"/>
        <w:gridCol w:w="636"/>
        <w:gridCol w:w="1158"/>
        <w:gridCol w:w="1158"/>
        <w:gridCol w:w="1029"/>
      </w:tblGrid>
      <w:tr w:rsidR="00FE1CA4" w:rsidRPr="00FE1CA4" w:rsidTr="001835F5">
        <w:tc>
          <w:tcPr>
            <w:tcW w:w="568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3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SHK-L vs CON</w:t>
            </w:r>
          </w:p>
        </w:tc>
        <w:tc>
          <w:tcPr>
            <w:tcW w:w="29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SHK-H vs CON</w:t>
            </w:r>
          </w:p>
        </w:tc>
        <w:tc>
          <w:tcPr>
            <w:tcW w:w="1029" w:type="dxa"/>
            <w:tcBorders>
              <w:top w:val="single" w:sz="12" w:space="0" w:color="auto"/>
              <w:bottom w:val="nil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A5C" w:rsidRPr="00FE1CA4" w:rsidTr="001835F5">
        <w:tc>
          <w:tcPr>
            <w:tcW w:w="568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>
            <w:pPr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473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>
            <w:pPr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Metabolites</w:t>
            </w:r>
          </w:p>
        </w:tc>
        <w:tc>
          <w:tcPr>
            <w:tcW w:w="1236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M.Z.</w:t>
            </w:r>
          </w:p>
        </w:tc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R.T.</w:t>
            </w:r>
          </w:p>
        </w:tc>
        <w:tc>
          <w:tcPr>
            <w:tcW w:w="811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VIP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FC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FDR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FC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FDR</w:t>
            </w:r>
          </w:p>
        </w:tc>
        <w:tc>
          <w:tcPr>
            <w:tcW w:w="1029" w:type="dxa"/>
            <w:tcBorders>
              <w:top w:val="nil"/>
              <w:bottom w:val="single" w:sz="12" w:space="0" w:color="auto"/>
            </w:tcBorders>
          </w:tcPr>
          <w:p w:rsidR="00FE1CA4" w:rsidRPr="00FE1CA4" w:rsidRDefault="00FE1CA4" w:rsidP="00B6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CA4">
              <w:rPr>
                <w:rFonts w:ascii="Times New Roman" w:hAnsi="Times New Roman" w:cs="Times New Roman"/>
                <w:sz w:val="24"/>
              </w:rPr>
              <w:t>Mode</w:t>
            </w:r>
          </w:p>
        </w:tc>
      </w:tr>
      <w:tr w:rsidR="00B60A5C" w:rsidRPr="00FE1CA4" w:rsidTr="001835F5"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FE1C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L-Ascorbic acid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175.02416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70.61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13.77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1.65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2.27E+00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3.92E-02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6.86E+02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1.76E+03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Isodesmosine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526.29044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559.66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7.39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0.44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1.91E-03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2.03E-02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0.18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1.82E-05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6.14E-04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Myristoylcarnitine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372.30913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535.46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6.01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0.36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5.89E-03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3.10E-02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0.21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1.63E-03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5.27E-03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Acetylhomoserine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162.07525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69.98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5.98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0.53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2.33E-03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2.16E-02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0.49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7.85E-04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3.15E-03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Allopurinol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137.04522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102.56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5.93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0.63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1.26E-02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3.39E-02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1.55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5.93E-03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1.30E-02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Hexadec-2-enoyl carnitine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398.32469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546.22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5.33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0.37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7.17E-03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3.10E-02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0.22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1.57E-03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5.10E-03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3'-AMP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346.05671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71.03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4.39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0.77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7.88E-01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1.65E-02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5.04E+02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4.09E+02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Adenosine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268.10280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167.75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3.74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0.49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1.41E-02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3.42E-02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0.21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1.81E-04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1.37E-03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3-methyl pyruvic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103.03885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131.03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3.64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0.48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1.85E-01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1.12E-02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3.18E+02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2.31E+02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Deoxyguanosine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312.09604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168.19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3.48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0.51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2.52E-01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5.66E-03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1.54E+02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1.67E+02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N-</w:t>
            </w: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Oleoyl</w:t>
            </w:r>
            <w:proofErr w:type="spellEnd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-L-Serine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370.29346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511.19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2.80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0.51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5.46E-03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3.08E-02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7.47E-03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1.50E-02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Dodecanoylcarnitine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344.27790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490.96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2.19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0.55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6.48E-03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3.00E-02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0.62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2.32E-02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3.24E-02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Glutaconic</w:t>
            </w:r>
            <w:proofErr w:type="spellEnd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 xml:space="preserve">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129.01828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63.10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1.94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0.80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6.27E-01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3.14E-02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8.03E+01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6.25E+01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D-Glutamic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130.04943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70.78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1.90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0.63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5.79E-03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3.09E-02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0.58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2.16E-03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6.42E-03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Adenine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136.06119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167.76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1.75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0.59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5.36E-03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3.09E-02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0.43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3.27E-04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1.75E-03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Leucyl-Arginin</w:t>
            </w:r>
            <w:bookmarkStart w:id="0" w:name="_GoBack"/>
            <w:bookmarkEnd w:id="0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286.18550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540.43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1.62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0.40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2.53E-01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2.39E-02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1.64E+01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1.94E+01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N-</w:t>
            </w: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Undecylbenzenesulfonic</w:t>
            </w:r>
            <w:proofErr w:type="spellEnd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 xml:space="preserve">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311.16959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838.43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0.34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2.36E-01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7.82E-03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1.23E+01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2.84E+01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73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proofErr w:type="spellStart"/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Formylphosphonate</w:t>
            </w:r>
            <w:proofErr w:type="spellEnd"/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110.98410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54.93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1.44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0.69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3.10E-01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2.35E-02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1.95E+01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2.74E+01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73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ADP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426.02388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60.62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1.43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1.55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1.83E+00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4.59E-02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1.21E+01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2.43E+01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473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3-Hydroxy-2-naphthoate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187.04155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177.02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1.39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1.67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1.58E+00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7.59E-04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1.77E+01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2.10E+01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473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12-Hydroxydodecanoic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215.16524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547.93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1.30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0.50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5.23E-01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8.86E-03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0.02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3.95E+01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1.87E+01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473" w:type="dxa"/>
            <w:vAlign w:val="center"/>
          </w:tcPr>
          <w:p w:rsidR="00FE1CA4" w:rsidRPr="001835F5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  <w:vertAlign w:val="superscript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Oleic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281.24934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768.01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1.24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0.42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1.61E-01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5.42E-03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0.00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1.26E+01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1.12E+01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negative</w:t>
            </w:r>
          </w:p>
        </w:tc>
      </w:tr>
      <w:tr w:rsidR="00B60A5C" w:rsidRPr="00FE1CA4" w:rsidTr="001835F5">
        <w:tc>
          <w:tcPr>
            <w:tcW w:w="568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473" w:type="dxa"/>
            <w:vAlign w:val="center"/>
          </w:tcPr>
          <w:p w:rsidR="00FE1CA4" w:rsidRPr="00FE1CA4" w:rsidRDefault="00FE1CA4" w:rsidP="00FE1CA4">
            <w:pPr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3-hexenedioic acid</w:t>
            </w:r>
          </w:p>
        </w:tc>
        <w:tc>
          <w:tcPr>
            <w:tcW w:w="12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145.04886</w:t>
            </w:r>
          </w:p>
        </w:tc>
        <w:tc>
          <w:tcPr>
            <w:tcW w:w="87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70.51</w:t>
            </w:r>
          </w:p>
        </w:tc>
        <w:tc>
          <w:tcPr>
            <w:tcW w:w="81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1.06</w:t>
            </w:r>
          </w:p>
        </w:tc>
        <w:tc>
          <w:tcPr>
            <w:tcW w:w="66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0.65</w:t>
            </w:r>
          </w:p>
        </w:tc>
        <w:tc>
          <w:tcPr>
            <w:tcW w:w="1221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3.14E-03</w:t>
            </w:r>
          </w:p>
        </w:tc>
        <w:tc>
          <w:tcPr>
            <w:tcW w:w="1113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2.53E-02</w:t>
            </w:r>
          </w:p>
        </w:tc>
        <w:tc>
          <w:tcPr>
            <w:tcW w:w="636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0.55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3.65E-04</w:t>
            </w:r>
          </w:p>
        </w:tc>
        <w:tc>
          <w:tcPr>
            <w:tcW w:w="1158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1.89E-03</w:t>
            </w:r>
          </w:p>
        </w:tc>
        <w:tc>
          <w:tcPr>
            <w:tcW w:w="1029" w:type="dxa"/>
            <w:vAlign w:val="center"/>
          </w:tcPr>
          <w:p w:rsidR="00FE1CA4" w:rsidRPr="00FE1CA4" w:rsidRDefault="00FE1CA4" w:rsidP="00B60A5C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FE1CA4">
              <w:rPr>
                <w:rFonts w:ascii="Times New Roman" w:eastAsia="DengXian" w:hAnsi="Times New Roman" w:cs="Times New Roman"/>
                <w:color w:val="000000"/>
                <w:sz w:val="24"/>
              </w:rPr>
              <w:t>positive</w:t>
            </w:r>
          </w:p>
        </w:tc>
      </w:tr>
    </w:tbl>
    <w:p w:rsidR="00FE1CA4" w:rsidRPr="00FE1CA4" w:rsidRDefault="00FE1CA4" w:rsidP="001835F5">
      <w:pPr>
        <w:rPr>
          <w:rFonts w:ascii="Times New Roman" w:hAnsi="Times New Roman" w:cs="Times New Roman"/>
          <w:sz w:val="24"/>
        </w:rPr>
      </w:pPr>
    </w:p>
    <w:sectPr w:rsidR="00FE1CA4" w:rsidRPr="00FE1CA4" w:rsidSect="00FE1CA4">
      <w:pgSz w:w="16840" w:h="11900" w:orient="landscape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A4"/>
    <w:rsid w:val="001835F5"/>
    <w:rsid w:val="003B72B0"/>
    <w:rsid w:val="00B060A2"/>
    <w:rsid w:val="00B60A5C"/>
    <w:rsid w:val="00C90FFE"/>
    <w:rsid w:val="00CB670A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E733"/>
  <w15:chartTrackingRefBased/>
  <w15:docId w15:val="{80156663-9C85-F040-A31C-022AA6E8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cy13yaofen@163.com</dc:creator>
  <cp:keywords/>
  <dc:description/>
  <cp:lastModifiedBy>cy13yaofen@163.com</cp:lastModifiedBy>
  <cp:revision>4</cp:revision>
  <dcterms:created xsi:type="dcterms:W3CDTF">2020-03-21T07:15:00Z</dcterms:created>
  <dcterms:modified xsi:type="dcterms:W3CDTF">2020-03-21T07:43:00Z</dcterms:modified>
</cp:coreProperties>
</file>