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FD" w14:textId="58717AFF" w:rsidR="00343B86" w:rsidRPr="00B1728B" w:rsidRDefault="00343B86" w:rsidP="009D463F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B1728B">
        <w:rPr>
          <w:rFonts w:ascii="Times New Roman" w:hAnsi="Times New Roman" w:cs="Times New Roman"/>
          <w:b/>
          <w:sz w:val="20"/>
          <w:szCs w:val="20"/>
        </w:rPr>
        <w:t xml:space="preserve">Table S1 </w:t>
      </w:r>
      <w:r w:rsidRPr="00B1728B">
        <w:rPr>
          <w:rFonts w:ascii="Times New Roman" w:hAnsi="Times New Roman" w:cs="Times New Roman"/>
          <w:bCs/>
          <w:sz w:val="20"/>
          <w:szCs w:val="20"/>
        </w:rPr>
        <w:t>The differences</w:t>
      </w:r>
      <w:r w:rsidR="00B1728B">
        <w:rPr>
          <w:rFonts w:ascii="Times New Roman" w:hAnsi="Times New Roman" w:cs="Times New Roman" w:hint="eastAsia"/>
          <w:bCs/>
          <w:sz w:val="20"/>
          <w:szCs w:val="20"/>
        </w:rPr>
        <w:t xml:space="preserve"> (</w:t>
      </w:r>
      <w:r w:rsidR="00B1728B" w:rsidRPr="00B1728B">
        <w:rPr>
          <w:rFonts w:ascii="Times New Roman" w:hAnsi="Times New Roman" w:cs="Times New Roman" w:hint="eastAsia"/>
          <w:bCs/>
          <w:i/>
          <w:sz w:val="20"/>
          <w:szCs w:val="20"/>
        </w:rPr>
        <w:t>P</w:t>
      </w:r>
      <w:r w:rsidR="00B1728B">
        <w:rPr>
          <w:rFonts w:ascii="Times New Roman" w:hAnsi="Times New Roman" w:cs="Times New Roman" w:hint="eastAsia"/>
          <w:bCs/>
          <w:sz w:val="20"/>
          <w:szCs w:val="20"/>
        </w:rPr>
        <w:t xml:space="preserve"> value)</w:t>
      </w:r>
      <w:r w:rsidRPr="00B1728B">
        <w:rPr>
          <w:rFonts w:ascii="Times New Roman" w:hAnsi="Times New Roman" w:cs="Times New Roman"/>
          <w:bCs/>
          <w:sz w:val="20"/>
          <w:szCs w:val="20"/>
        </w:rPr>
        <w:t xml:space="preserve"> in the relative abundance of intestinal microbiota of</w:t>
      </w:r>
      <w:r w:rsidR="00881ECA" w:rsidRPr="00B1728B">
        <w:rPr>
          <w:rFonts w:ascii="Times New Roman" w:hAnsi="Times New Roman" w:cs="Times New Roman"/>
          <w:bCs/>
          <w:sz w:val="20"/>
          <w:szCs w:val="20"/>
        </w:rPr>
        <w:t xml:space="preserve"> NS</w:t>
      </w:r>
      <w:r w:rsidRPr="00B1728B">
        <w:rPr>
          <w:rFonts w:ascii="Times New Roman" w:hAnsi="Times New Roman" w:cs="Times New Roman"/>
          <w:bCs/>
          <w:sz w:val="20"/>
          <w:szCs w:val="20"/>
        </w:rPr>
        <w:t>CLC patients</w:t>
      </w:r>
      <w:r w:rsidR="000A2062" w:rsidRPr="00B172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728B" w:rsidRPr="00B1728B">
        <w:rPr>
          <w:rFonts w:ascii="Times New Roman" w:hAnsi="Times New Roman" w:cs="Times New Roman"/>
          <w:bCs/>
          <w:sz w:val="20"/>
          <w:szCs w:val="20"/>
        </w:rPr>
        <w:t xml:space="preserve">at the phylum level </w:t>
      </w:r>
      <w:r w:rsidR="000A2062" w:rsidRPr="00B1728B">
        <w:rPr>
          <w:rFonts w:ascii="Times New Roman" w:hAnsi="Times New Roman" w:cs="Times New Roman"/>
          <w:bCs/>
          <w:sz w:val="20"/>
          <w:szCs w:val="20"/>
        </w:rPr>
        <w:t>in</w:t>
      </w:r>
      <w:r w:rsidRPr="00B1728B">
        <w:rPr>
          <w:rFonts w:ascii="Times New Roman" w:hAnsi="Times New Roman" w:cs="Times New Roman"/>
          <w:bCs/>
          <w:sz w:val="20"/>
          <w:szCs w:val="20"/>
        </w:rPr>
        <w:t xml:space="preserve"> response to the </w:t>
      </w:r>
      <w:proofErr w:type="spellStart"/>
      <w:r w:rsidRPr="00B1728B">
        <w:rPr>
          <w:rFonts w:ascii="Times New Roman" w:hAnsi="Times New Roman" w:cs="Times New Roman"/>
          <w:bCs/>
          <w:sz w:val="20"/>
          <w:szCs w:val="20"/>
        </w:rPr>
        <w:t>osimertinib</w:t>
      </w:r>
      <w:proofErr w:type="spellEnd"/>
      <w:r w:rsidRPr="00B1728B">
        <w:rPr>
          <w:rFonts w:ascii="Times New Roman" w:hAnsi="Times New Roman" w:cs="Times New Roman"/>
          <w:bCs/>
          <w:sz w:val="20"/>
          <w:szCs w:val="20"/>
        </w:rPr>
        <w:t xml:space="preserve"> therapy.</w:t>
      </w:r>
    </w:p>
    <w:tbl>
      <w:tblPr>
        <w:tblStyle w:val="a7"/>
        <w:tblW w:w="6919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653"/>
        <w:gridCol w:w="1415"/>
        <w:gridCol w:w="1906"/>
        <w:gridCol w:w="2078"/>
        <w:gridCol w:w="1880"/>
        <w:gridCol w:w="1684"/>
      </w:tblGrid>
      <w:tr w:rsidR="00343B86" w:rsidRPr="00B1728B" w14:paraId="5D40DF9B" w14:textId="77777777" w:rsidTr="00322A54">
        <w:trPr>
          <w:trHeight w:val="716"/>
          <w:jc w:val="center"/>
        </w:trPr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14:paraId="0407EA1C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14:paraId="3EACD451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Bacteroidetes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14:paraId="0759FE59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227F446C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14:paraId="07709D88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Verrucomicrobia</w:t>
            </w:r>
            <w:proofErr w:type="spellEnd"/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06582A06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Actinobacteria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7F50E3D2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Fusobacteria</w:t>
            </w:r>
          </w:p>
        </w:tc>
      </w:tr>
      <w:tr w:rsidR="00343B86" w:rsidRPr="00B1728B" w14:paraId="00E31274" w14:textId="77777777" w:rsidTr="00322A54">
        <w:trPr>
          <w:trHeight w:val="393"/>
          <w:jc w:val="center"/>
        </w:trPr>
        <w:tc>
          <w:tcPr>
            <w:tcW w:w="499" w:type="pct"/>
            <w:tcBorders>
              <w:bottom w:val="nil"/>
            </w:tcBorders>
          </w:tcPr>
          <w:p w14:paraId="1CCF21F1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H-T1</w:t>
            </w:r>
          </w:p>
        </w:tc>
        <w:tc>
          <w:tcPr>
            <w:tcW w:w="701" w:type="pct"/>
            <w:tcBorders>
              <w:bottom w:val="nil"/>
            </w:tcBorders>
          </w:tcPr>
          <w:p w14:paraId="5155CBDA" w14:textId="3E2EC28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.797</w:t>
            </w:r>
          </w:p>
        </w:tc>
        <w:tc>
          <w:tcPr>
            <w:tcW w:w="600" w:type="pct"/>
            <w:tcBorders>
              <w:bottom w:val="nil"/>
            </w:tcBorders>
          </w:tcPr>
          <w:p w14:paraId="637A57F7" w14:textId="5ABD8363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.879</w:t>
            </w:r>
          </w:p>
        </w:tc>
        <w:tc>
          <w:tcPr>
            <w:tcW w:w="808" w:type="pct"/>
            <w:tcBorders>
              <w:bottom w:val="nil"/>
            </w:tcBorders>
          </w:tcPr>
          <w:p w14:paraId="678D7C8A" w14:textId="035E35CB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.495</w:t>
            </w:r>
          </w:p>
        </w:tc>
        <w:tc>
          <w:tcPr>
            <w:tcW w:w="881" w:type="pct"/>
            <w:tcBorders>
              <w:bottom w:val="nil"/>
            </w:tcBorders>
          </w:tcPr>
          <w:p w14:paraId="39EFA3DB" w14:textId="6C84A43D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.452</w:t>
            </w:r>
          </w:p>
        </w:tc>
        <w:tc>
          <w:tcPr>
            <w:tcW w:w="797" w:type="pct"/>
            <w:tcBorders>
              <w:bottom w:val="nil"/>
            </w:tcBorders>
          </w:tcPr>
          <w:p w14:paraId="396DEDB6" w14:textId="0E51919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.134</w:t>
            </w:r>
          </w:p>
        </w:tc>
        <w:tc>
          <w:tcPr>
            <w:tcW w:w="714" w:type="pct"/>
            <w:tcBorders>
              <w:bottom w:val="nil"/>
            </w:tcBorders>
          </w:tcPr>
          <w:p w14:paraId="49454133" w14:textId="7BB4732A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.481</w:t>
            </w:r>
          </w:p>
        </w:tc>
      </w:tr>
      <w:tr w:rsidR="00343B86" w:rsidRPr="00B1728B" w14:paraId="56206EC9" w14:textId="77777777" w:rsidTr="00322A54">
        <w:trPr>
          <w:trHeight w:val="393"/>
          <w:jc w:val="center"/>
        </w:trPr>
        <w:tc>
          <w:tcPr>
            <w:tcW w:w="499" w:type="pct"/>
            <w:tcBorders>
              <w:top w:val="nil"/>
              <w:bottom w:val="nil"/>
            </w:tcBorders>
          </w:tcPr>
          <w:p w14:paraId="2247A636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T1-T2</w:t>
            </w:r>
          </w:p>
        </w:tc>
        <w:tc>
          <w:tcPr>
            <w:tcW w:w="701" w:type="pct"/>
            <w:tcBorders>
              <w:top w:val="nil"/>
              <w:bottom w:val="nil"/>
            </w:tcBorders>
          </w:tcPr>
          <w:p w14:paraId="31C036B1" w14:textId="22EA3E84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.347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14:paraId="35FEF7CF" w14:textId="336661EE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.664</w:t>
            </w:r>
          </w:p>
        </w:tc>
        <w:tc>
          <w:tcPr>
            <w:tcW w:w="808" w:type="pct"/>
            <w:tcBorders>
              <w:top w:val="nil"/>
              <w:bottom w:val="nil"/>
            </w:tcBorders>
          </w:tcPr>
          <w:p w14:paraId="117597AE" w14:textId="50426B89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.259</w:t>
            </w:r>
          </w:p>
        </w:tc>
        <w:tc>
          <w:tcPr>
            <w:tcW w:w="881" w:type="pct"/>
            <w:tcBorders>
              <w:top w:val="nil"/>
              <w:bottom w:val="nil"/>
            </w:tcBorders>
          </w:tcPr>
          <w:p w14:paraId="6748B757" w14:textId="379DA6E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.440</w:t>
            </w:r>
          </w:p>
        </w:tc>
        <w:tc>
          <w:tcPr>
            <w:tcW w:w="797" w:type="pct"/>
            <w:tcBorders>
              <w:top w:val="nil"/>
              <w:bottom w:val="nil"/>
            </w:tcBorders>
          </w:tcPr>
          <w:p w14:paraId="6BAE693B" w14:textId="6A4B309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.444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1D07FA77" w14:textId="54B2FF94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.325</w:t>
            </w:r>
          </w:p>
        </w:tc>
      </w:tr>
      <w:tr w:rsidR="00343B86" w:rsidRPr="00B1728B" w14:paraId="5D666A47" w14:textId="77777777" w:rsidTr="00322A54">
        <w:trPr>
          <w:trHeight w:val="393"/>
          <w:jc w:val="center"/>
        </w:trPr>
        <w:tc>
          <w:tcPr>
            <w:tcW w:w="499" w:type="pct"/>
            <w:tcBorders>
              <w:top w:val="nil"/>
              <w:bottom w:val="nil"/>
            </w:tcBorders>
          </w:tcPr>
          <w:p w14:paraId="354700C4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T1-T3</w:t>
            </w:r>
          </w:p>
        </w:tc>
        <w:tc>
          <w:tcPr>
            <w:tcW w:w="701" w:type="pct"/>
            <w:tcBorders>
              <w:top w:val="nil"/>
              <w:bottom w:val="nil"/>
            </w:tcBorders>
          </w:tcPr>
          <w:p w14:paraId="7FF540AE" w14:textId="0F6D16A3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.972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14:paraId="7EBF5F79" w14:textId="79C7AFB0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.830</w:t>
            </w:r>
          </w:p>
        </w:tc>
        <w:tc>
          <w:tcPr>
            <w:tcW w:w="808" w:type="pct"/>
            <w:tcBorders>
              <w:top w:val="nil"/>
              <w:bottom w:val="nil"/>
            </w:tcBorders>
          </w:tcPr>
          <w:p w14:paraId="0EBEA65D" w14:textId="1F2448DA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.175</w:t>
            </w:r>
          </w:p>
        </w:tc>
        <w:tc>
          <w:tcPr>
            <w:tcW w:w="881" w:type="pct"/>
            <w:tcBorders>
              <w:top w:val="nil"/>
              <w:bottom w:val="nil"/>
            </w:tcBorders>
          </w:tcPr>
          <w:p w14:paraId="4300E592" w14:textId="3618D797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.886</w:t>
            </w:r>
          </w:p>
        </w:tc>
        <w:tc>
          <w:tcPr>
            <w:tcW w:w="797" w:type="pct"/>
            <w:tcBorders>
              <w:top w:val="nil"/>
              <w:bottom w:val="nil"/>
            </w:tcBorders>
          </w:tcPr>
          <w:p w14:paraId="1473FD31" w14:textId="6194B9F2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.470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40C4EA89" w14:textId="69AC2A3F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="00B1728B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343B86" w:rsidRPr="00B1728B" w14:paraId="13A3DBEA" w14:textId="77777777" w:rsidTr="00322A54">
        <w:trPr>
          <w:trHeight w:val="393"/>
          <w:jc w:val="center"/>
        </w:trPr>
        <w:tc>
          <w:tcPr>
            <w:tcW w:w="499" w:type="pct"/>
            <w:tcBorders>
              <w:top w:val="nil"/>
              <w:bottom w:val="nil"/>
            </w:tcBorders>
          </w:tcPr>
          <w:p w14:paraId="3D07FDD6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T1-T4</w:t>
            </w:r>
          </w:p>
        </w:tc>
        <w:tc>
          <w:tcPr>
            <w:tcW w:w="701" w:type="pct"/>
            <w:tcBorders>
              <w:top w:val="nil"/>
              <w:bottom w:val="nil"/>
            </w:tcBorders>
          </w:tcPr>
          <w:p w14:paraId="76A1BEA0" w14:textId="670A260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.723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14:paraId="361AEFB2" w14:textId="7CABF70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.945</w:t>
            </w:r>
          </w:p>
        </w:tc>
        <w:tc>
          <w:tcPr>
            <w:tcW w:w="808" w:type="pct"/>
            <w:tcBorders>
              <w:top w:val="nil"/>
              <w:bottom w:val="nil"/>
            </w:tcBorders>
          </w:tcPr>
          <w:p w14:paraId="426A44F9" w14:textId="4E0BA41E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.135</w:t>
            </w:r>
          </w:p>
        </w:tc>
        <w:tc>
          <w:tcPr>
            <w:tcW w:w="881" w:type="pct"/>
            <w:tcBorders>
              <w:top w:val="nil"/>
              <w:bottom w:val="nil"/>
            </w:tcBorders>
          </w:tcPr>
          <w:p w14:paraId="01E4DEF9" w14:textId="7213965E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.658</w:t>
            </w:r>
          </w:p>
        </w:tc>
        <w:tc>
          <w:tcPr>
            <w:tcW w:w="797" w:type="pct"/>
            <w:tcBorders>
              <w:top w:val="nil"/>
              <w:bottom w:val="nil"/>
            </w:tcBorders>
          </w:tcPr>
          <w:p w14:paraId="444ABA1E" w14:textId="21AE5A9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.435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01D2EB91" w14:textId="7203AB34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.162</w:t>
            </w:r>
          </w:p>
        </w:tc>
      </w:tr>
      <w:tr w:rsidR="00343B86" w:rsidRPr="00B1728B" w14:paraId="6215F78B" w14:textId="77777777" w:rsidTr="00322A54">
        <w:trPr>
          <w:trHeight w:val="393"/>
          <w:jc w:val="center"/>
        </w:trPr>
        <w:tc>
          <w:tcPr>
            <w:tcW w:w="499" w:type="pct"/>
            <w:tcBorders>
              <w:top w:val="nil"/>
              <w:bottom w:val="nil"/>
            </w:tcBorders>
          </w:tcPr>
          <w:p w14:paraId="1038695E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T1-T5</w:t>
            </w:r>
          </w:p>
        </w:tc>
        <w:tc>
          <w:tcPr>
            <w:tcW w:w="701" w:type="pct"/>
            <w:tcBorders>
              <w:top w:val="nil"/>
              <w:bottom w:val="nil"/>
            </w:tcBorders>
          </w:tcPr>
          <w:p w14:paraId="5F2EFEF5" w14:textId="0B61F14D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.505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14:paraId="28F7E59B" w14:textId="6C30F719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.662</w:t>
            </w:r>
          </w:p>
        </w:tc>
        <w:tc>
          <w:tcPr>
            <w:tcW w:w="808" w:type="pct"/>
            <w:tcBorders>
              <w:top w:val="nil"/>
              <w:bottom w:val="nil"/>
            </w:tcBorders>
          </w:tcPr>
          <w:p w14:paraId="493034AA" w14:textId="2FA3F355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.086</w:t>
            </w:r>
          </w:p>
        </w:tc>
        <w:tc>
          <w:tcPr>
            <w:tcW w:w="881" w:type="pct"/>
            <w:tcBorders>
              <w:top w:val="nil"/>
              <w:bottom w:val="nil"/>
            </w:tcBorders>
          </w:tcPr>
          <w:p w14:paraId="596130ED" w14:textId="747C7E2B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.763</w:t>
            </w:r>
          </w:p>
        </w:tc>
        <w:tc>
          <w:tcPr>
            <w:tcW w:w="797" w:type="pct"/>
            <w:tcBorders>
              <w:top w:val="nil"/>
              <w:bottom w:val="nil"/>
            </w:tcBorders>
          </w:tcPr>
          <w:p w14:paraId="009EE5C5" w14:textId="38D75A35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.342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6AE158BB" w14:textId="11CBCCF3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.483</w:t>
            </w:r>
          </w:p>
        </w:tc>
      </w:tr>
      <w:tr w:rsidR="00343B86" w:rsidRPr="00B1728B" w14:paraId="5CA7ACAD" w14:textId="77777777" w:rsidTr="00322A54">
        <w:trPr>
          <w:trHeight w:val="393"/>
          <w:jc w:val="center"/>
        </w:trPr>
        <w:tc>
          <w:tcPr>
            <w:tcW w:w="499" w:type="pct"/>
            <w:tcBorders>
              <w:top w:val="nil"/>
              <w:bottom w:val="nil"/>
            </w:tcBorders>
          </w:tcPr>
          <w:p w14:paraId="7FC66D61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T1-T6</w:t>
            </w:r>
          </w:p>
        </w:tc>
        <w:tc>
          <w:tcPr>
            <w:tcW w:w="701" w:type="pct"/>
            <w:tcBorders>
              <w:top w:val="nil"/>
              <w:bottom w:val="nil"/>
            </w:tcBorders>
          </w:tcPr>
          <w:p w14:paraId="7A5F12ED" w14:textId="4772DC22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.052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14:paraId="2C66157F" w14:textId="2D846A67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.273</w:t>
            </w:r>
          </w:p>
        </w:tc>
        <w:tc>
          <w:tcPr>
            <w:tcW w:w="808" w:type="pct"/>
            <w:tcBorders>
              <w:top w:val="nil"/>
              <w:bottom w:val="nil"/>
            </w:tcBorders>
          </w:tcPr>
          <w:p w14:paraId="6353654D" w14:textId="3FBAD4F4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.258</w:t>
            </w:r>
          </w:p>
        </w:tc>
        <w:tc>
          <w:tcPr>
            <w:tcW w:w="881" w:type="pct"/>
            <w:tcBorders>
              <w:top w:val="nil"/>
              <w:bottom w:val="nil"/>
            </w:tcBorders>
          </w:tcPr>
          <w:p w14:paraId="116235B5" w14:textId="670138B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.729</w:t>
            </w:r>
          </w:p>
        </w:tc>
        <w:tc>
          <w:tcPr>
            <w:tcW w:w="797" w:type="pct"/>
            <w:tcBorders>
              <w:top w:val="nil"/>
              <w:bottom w:val="nil"/>
            </w:tcBorders>
          </w:tcPr>
          <w:p w14:paraId="7FB32875" w14:textId="38AC71EE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.239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17240A31" w14:textId="52823EB3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.347</w:t>
            </w:r>
          </w:p>
        </w:tc>
      </w:tr>
      <w:tr w:rsidR="00343B86" w:rsidRPr="00B1728B" w14:paraId="1E074B7A" w14:textId="77777777" w:rsidTr="00322A54">
        <w:trPr>
          <w:trHeight w:val="393"/>
          <w:jc w:val="center"/>
        </w:trPr>
        <w:tc>
          <w:tcPr>
            <w:tcW w:w="499" w:type="pct"/>
            <w:tcBorders>
              <w:top w:val="nil"/>
              <w:bottom w:val="nil"/>
            </w:tcBorders>
          </w:tcPr>
          <w:p w14:paraId="27984F80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T1-T7</w:t>
            </w:r>
          </w:p>
        </w:tc>
        <w:tc>
          <w:tcPr>
            <w:tcW w:w="701" w:type="pct"/>
            <w:tcBorders>
              <w:top w:val="nil"/>
              <w:bottom w:val="nil"/>
            </w:tcBorders>
          </w:tcPr>
          <w:p w14:paraId="192EB57F" w14:textId="1C73D0EE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.404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14:paraId="2FF5945E" w14:textId="4BF2AFA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.719</w:t>
            </w:r>
          </w:p>
        </w:tc>
        <w:tc>
          <w:tcPr>
            <w:tcW w:w="808" w:type="pct"/>
            <w:tcBorders>
              <w:top w:val="nil"/>
              <w:bottom w:val="nil"/>
            </w:tcBorders>
          </w:tcPr>
          <w:p w14:paraId="7B499BB5" w14:textId="7D885CA5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.067</w:t>
            </w:r>
          </w:p>
        </w:tc>
        <w:tc>
          <w:tcPr>
            <w:tcW w:w="881" w:type="pct"/>
            <w:tcBorders>
              <w:top w:val="nil"/>
              <w:bottom w:val="nil"/>
            </w:tcBorders>
          </w:tcPr>
          <w:p w14:paraId="51E76C7C" w14:textId="34E9E9D9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.330</w:t>
            </w:r>
          </w:p>
        </w:tc>
        <w:tc>
          <w:tcPr>
            <w:tcW w:w="797" w:type="pct"/>
            <w:tcBorders>
              <w:top w:val="nil"/>
              <w:bottom w:val="nil"/>
            </w:tcBorders>
          </w:tcPr>
          <w:p w14:paraId="3639A318" w14:textId="4A9B86A9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.461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5C32A596" w14:textId="0CDDAF32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.115</w:t>
            </w:r>
          </w:p>
        </w:tc>
      </w:tr>
      <w:tr w:rsidR="00343B86" w:rsidRPr="00B1728B" w14:paraId="103A34D3" w14:textId="77777777" w:rsidTr="00322A54">
        <w:trPr>
          <w:trHeight w:val="393"/>
          <w:jc w:val="center"/>
        </w:trPr>
        <w:tc>
          <w:tcPr>
            <w:tcW w:w="499" w:type="pct"/>
            <w:tcBorders>
              <w:top w:val="nil"/>
              <w:bottom w:val="nil"/>
            </w:tcBorders>
          </w:tcPr>
          <w:p w14:paraId="18E754F3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T1-T8</w:t>
            </w:r>
          </w:p>
        </w:tc>
        <w:tc>
          <w:tcPr>
            <w:tcW w:w="701" w:type="pct"/>
            <w:tcBorders>
              <w:top w:val="nil"/>
              <w:bottom w:val="nil"/>
            </w:tcBorders>
          </w:tcPr>
          <w:p w14:paraId="7DB2A8A5" w14:textId="2223065E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.818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14:paraId="49FCAEE3" w14:textId="384AA43E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.964</w:t>
            </w:r>
          </w:p>
        </w:tc>
        <w:tc>
          <w:tcPr>
            <w:tcW w:w="808" w:type="pct"/>
            <w:tcBorders>
              <w:top w:val="nil"/>
              <w:bottom w:val="nil"/>
            </w:tcBorders>
          </w:tcPr>
          <w:p w14:paraId="7DCE187F" w14:textId="73571522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.288</w:t>
            </w:r>
          </w:p>
        </w:tc>
        <w:tc>
          <w:tcPr>
            <w:tcW w:w="881" w:type="pct"/>
            <w:tcBorders>
              <w:top w:val="nil"/>
              <w:bottom w:val="nil"/>
            </w:tcBorders>
          </w:tcPr>
          <w:p w14:paraId="668EBEC3" w14:textId="0CBCFF1B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.320</w:t>
            </w:r>
          </w:p>
        </w:tc>
        <w:tc>
          <w:tcPr>
            <w:tcW w:w="797" w:type="pct"/>
            <w:tcBorders>
              <w:top w:val="nil"/>
              <w:bottom w:val="nil"/>
            </w:tcBorders>
          </w:tcPr>
          <w:p w14:paraId="0D393E25" w14:textId="4B89DB02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.639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6811DC38" w14:textId="2F96D1C1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.207</w:t>
            </w:r>
          </w:p>
        </w:tc>
      </w:tr>
      <w:tr w:rsidR="00343B86" w:rsidRPr="00B1728B" w14:paraId="15156B47" w14:textId="77777777" w:rsidTr="00322A54">
        <w:trPr>
          <w:trHeight w:val="393"/>
          <w:jc w:val="center"/>
        </w:trPr>
        <w:tc>
          <w:tcPr>
            <w:tcW w:w="499" w:type="pct"/>
            <w:tcBorders>
              <w:top w:val="nil"/>
              <w:bottom w:val="nil"/>
            </w:tcBorders>
          </w:tcPr>
          <w:p w14:paraId="24094C62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T1-T9</w:t>
            </w:r>
          </w:p>
        </w:tc>
        <w:tc>
          <w:tcPr>
            <w:tcW w:w="701" w:type="pct"/>
            <w:tcBorders>
              <w:top w:val="nil"/>
              <w:bottom w:val="nil"/>
            </w:tcBorders>
          </w:tcPr>
          <w:p w14:paraId="13C41B41" w14:textId="34B7F7B3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.818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14:paraId="6556434F" w14:textId="228BA5E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.964</w:t>
            </w:r>
          </w:p>
        </w:tc>
        <w:tc>
          <w:tcPr>
            <w:tcW w:w="808" w:type="pct"/>
            <w:tcBorders>
              <w:top w:val="nil"/>
              <w:bottom w:val="nil"/>
            </w:tcBorders>
          </w:tcPr>
          <w:p w14:paraId="39611E78" w14:textId="6ED2A87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.288</w:t>
            </w:r>
          </w:p>
        </w:tc>
        <w:tc>
          <w:tcPr>
            <w:tcW w:w="881" w:type="pct"/>
            <w:tcBorders>
              <w:top w:val="nil"/>
              <w:bottom w:val="nil"/>
            </w:tcBorders>
          </w:tcPr>
          <w:p w14:paraId="5DDAA33B" w14:textId="4993570B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.320</w:t>
            </w:r>
          </w:p>
        </w:tc>
        <w:tc>
          <w:tcPr>
            <w:tcW w:w="797" w:type="pct"/>
            <w:tcBorders>
              <w:top w:val="nil"/>
              <w:bottom w:val="nil"/>
            </w:tcBorders>
          </w:tcPr>
          <w:p w14:paraId="27B4ECC5" w14:textId="02A3BED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.639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62EC0F57" w14:textId="47F9A29E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.207</w:t>
            </w:r>
          </w:p>
        </w:tc>
      </w:tr>
      <w:tr w:rsidR="00343B86" w:rsidRPr="00B1728B" w14:paraId="4A5020E6" w14:textId="77777777" w:rsidTr="00322A54">
        <w:trPr>
          <w:trHeight w:val="393"/>
          <w:jc w:val="center"/>
        </w:trPr>
        <w:tc>
          <w:tcPr>
            <w:tcW w:w="499" w:type="pct"/>
            <w:tcBorders>
              <w:top w:val="nil"/>
            </w:tcBorders>
          </w:tcPr>
          <w:p w14:paraId="71C14121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T1-T10</w:t>
            </w:r>
          </w:p>
        </w:tc>
        <w:tc>
          <w:tcPr>
            <w:tcW w:w="701" w:type="pct"/>
            <w:tcBorders>
              <w:top w:val="nil"/>
            </w:tcBorders>
          </w:tcPr>
          <w:p w14:paraId="1DEC93FD" w14:textId="10A666A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.672</w:t>
            </w:r>
          </w:p>
        </w:tc>
        <w:tc>
          <w:tcPr>
            <w:tcW w:w="600" w:type="pct"/>
            <w:tcBorders>
              <w:top w:val="nil"/>
            </w:tcBorders>
          </w:tcPr>
          <w:p w14:paraId="17F61446" w14:textId="62697945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.995</w:t>
            </w:r>
          </w:p>
        </w:tc>
        <w:tc>
          <w:tcPr>
            <w:tcW w:w="808" w:type="pct"/>
            <w:tcBorders>
              <w:top w:val="nil"/>
            </w:tcBorders>
          </w:tcPr>
          <w:p w14:paraId="56748038" w14:textId="2295EBD2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.273</w:t>
            </w:r>
          </w:p>
        </w:tc>
        <w:tc>
          <w:tcPr>
            <w:tcW w:w="881" w:type="pct"/>
            <w:tcBorders>
              <w:top w:val="nil"/>
            </w:tcBorders>
          </w:tcPr>
          <w:p w14:paraId="4E67C66D" w14:textId="347F2F97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.188</w:t>
            </w:r>
          </w:p>
        </w:tc>
        <w:tc>
          <w:tcPr>
            <w:tcW w:w="797" w:type="pct"/>
            <w:tcBorders>
              <w:top w:val="nil"/>
            </w:tcBorders>
          </w:tcPr>
          <w:p w14:paraId="7E341484" w14:textId="5EDDBD4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.152</w:t>
            </w:r>
          </w:p>
        </w:tc>
        <w:tc>
          <w:tcPr>
            <w:tcW w:w="714" w:type="pct"/>
            <w:tcBorders>
              <w:top w:val="nil"/>
            </w:tcBorders>
          </w:tcPr>
          <w:p w14:paraId="2F0412C0" w14:textId="4EE06881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.506</w:t>
            </w:r>
          </w:p>
        </w:tc>
      </w:tr>
    </w:tbl>
    <w:p w14:paraId="7F0AE687" w14:textId="77777777" w:rsidR="00343B86" w:rsidRPr="00B1728B" w:rsidRDefault="00343B86" w:rsidP="009D463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3EE9FAD" w14:textId="77777777" w:rsidR="00101765" w:rsidRPr="00B1728B" w:rsidRDefault="00101765" w:rsidP="009D463F">
      <w:pPr>
        <w:widowControl/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1728B">
        <w:rPr>
          <w:rFonts w:ascii="Times New Roman" w:hAnsi="Times New Roman" w:cs="Times New Roman"/>
          <w:sz w:val="20"/>
          <w:szCs w:val="20"/>
        </w:rPr>
        <w:br w:type="page"/>
      </w:r>
    </w:p>
    <w:p w14:paraId="424F4279" w14:textId="379C3EE2" w:rsidR="00D1726E" w:rsidRDefault="00D1726E" w:rsidP="00D1726E">
      <w:pPr>
        <w:widowControl/>
        <w:spacing w:line="480" w:lineRule="auto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B1728B">
        <w:rPr>
          <w:rFonts w:ascii="Times New Roman" w:hAnsi="Times New Roman" w:cs="Times New Roman"/>
          <w:b/>
          <w:sz w:val="20"/>
          <w:szCs w:val="20"/>
        </w:rPr>
        <w:lastRenderedPageBreak/>
        <w:t>Table S</w:t>
      </w:r>
      <w:r>
        <w:rPr>
          <w:rFonts w:ascii="Times New Roman" w:hAnsi="Times New Roman" w:cs="Times New Roman" w:hint="eastAsia"/>
          <w:b/>
          <w:sz w:val="20"/>
          <w:szCs w:val="20"/>
        </w:rPr>
        <w:t>2</w:t>
      </w:r>
      <w:r w:rsidR="00265AA5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The differences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 (</w:t>
      </w:r>
      <w:r w:rsidRPr="00B1728B">
        <w:rPr>
          <w:rFonts w:ascii="Times New Roman" w:hAnsi="Times New Roman" w:cs="Times New Roman" w:hint="eastAsia"/>
          <w:bCs/>
          <w:i/>
          <w:sz w:val="20"/>
          <w:szCs w:val="20"/>
        </w:rPr>
        <w:t>P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 value) </w:t>
      </w:r>
      <w:r w:rsidRPr="00B1728B">
        <w:rPr>
          <w:rFonts w:ascii="Times New Roman" w:hAnsi="Times New Roman" w:cs="Times New Roman"/>
          <w:bCs/>
          <w:sz w:val="20"/>
          <w:szCs w:val="20"/>
        </w:rPr>
        <w:t xml:space="preserve">in the relative abundance of intestinal microbiota of NSLCLC patients at the </w:t>
      </w:r>
      <w:r>
        <w:rPr>
          <w:rFonts w:ascii="Times New Roman" w:hAnsi="Times New Roman" w:cs="Times New Roman"/>
          <w:bCs/>
          <w:sz w:val="20"/>
          <w:szCs w:val="20"/>
        </w:rPr>
        <w:t>family</w:t>
      </w:r>
      <w:r w:rsidRPr="00B1728B">
        <w:rPr>
          <w:rFonts w:ascii="Times New Roman" w:hAnsi="Times New Roman" w:cs="Times New Roman"/>
          <w:bCs/>
          <w:sz w:val="20"/>
          <w:szCs w:val="20"/>
        </w:rPr>
        <w:t xml:space="preserve"> level in response to the </w:t>
      </w:r>
      <w:proofErr w:type="spellStart"/>
      <w:r w:rsidRPr="00B1728B">
        <w:rPr>
          <w:rFonts w:ascii="Times New Roman" w:hAnsi="Times New Roman" w:cs="Times New Roman"/>
          <w:bCs/>
          <w:sz w:val="20"/>
          <w:szCs w:val="20"/>
        </w:rPr>
        <w:t>osimertinib</w:t>
      </w:r>
      <w:proofErr w:type="spellEnd"/>
      <w:r w:rsidRPr="00B1728B">
        <w:rPr>
          <w:rFonts w:ascii="Times New Roman" w:hAnsi="Times New Roman" w:cs="Times New Roman"/>
          <w:bCs/>
          <w:sz w:val="20"/>
          <w:szCs w:val="20"/>
        </w:rPr>
        <w:t xml:space="preserve"> therapy</w:t>
      </w:r>
    </w:p>
    <w:tbl>
      <w:tblPr>
        <w:tblStyle w:val="a7"/>
        <w:tblW w:w="5731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733"/>
        <w:gridCol w:w="729"/>
        <w:gridCol w:w="727"/>
        <w:gridCol w:w="727"/>
        <w:gridCol w:w="729"/>
        <w:gridCol w:w="727"/>
        <w:gridCol w:w="729"/>
        <w:gridCol w:w="727"/>
        <w:gridCol w:w="727"/>
        <w:gridCol w:w="869"/>
      </w:tblGrid>
      <w:tr w:rsidR="00D1726E" w:rsidRPr="00B1728B" w14:paraId="2010E866" w14:textId="77777777" w:rsidTr="00D1726E">
        <w:trPr>
          <w:trHeight w:val="625"/>
          <w:jc w:val="center"/>
        </w:trPr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14:paraId="75B60202" w14:textId="77777777" w:rsidR="00D1726E" w:rsidRPr="00B1728B" w:rsidRDefault="00D1726E" w:rsidP="00D172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6277EFB3" w14:textId="77777777" w:rsidR="00D1726E" w:rsidRPr="00B1728B" w:rsidRDefault="00D1726E" w:rsidP="00D1726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H-T1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2E33924D" w14:textId="77777777" w:rsidR="00D1726E" w:rsidRPr="00B1728B" w:rsidRDefault="00D1726E" w:rsidP="00D1726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T1-T2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14:paraId="0B805982" w14:textId="77777777" w:rsidR="00D1726E" w:rsidRPr="00B1728B" w:rsidRDefault="00D1726E" w:rsidP="00D1726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T1-T3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14:paraId="55F69948" w14:textId="77777777" w:rsidR="00D1726E" w:rsidRPr="00B1728B" w:rsidRDefault="00D1726E" w:rsidP="00D1726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70633CD0" w14:textId="77777777" w:rsidR="00D1726E" w:rsidRPr="00B1728B" w:rsidRDefault="00D1726E" w:rsidP="00D1726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T1-T5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14:paraId="2A20F9B7" w14:textId="77777777" w:rsidR="00D1726E" w:rsidRPr="00B1728B" w:rsidRDefault="00D1726E" w:rsidP="00D1726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T1-T6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4E18A896" w14:textId="77777777" w:rsidR="00D1726E" w:rsidRPr="00B1728B" w:rsidRDefault="00D1726E" w:rsidP="00D1726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T1-T7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14:paraId="23086ACB" w14:textId="77777777" w:rsidR="00D1726E" w:rsidRPr="00B1728B" w:rsidRDefault="00D1726E" w:rsidP="00D1726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T1-T8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14:paraId="14F5C198" w14:textId="77777777" w:rsidR="00D1726E" w:rsidRPr="00B1728B" w:rsidRDefault="00D1726E" w:rsidP="00D1726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T1-T9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3310A183" w14:textId="77777777" w:rsidR="00D1726E" w:rsidRPr="00B1728B" w:rsidRDefault="00D1726E" w:rsidP="00D1726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T1-T10</w:t>
            </w:r>
          </w:p>
        </w:tc>
      </w:tr>
      <w:tr w:rsidR="000D1EEC" w:rsidRPr="00B1728B" w14:paraId="161DCA50" w14:textId="77777777" w:rsidTr="000D1EEC">
        <w:trPr>
          <w:trHeight w:val="312"/>
          <w:jc w:val="center"/>
        </w:trPr>
        <w:tc>
          <w:tcPr>
            <w:tcW w:w="1200" w:type="pct"/>
            <w:tcBorders>
              <w:bottom w:val="nil"/>
            </w:tcBorders>
          </w:tcPr>
          <w:p w14:paraId="43B0414F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Bacteroidaceae</w:t>
            </w:r>
            <w:proofErr w:type="spellEnd"/>
          </w:p>
        </w:tc>
        <w:tc>
          <w:tcPr>
            <w:tcW w:w="375" w:type="pct"/>
            <w:tcBorders>
              <w:bottom w:val="nil"/>
            </w:tcBorders>
            <w:vAlign w:val="center"/>
          </w:tcPr>
          <w:p w14:paraId="5BC64CA3" w14:textId="487CB57E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0.198</w:t>
            </w:r>
          </w:p>
        </w:tc>
        <w:tc>
          <w:tcPr>
            <w:tcW w:w="373" w:type="pct"/>
            <w:tcBorders>
              <w:bottom w:val="nil"/>
            </w:tcBorders>
            <w:vAlign w:val="center"/>
          </w:tcPr>
          <w:p w14:paraId="6176FA5B" w14:textId="6A098CC1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0.413</w:t>
            </w:r>
          </w:p>
        </w:tc>
        <w:tc>
          <w:tcPr>
            <w:tcW w:w="372" w:type="pct"/>
            <w:tcBorders>
              <w:bottom w:val="nil"/>
            </w:tcBorders>
            <w:vAlign w:val="center"/>
          </w:tcPr>
          <w:p w14:paraId="2C6F598A" w14:textId="6D8FC16C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372" w:type="pct"/>
            <w:tcBorders>
              <w:bottom w:val="nil"/>
            </w:tcBorders>
            <w:vAlign w:val="center"/>
          </w:tcPr>
          <w:p w14:paraId="46CACCDD" w14:textId="0AC6D084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0.279</w:t>
            </w:r>
          </w:p>
        </w:tc>
        <w:tc>
          <w:tcPr>
            <w:tcW w:w="373" w:type="pct"/>
            <w:tcBorders>
              <w:bottom w:val="nil"/>
            </w:tcBorders>
            <w:vAlign w:val="center"/>
          </w:tcPr>
          <w:p w14:paraId="6D2209EE" w14:textId="7219036B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372" w:type="pct"/>
            <w:tcBorders>
              <w:bottom w:val="nil"/>
            </w:tcBorders>
            <w:vAlign w:val="center"/>
          </w:tcPr>
          <w:p w14:paraId="4DE3F2E2" w14:textId="4EC4FE25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373" w:type="pct"/>
            <w:tcBorders>
              <w:bottom w:val="nil"/>
            </w:tcBorders>
            <w:vAlign w:val="center"/>
          </w:tcPr>
          <w:p w14:paraId="3CE9B8DF" w14:textId="466A11E8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0.757</w:t>
            </w:r>
          </w:p>
        </w:tc>
        <w:tc>
          <w:tcPr>
            <w:tcW w:w="372" w:type="pct"/>
            <w:tcBorders>
              <w:bottom w:val="nil"/>
            </w:tcBorders>
            <w:vAlign w:val="center"/>
          </w:tcPr>
          <w:p w14:paraId="6D6604A5" w14:textId="441AD0B3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0.704</w:t>
            </w:r>
          </w:p>
        </w:tc>
        <w:tc>
          <w:tcPr>
            <w:tcW w:w="372" w:type="pct"/>
            <w:tcBorders>
              <w:bottom w:val="nil"/>
            </w:tcBorders>
            <w:vAlign w:val="center"/>
          </w:tcPr>
          <w:p w14:paraId="7DCD32A3" w14:textId="6EFB663A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0.135</w:t>
            </w:r>
          </w:p>
        </w:tc>
        <w:tc>
          <w:tcPr>
            <w:tcW w:w="445" w:type="pct"/>
            <w:tcBorders>
              <w:bottom w:val="nil"/>
            </w:tcBorders>
            <w:vAlign w:val="center"/>
          </w:tcPr>
          <w:p w14:paraId="441C8B6E" w14:textId="309FA261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9369CD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0D1EEC" w:rsidRPr="00B1728B" w14:paraId="4371E03A" w14:textId="77777777" w:rsidTr="000D1EEC">
        <w:trPr>
          <w:trHeight w:val="312"/>
          <w:jc w:val="center"/>
        </w:trPr>
        <w:tc>
          <w:tcPr>
            <w:tcW w:w="1200" w:type="pct"/>
            <w:tcBorders>
              <w:top w:val="nil"/>
              <w:bottom w:val="nil"/>
            </w:tcBorders>
          </w:tcPr>
          <w:p w14:paraId="0FE72041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30CD1224" w14:textId="34962693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0.394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463DAF37" w14:textId="70A76617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0.246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777BD67" w14:textId="6C5E60DA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7A9EBE3" w14:textId="357F1083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0.793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2CCB4AA5" w14:textId="0BC12231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0.938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DFB53FE" w14:textId="740D10D0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DD1E5A7" w14:textId="5289A2BC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0.969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8642236" w14:textId="4F8F0FE6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0.769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34817D0F" w14:textId="007CE2CA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0.539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66A783A3" w14:textId="45B005F0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0.611</w:t>
            </w:r>
          </w:p>
        </w:tc>
      </w:tr>
      <w:tr w:rsidR="000D1EEC" w:rsidRPr="00B1728B" w14:paraId="0AE1FAD9" w14:textId="77777777" w:rsidTr="000D1EEC">
        <w:trPr>
          <w:trHeight w:val="312"/>
          <w:jc w:val="center"/>
        </w:trPr>
        <w:tc>
          <w:tcPr>
            <w:tcW w:w="1200" w:type="pct"/>
            <w:tcBorders>
              <w:top w:val="nil"/>
              <w:bottom w:val="nil"/>
            </w:tcBorders>
          </w:tcPr>
          <w:p w14:paraId="02B3ED03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Prevotellaceae</w:t>
            </w:r>
            <w:proofErr w:type="spellEnd"/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4B983AB2" w14:textId="21E031C9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0.152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2A1097C2" w14:textId="05011CE9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0.749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99AB6D5" w14:textId="21A1E12C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1F64DC8D" w14:textId="08F5FEAB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0.439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B6DD886" w14:textId="182418F6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0187B93" w14:textId="3759919D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064989A7" w14:textId="5C1F4700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E327793" w14:textId="4941F6A5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0.948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1222D2E" w14:textId="0C9E3DD1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0.924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172BEAF8" w14:textId="22E25F21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0.686</w:t>
            </w:r>
          </w:p>
        </w:tc>
      </w:tr>
      <w:tr w:rsidR="000D1EEC" w:rsidRPr="00B1728B" w14:paraId="58D94951" w14:textId="77777777" w:rsidTr="000D1EEC">
        <w:trPr>
          <w:trHeight w:val="312"/>
          <w:jc w:val="center"/>
        </w:trPr>
        <w:tc>
          <w:tcPr>
            <w:tcW w:w="1200" w:type="pct"/>
            <w:tcBorders>
              <w:top w:val="nil"/>
              <w:bottom w:val="nil"/>
            </w:tcBorders>
          </w:tcPr>
          <w:p w14:paraId="1A611224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1901ACDC" w14:textId="01D6D3C3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0.158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0513179" w14:textId="2ED30AA7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0.885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5E3E454" w14:textId="1CCEF69F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0.545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2BB6C37" w14:textId="52457AA6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0.441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2B336401" w14:textId="5B9FE0FD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D905506" w14:textId="1EAF6275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551ABF24" w14:textId="3F8E352B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0.626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E239A92" w14:textId="4E9AE55A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36EDD2B8" w14:textId="3FD18618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0.875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5CB9A419" w14:textId="74BFA512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0.532</w:t>
            </w:r>
          </w:p>
        </w:tc>
      </w:tr>
      <w:tr w:rsidR="000D1EEC" w:rsidRPr="00B1728B" w14:paraId="25C412B6" w14:textId="77777777" w:rsidTr="000D1EEC">
        <w:trPr>
          <w:trHeight w:val="312"/>
          <w:jc w:val="center"/>
        </w:trPr>
        <w:tc>
          <w:tcPr>
            <w:tcW w:w="1200" w:type="pct"/>
            <w:tcBorders>
              <w:top w:val="nil"/>
              <w:bottom w:val="nil"/>
            </w:tcBorders>
          </w:tcPr>
          <w:p w14:paraId="22DE9A65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Veillonellaceae</w:t>
            </w:r>
            <w:proofErr w:type="spellEnd"/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50D5D2BB" w14:textId="27C07F47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0.817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602390F" w14:textId="1D857A6E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0.703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E53C839" w14:textId="5A84842C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3F34E908" w14:textId="7963CBBC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BDCA5D4" w14:textId="5156A270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  <w:r w:rsidR="00420325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AD2B2A0" w14:textId="281F8BC2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0.961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501B5A4C" w14:textId="3E86CB78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463FBF6" w14:textId="4A78D7B2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0.809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AC5EADA" w14:textId="234D4418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0.812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25CF88E9" w14:textId="058FCD6A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0.842</w:t>
            </w:r>
          </w:p>
        </w:tc>
      </w:tr>
      <w:tr w:rsidR="000D1EEC" w:rsidRPr="00B1728B" w14:paraId="00D168FA" w14:textId="77777777" w:rsidTr="000D1EEC">
        <w:trPr>
          <w:trHeight w:val="312"/>
          <w:jc w:val="center"/>
        </w:trPr>
        <w:tc>
          <w:tcPr>
            <w:tcW w:w="1200" w:type="pct"/>
            <w:tcBorders>
              <w:top w:val="nil"/>
              <w:bottom w:val="nil"/>
            </w:tcBorders>
          </w:tcPr>
          <w:p w14:paraId="6E0E8F34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Enterobacteriaceae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3F98BBD8" w14:textId="0305A555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0.409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16B3458" w14:textId="09C6E965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0.292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8C3FCDE" w14:textId="38A75422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1C8B5E0" w14:textId="03B74334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0.247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4BF63B6D" w14:textId="01F4CD3B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0.726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0529166" w14:textId="2FCAAA9A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0.378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AA0D6DD" w14:textId="03A29629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  <w:r w:rsidR="00420325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75FA9D6" w14:textId="6CE4FB96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0.806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3C035082" w14:textId="5BC43D36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0.463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663455EE" w14:textId="2D07F5D3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0.839</w:t>
            </w:r>
          </w:p>
        </w:tc>
      </w:tr>
      <w:tr w:rsidR="000D1EEC" w:rsidRPr="00B1728B" w14:paraId="6D0EEAC8" w14:textId="77777777" w:rsidTr="000D1EEC">
        <w:trPr>
          <w:trHeight w:val="312"/>
          <w:jc w:val="center"/>
        </w:trPr>
        <w:tc>
          <w:tcPr>
            <w:tcW w:w="1200" w:type="pct"/>
            <w:tcBorders>
              <w:top w:val="nil"/>
              <w:bottom w:val="nil"/>
            </w:tcBorders>
          </w:tcPr>
          <w:p w14:paraId="7CB4E64E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42F433FA" w14:textId="5D0CEAB1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0.875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2D7AC394" w14:textId="765F18AF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0.956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9ADE2B9" w14:textId="4B180567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EDFCADD" w14:textId="30CC269F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0.676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A76838F" w14:textId="5B9CB85C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FA1E7C7" w14:textId="463018E7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0.824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145AD89" w14:textId="778525E5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91F3E5B" w14:textId="0D10E57C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EA7FDE0" w14:textId="019969C7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0.519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1DC36BE5" w14:textId="190CB5E6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0.759</w:t>
            </w:r>
          </w:p>
        </w:tc>
      </w:tr>
      <w:tr w:rsidR="000D1EEC" w:rsidRPr="00B1728B" w14:paraId="0C564B9D" w14:textId="77777777" w:rsidTr="000D1EEC">
        <w:trPr>
          <w:trHeight w:val="312"/>
          <w:jc w:val="center"/>
        </w:trPr>
        <w:tc>
          <w:tcPr>
            <w:tcW w:w="1200" w:type="pct"/>
            <w:tcBorders>
              <w:top w:val="nil"/>
              <w:bottom w:val="nil"/>
            </w:tcBorders>
          </w:tcPr>
          <w:p w14:paraId="7051FC81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Rikenellaceae</w:t>
            </w:r>
            <w:proofErr w:type="spellEnd"/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1450D8D4" w14:textId="0F67437E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  <w:r w:rsidR="00420325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C9AE925" w14:textId="56A443A9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0.591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DEF301E" w14:textId="154CD5CE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0.858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3C15DC85" w14:textId="4C6B29E2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0.905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2DB9AA31" w14:textId="5652978A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0.618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6C2E567" w14:textId="0A485147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0.851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DE784D3" w14:textId="3E0B4703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5DF5569" w14:textId="2FDF02B9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13DC9748" w14:textId="26B47DD3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0.541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10A45B7C" w14:textId="0794ECC7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</w:t>
            </w:r>
            <w:r w:rsidR="00420325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0D1EEC" w:rsidRPr="00B1728B" w14:paraId="537EAD0E" w14:textId="77777777" w:rsidTr="000D1EEC">
        <w:trPr>
          <w:trHeight w:val="312"/>
          <w:jc w:val="center"/>
        </w:trPr>
        <w:tc>
          <w:tcPr>
            <w:tcW w:w="1200" w:type="pct"/>
            <w:tcBorders>
              <w:top w:val="nil"/>
              <w:bottom w:val="nil"/>
            </w:tcBorders>
          </w:tcPr>
          <w:p w14:paraId="659F75EA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Sutterellaceae</w:t>
            </w:r>
            <w:proofErr w:type="spellEnd"/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317B6E78" w14:textId="1B8AB5D4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0.212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749D0FA" w14:textId="6FBDB92D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0.794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15E2E96E" w14:textId="501E8ADF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0.623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3D21D5F0" w14:textId="1F25F671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0.575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56191BC6" w14:textId="5B16AC9C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1C4B4EA1" w14:textId="4D44716E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0.942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101425D9" w14:textId="6928D2F0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FFCA183" w14:textId="37D46FA9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9CD1AD2" w14:textId="784D9084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0.772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5C8ACA45" w14:textId="4DF3C862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0.586</w:t>
            </w:r>
          </w:p>
        </w:tc>
      </w:tr>
      <w:tr w:rsidR="000D1EEC" w:rsidRPr="00B1728B" w14:paraId="4A4B4CCB" w14:textId="77777777" w:rsidTr="000D1EEC">
        <w:trPr>
          <w:trHeight w:val="312"/>
          <w:jc w:val="center"/>
        </w:trPr>
        <w:tc>
          <w:tcPr>
            <w:tcW w:w="1200" w:type="pct"/>
            <w:tcBorders>
              <w:top w:val="nil"/>
              <w:bottom w:val="nil"/>
            </w:tcBorders>
          </w:tcPr>
          <w:p w14:paraId="3DC1D2D2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Verrucomicrobiaceae</w:t>
            </w:r>
            <w:proofErr w:type="spellEnd"/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4FC188DF" w14:textId="2666610E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0.445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4EACB0E5" w14:textId="33440306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0.439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20B31E2" w14:textId="42BCCD32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12858C23" w14:textId="60712BCF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0.688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285DD6CF" w14:textId="6E3E4ACB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3306909A" w14:textId="519DD881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0.762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1DE62FC6" w14:textId="1D6247A8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0.419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22C391E1" w14:textId="1E99F865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3C01B23" w14:textId="79BF60D9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0.393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3BDDE29C" w14:textId="721FC6BC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0.409</w:t>
            </w:r>
          </w:p>
        </w:tc>
      </w:tr>
      <w:tr w:rsidR="000D1EEC" w:rsidRPr="00B1728B" w14:paraId="20CBE4B9" w14:textId="77777777" w:rsidTr="000D1EEC">
        <w:trPr>
          <w:trHeight w:val="312"/>
          <w:jc w:val="center"/>
        </w:trPr>
        <w:tc>
          <w:tcPr>
            <w:tcW w:w="1200" w:type="pct"/>
            <w:tcBorders>
              <w:top w:val="nil"/>
              <w:bottom w:val="nil"/>
            </w:tcBorders>
          </w:tcPr>
          <w:p w14:paraId="45CDE495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Acidaminococcaceae</w:t>
            </w:r>
            <w:proofErr w:type="spellEnd"/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06C703FF" w14:textId="3D9FD15A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0.302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1BF0F547" w14:textId="2B60A10D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0.897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5FE5BA5" w14:textId="32A3EA36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0.836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A0E7AEC" w14:textId="590DE7A8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0.423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88E6921" w14:textId="2B2FCE60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0.488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3A63F613" w14:textId="03EA83DB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0.763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27E3FDA3" w14:textId="774C4403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  <w:r w:rsidR="00420325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0861BAC" w14:textId="533FDEA7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3E07DEF" w14:textId="3B0DD7BF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0.819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364C1B9B" w14:textId="60D165D4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0.855</w:t>
            </w:r>
          </w:p>
        </w:tc>
      </w:tr>
      <w:tr w:rsidR="000D1EEC" w:rsidRPr="00B1728B" w14:paraId="44FDE01A" w14:textId="77777777" w:rsidTr="000D1EEC">
        <w:trPr>
          <w:trHeight w:val="312"/>
          <w:jc w:val="center"/>
        </w:trPr>
        <w:tc>
          <w:tcPr>
            <w:tcW w:w="1200" w:type="pct"/>
            <w:tcBorders>
              <w:top w:val="nil"/>
              <w:bottom w:val="nil"/>
            </w:tcBorders>
          </w:tcPr>
          <w:p w14:paraId="491257C3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Pasteurellaceae</w:t>
            </w:r>
            <w:proofErr w:type="spellEnd"/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5FBDA369" w14:textId="284AB275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0.234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0932EF9B" w14:textId="26EA8676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0.364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21EB579" w14:textId="65D89082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0.745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F24A438" w14:textId="254C4A34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0.277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BBCDA33" w14:textId="601E9B7E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70BCFD6" w14:textId="314F7E5F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2B312194" w14:textId="6F9A5B76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16E206A1" w14:textId="3C5F0436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8251C7C" w14:textId="2030E12F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0.348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42C2C49F" w14:textId="15BE3D76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0.394</w:t>
            </w:r>
          </w:p>
        </w:tc>
      </w:tr>
      <w:tr w:rsidR="000D1EEC" w:rsidRPr="00B1728B" w14:paraId="07C69043" w14:textId="77777777" w:rsidTr="000D1EEC">
        <w:trPr>
          <w:trHeight w:val="312"/>
          <w:jc w:val="center"/>
        </w:trPr>
        <w:tc>
          <w:tcPr>
            <w:tcW w:w="1200" w:type="pct"/>
            <w:tcBorders>
              <w:top w:val="nil"/>
              <w:bottom w:val="nil"/>
            </w:tcBorders>
          </w:tcPr>
          <w:p w14:paraId="5A8B2534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271F1AFA" w14:textId="09612FF4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0.145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F5AAF8D" w14:textId="43DA305C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  <w:r w:rsidR="00420325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50DA00C" w14:textId="0D85BAAD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6C1AE85" w14:textId="502FEC25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0.138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F510D10" w14:textId="648A30AD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36F1C77" w14:textId="6038564D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8A3F299" w14:textId="7973799E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49EAA9B" w14:textId="1475DD8B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603B9AD" w14:textId="1D1EE974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0.399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67F6F29E" w14:textId="7F1C6BE3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0.119</w:t>
            </w:r>
          </w:p>
        </w:tc>
      </w:tr>
      <w:tr w:rsidR="000D1EEC" w:rsidRPr="00B1728B" w14:paraId="031B959D" w14:textId="77777777" w:rsidTr="000D1EEC">
        <w:trPr>
          <w:trHeight w:val="312"/>
          <w:jc w:val="center"/>
        </w:trPr>
        <w:tc>
          <w:tcPr>
            <w:tcW w:w="1200" w:type="pct"/>
            <w:tcBorders>
              <w:top w:val="nil"/>
              <w:bottom w:val="nil"/>
            </w:tcBorders>
          </w:tcPr>
          <w:p w14:paraId="67990D4A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759FBD80" w14:textId="78C55A71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0.411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0C35CDBE" w14:textId="2C63F50B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0.351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7229744" w14:textId="53859C90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511C9BE" w14:textId="16A098D5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0.356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26756726" w14:textId="247E0A46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  <w:r w:rsidR="00420325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102F094" w14:textId="608D2D8F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8D41416" w14:textId="492FC1A1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0.363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2B138449" w14:textId="69822217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26C69FDD" w14:textId="766B03AD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0.266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2CEFB5BB" w14:textId="150D72AE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0.391</w:t>
            </w:r>
          </w:p>
        </w:tc>
      </w:tr>
      <w:tr w:rsidR="000D1EEC" w:rsidRPr="00B1728B" w14:paraId="57EF8163" w14:textId="77777777" w:rsidTr="000D1EEC">
        <w:trPr>
          <w:trHeight w:val="301"/>
          <w:jc w:val="center"/>
        </w:trPr>
        <w:tc>
          <w:tcPr>
            <w:tcW w:w="1200" w:type="pct"/>
            <w:tcBorders>
              <w:top w:val="nil"/>
              <w:bottom w:val="nil"/>
            </w:tcBorders>
          </w:tcPr>
          <w:p w14:paraId="544750DF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Desulfovibrionaceae</w:t>
            </w:r>
            <w:proofErr w:type="spellEnd"/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4EF654A1" w14:textId="0F1037D1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0.633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5B197842" w14:textId="070C2A67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0.635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B2758A9" w14:textId="30C80726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2F813FAF" w14:textId="56152201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0.581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0C74F2D2" w14:textId="5AFA04F2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D941862" w14:textId="2BE09889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5786D59" w14:textId="2D015348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807D203" w14:textId="5E298625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F109F66" w14:textId="737E47DB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0.941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0BBFCB86" w14:textId="3FE8E6FB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0.858</w:t>
            </w:r>
          </w:p>
        </w:tc>
      </w:tr>
      <w:tr w:rsidR="000D1EEC" w:rsidRPr="00B1728B" w14:paraId="17798822" w14:textId="77777777" w:rsidTr="000D1EEC">
        <w:trPr>
          <w:trHeight w:val="312"/>
          <w:jc w:val="center"/>
        </w:trPr>
        <w:tc>
          <w:tcPr>
            <w:tcW w:w="1200" w:type="pct"/>
            <w:tcBorders>
              <w:top w:val="nil"/>
              <w:bottom w:val="nil"/>
            </w:tcBorders>
          </w:tcPr>
          <w:p w14:paraId="1A43852A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Streptococcaceae</w:t>
            </w:r>
            <w:proofErr w:type="spellEnd"/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2B5859B3" w14:textId="59B24FA1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b/>
                <w:sz w:val="18"/>
                <w:szCs w:val="18"/>
              </w:rPr>
              <w:t>0.026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775FFC4" w14:textId="79CC04D4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0.266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4E1F6F2" w14:textId="639756CD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0.336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BCB553D" w14:textId="6F22A4A9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0.223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291EF41" w14:textId="47EEEF7F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394989B" w14:textId="14231F67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0.276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56AF6639" w14:textId="3101D92F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0.263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21F17279" w14:textId="3D12D9E8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6C156A9" w14:textId="2604945E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0.368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02266EE9" w14:textId="125CD289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</w:t>
            </w:r>
            <w:r w:rsidR="00420325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0D1EEC" w:rsidRPr="00B1728B" w14:paraId="42DBF9F4" w14:textId="77777777" w:rsidTr="000D1EEC">
        <w:trPr>
          <w:trHeight w:val="312"/>
          <w:jc w:val="center"/>
        </w:trPr>
        <w:tc>
          <w:tcPr>
            <w:tcW w:w="1200" w:type="pct"/>
            <w:tcBorders>
              <w:top w:val="nil"/>
              <w:bottom w:val="nil"/>
            </w:tcBorders>
          </w:tcPr>
          <w:p w14:paraId="2C684FA1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Bifidobacteriaceae</w:t>
            </w:r>
            <w:proofErr w:type="spellEnd"/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38C3A4B6" w14:textId="79C5E0DA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0.344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4492B00F" w14:textId="595E463F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0.524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A791666" w14:textId="0D58A025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225D36ED" w14:textId="54F72063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0.293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D10DCD7" w14:textId="6513F727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3AF50D88" w14:textId="7FBBD5EE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0.373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614E3C2" w14:textId="20216344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A728303" w14:textId="4F6659DE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2618D565" w14:textId="19C4E8EC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0.459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21BF4C39" w14:textId="69288656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0.097</w:t>
            </w:r>
          </w:p>
        </w:tc>
      </w:tr>
      <w:tr w:rsidR="000D1EEC" w:rsidRPr="00B1728B" w14:paraId="32A53C16" w14:textId="77777777" w:rsidTr="000D1EEC">
        <w:trPr>
          <w:trHeight w:val="625"/>
          <w:jc w:val="center"/>
        </w:trPr>
        <w:tc>
          <w:tcPr>
            <w:tcW w:w="1200" w:type="pct"/>
            <w:tcBorders>
              <w:top w:val="nil"/>
              <w:bottom w:val="nil"/>
            </w:tcBorders>
          </w:tcPr>
          <w:p w14:paraId="0C10D7EA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Peptostreptococcaceae</w:t>
            </w:r>
            <w:proofErr w:type="spellEnd"/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7D37F06A" w14:textId="15959103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0.965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60F0C7D" w14:textId="4420B901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0.644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A5F0C85" w14:textId="6EB46F4D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B7046D9" w14:textId="1946BEBA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0.382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D5AC852" w14:textId="0E05809A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  <w:r w:rsidR="00420325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1EC3FBA9" w14:textId="151C1DE8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5F9A3E43" w14:textId="04235B95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</w:t>
            </w:r>
            <w:r w:rsidR="00420325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3B536F33" w14:textId="227F0769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ADDCFB9" w14:textId="52660D9B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0.881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7A7697AA" w14:textId="40611AD0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0.323</w:t>
            </w:r>
          </w:p>
        </w:tc>
      </w:tr>
      <w:tr w:rsidR="000D1EEC" w:rsidRPr="00B1728B" w14:paraId="56A7B0A8" w14:textId="77777777" w:rsidTr="000D1EEC">
        <w:trPr>
          <w:trHeight w:val="325"/>
          <w:jc w:val="center"/>
        </w:trPr>
        <w:tc>
          <w:tcPr>
            <w:tcW w:w="1200" w:type="pct"/>
            <w:tcBorders>
              <w:top w:val="nil"/>
              <w:bottom w:val="nil"/>
            </w:tcBorders>
          </w:tcPr>
          <w:p w14:paraId="07FEDE0E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57996C31" w14:textId="6F42DC45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0.254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3D87AFA" w14:textId="099E02DE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0.375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12F2A73C" w14:textId="05830DDD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0.826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206572E" w14:textId="53835220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0.703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484B43E5" w14:textId="732E3803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A788D47" w14:textId="002EB166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4DD0822F" w14:textId="66D3A142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  <w:r w:rsidR="00420325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31F110D" w14:textId="4680D8EA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0.318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9DE009A" w14:textId="0F9F93D1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0.384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04CA0ED5" w14:textId="22D4D849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0.705</w:t>
            </w:r>
          </w:p>
        </w:tc>
      </w:tr>
      <w:tr w:rsidR="000D1EEC" w:rsidRPr="00B1728B" w14:paraId="20137A27" w14:textId="77777777" w:rsidTr="000D1EEC">
        <w:trPr>
          <w:trHeight w:val="325"/>
          <w:jc w:val="center"/>
        </w:trPr>
        <w:tc>
          <w:tcPr>
            <w:tcW w:w="1200" w:type="pct"/>
            <w:tcBorders>
              <w:top w:val="nil"/>
            </w:tcBorders>
          </w:tcPr>
          <w:p w14:paraId="7A310E78" w14:textId="77777777" w:rsidR="000D1EEC" w:rsidRPr="00DC1CE4" w:rsidRDefault="000D1EEC" w:rsidP="00D1726E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C1CE4">
              <w:rPr>
                <w:rFonts w:ascii="Times New Roman" w:hAnsi="Times New Roman" w:cs="Times New Roman"/>
                <w:i/>
                <w:sz w:val="20"/>
                <w:szCs w:val="20"/>
              </w:rPr>
              <w:t>Lactobacillaceae</w:t>
            </w:r>
            <w:proofErr w:type="spellEnd"/>
          </w:p>
        </w:tc>
        <w:tc>
          <w:tcPr>
            <w:tcW w:w="375" w:type="pct"/>
            <w:tcBorders>
              <w:top w:val="nil"/>
            </w:tcBorders>
            <w:vAlign w:val="center"/>
          </w:tcPr>
          <w:p w14:paraId="470511F2" w14:textId="5FDE4741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  <w:r w:rsidR="00420325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nil"/>
            </w:tcBorders>
            <w:vAlign w:val="center"/>
          </w:tcPr>
          <w:p w14:paraId="288E5099" w14:textId="0DE0C130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0.943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14:paraId="76B6D5B2" w14:textId="0FB78AB0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14:paraId="5F30FEE1" w14:textId="4406CA41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0.236</w:t>
            </w:r>
          </w:p>
        </w:tc>
        <w:tc>
          <w:tcPr>
            <w:tcW w:w="373" w:type="pct"/>
            <w:tcBorders>
              <w:top w:val="nil"/>
            </w:tcBorders>
            <w:vAlign w:val="center"/>
          </w:tcPr>
          <w:p w14:paraId="75AEE942" w14:textId="4F27AE25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14:paraId="52377BEA" w14:textId="1A58596B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373" w:type="pct"/>
            <w:tcBorders>
              <w:top w:val="nil"/>
            </w:tcBorders>
            <w:vAlign w:val="center"/>
          </w:tcPr>
          <w:p w14:paraId="3599B246" w14:textId="71215C0B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0.579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14:paraId="64590157" w14:textId="580E54E9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0.386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14:paraId="4595659C" w14:textId="77F66462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sz w:val="18"/>
                <w:szCs w:val="18"/>
              </w:rPr>
              <w:t>0.378</w:t>
            </w:r>
          </w:p>
        </w:tc>
        <w:tc>
          <w:tcPr>
            <w:tcW w:w="445" w:type="pct"/>
            <w:tcBorders>
              <w:top w:val="nil"/>
            </w:tcBorders>
            <w:vAlign w:val="center"/>
          </w:tcPr>
          <w:p w14:paraId="0F67E6F2" w14:textId="6D606021" w:rsidR="000D1EEC" w:rsidRPr="000D1EEC" w:rsidRDefault="000D1EEC" w:rsidP="000D1E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</w:t>
            </w:r>
            <w:r w:rsidR="00420325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</w:tr>
    </w:tbl>
    <w:p w14:paraId="2641F267" w14:textId="77777777" w:rsidR="00D1726E" w:rsidRDefault="00D1726E" w:rsidP="00D1726E">
      <w:pPr>
        <w:widowControl/>
        <w:spacing w:line="480" w:lineRule="auto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4AFD10CA" w14:textId="77777777" w:rsidR="00D1726E" w:rsidRDefault="00D1726E" w:rsidP="00D1726E">
      <w:pPr>
        <w:widowControl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471CAC1A" w14:textId="07313FFE" w:rsidR="00343B86" w:rsidRPr="00B1728B" w:rsidRDefault="00343B86" w:rsidP="009D463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1728B">
        <w:rPr>
          <w:rFonts w:ascii="Times New Roman" w:hAnsi="Times New Roman" w:cs="Times New Roman"/>
          <w:b/>
          <w:sz w:val="20"/>
          <w:szCs w:val="20"/>
        </w:rPr>
        <w:lastRenderedPageBreak/>
        <w:t>Table S</w:t>
      </w:r>
      <w:r w:rsidR="00D1726E">
        <w:rPr>
          <w:rFonts w:ascii="Times New Roman" w:hAnsi="Times New Roman" w:cs="Times New Roman" w:hint="eastAsia"/>
          <w:b/>
          <w:sz w:val="20"/>
          <w:szCs w:val="20"/>
        </w:rPr>
        <w:t>3</w:t>
      </w:r>
      <w:r w:rsidRPr="00B172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728B">
        <w:rPr>
          <w:rFonts w:ascii="Times New Roman" w:hAnsi="Times New Roman" w:cs="Times New Roman"/>
          <w:bCs/>
          <w:sz w:val="20"/>
          <w:szCs w:val="20"/>
        </w:rPr>
        <w:t>The differences</w:t>
      </w:r>
      <w:r w:rsidR="00B1728B">
        <w:rPr>
          <w:rFonts w:ascii="Times New Roman" w:hAnsi="Times New Roman" w:cs="Times New Roman" w:hint="eastAsia"/>
          <w:bCs/>
          <w:sz w:val="20"/>
          <w:szCs w:val="20"/>
        </w:rPr>
        <w:t xml:space="preserve"> (</w:t>
      </w:r>
      <w:r w:rsidR="00B1728B" w:rsidRPr="00B1728B">
        <w:rPr>
          <w:rFonts w:ascii="Times New Roman" w:hAnsi="Times New Roman" w:cs="Times New Roman" w:hint="eastAsia"/>
          <w:bCs/>
          <w:i/>
          <w:sz w:val="20"/>
          <w:szCs w:val="20"/>
        </w:rPr>
        <w:t>P</w:t>
      </w:r>
      <w:r w:rsidR="00B1728B">
        <w:rPr>
          <w:rFonts w:ascii="Times New Roman" w:hAnsi="Times New Roman" w:cs="Times New Roman" w:hint="eastAsia"/>
          <w:bCs/>
          <w:sz w:val="20"/>
          <w:szCs w:val="20"/>
        </w:rPr>
        <w:t xml:space="preserve"> value) </w:t>
      </w:r>
      <w:r w:rsidRPr="00B1728B">
        <w:rPr>
          <w:rFonts w:ascii="Times New Roman" w:hAnsi="Times New Roman" w:cs="Times New Roman"/>
          <w:bCs/>
          <w:sz w:val="20"/>
          <w:szCs w:val="20"/>
        </w:rPr>
        <w:t>in the relative abundance of intestinal microbiota of NSLCLC patients</w:t>
      </w:r>
      <w:r w:rsidR="00B1728B" w:rsidRPr="00B1728B">
        <w:rPr>
          <w:rFonts w:ascii="Times New Roman" w:hAnsi="Times New Roman" w:cs="Times New Roman"/>
          <w:bCs/>
          <w:sz w:val="20"/>
          <w:szCs w:val="20"/>
        </w:rPr>
        <w:t xml:space="preserve"> at the genus level</w:t>
      </w:r>
      <w:r w:rsidR="000A2062" w:rsidRPr="00B1728B">
        <w:rPr>
          <w:rFonts w:ascii="Times New Roman" w:hAnsi="Times New Roman" w:cs="Times New Roman"/>
          <w:bCs/>
          <w:sz w:val="20"/>
          <w:szCs w:val="20"/>
        </w:rPr>
        <w:t xml:space="preserve"> in</w:t>
      </w:r>
      <w:r w:rsidRPr="00B1728B">
        <w:rPr>
          <w:rFonts w:ascii="Times New Roman" w:hAnsi="Times New Roman" w:cs="Times New Roman"/>
          <w:bCs/>
          <w:sz w:val="20"/>
          <w:szCs w:val="20"/>
        </w:rPr>
        <w:t xml:space="preserve"> response to the </w:t>
      </w:r>
      <w:proofErr w:type="spellStart"/>
      <w:r w:rsidRPr="00B1728B">
        <w:rPr>
          <w:rFonts w:ascii="Times New Roman" w:hAnsi="Times New Roman" w:cs="Times New Roman"/>
          <w:bCs/>
          <w:sz w:val="20"/>
          <w:szCs w:val="20"/>
        </w:rPr>
        <w:t>osimertinib</w:t>
      </w:r>
      <w:proofErr w:type="spellEnd"/>
      <w:r w:rsidRPr="00B1728B">
        <w:rPr>
          <w:rFonts w:ascii="Times New Roman" w:hAnsi="Times New Roman" w:cs="Times New Roman"/>
          <w:bCs/>
          <w:sz w:val="20"/>
          <w:szCs w:val="20"/>
        </w:rPr>
        <w:t xml:space="preserve"> therapy.</w:t>
      </w:r>
    </w:p>
    <w:tbl>
      <w:tblPr>
        <w:tblStyle w:val="a7"/>
        <w:tblW w:w="5731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732"/>
        <w:gridCol w:w="729"/>
        <w:gridCol w:w="727"/>
        <w:gridCol w:w="727"/>
        <w:gridCol w:w="729"/>
        <w:gridCol w:w="727"/>
        <w:gridCol w:w="729"/>
        <w:gridCol w:w="727"/>
        <w:gridCol w:w="727"/>
        <w:gridCol w:w="869"/>
      </w:tblGrid>
      <w:tr w:rsidR="00C54059" w:rsidRPr="00B1728B" w14:paraId="0B85C83F" w14:textId="77777777" w:rsidTr="00C54059">
        <w:trPr>
          <w:trHeight w:val="625"/>
          <w:jc w:val="center"/>
        </w:trPr>
        <w:tc>
          <w:tcPr>
            <w:tcW w:w="1199" w:type="pct"/>
            <w:tcBorders>
              <w:bottom w:val="single" w:sz="4" w:space="0" w:color="auto"/>
            </w:tcBorders>
            <w:vAlign w:val="center"/>
          </w:tcPr>
          <w:p w14:paraId="32034D0B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14:paraId="43AF728B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H-T1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3CCA0647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T1-T2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14:paraId="2D5FAC15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T1-T3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14:paraId="4A5976BF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652D6469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T1-T5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14:paraId="197206FC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T1-T6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4682A82B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T1-T7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14:paraId="1D7A636C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T1-T8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14:paraId="7B44EBFD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T1-T9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1E1E4D3C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T1-T10</w:t>
            </w:r>
          </w:p>
        </w:tc>
      </w:tr>
      <w:tr w:rsidR="00C54059" w:rsidRPr="00B1728B" w14:paraId="29DA4ED0" w14:textId="77777777" w:rsidTr="00C54059">
        <w:trPr>
          <w:trHeight w:val="312"/>
          <w:jc w:val="center"/>
        </w:trPr>
        <w:tc>
          <w:tcPr>
            <w:tcW w:w="1199" w:type="pct"/>
            <w:tcBorders>
              <w:bottom w:val="nil"/>
            </w:tcBorders>
            <w:vAlign w:val="center"/>
          </w:tcPr>
          <w:p w14:paraId="265FDD60" w14:textId="77777777" w:rsidR="00343B86" w:rsidRPr="00B1728B" w:rsidRDefault="00343B86" w:rsidP="009D463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Bacteroides</w:t>
            </w:r>
          </w:p>
        </w:tc>
        <w:tc>
          <w:tcPr>
            <w:tcW w:w="374" w:type="pct"/>
            <w:tcBorders>
              <w:bottom w:val="nil"/>
            </w:tcBorders>
            <w:vAlign w:val="center"/>
          </w:tcPr>
          <w:p w14:paraId="46BC601A" w14:textId="3967FA90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.223</w:t>
            </w:r>
          </w:p>
        </w:tc>
        <w:tc>
          <w:tcPr>
            <w:tcW w:w="373" w:type="pct"/>
            <w:tcBorders>
              <w:bottom w:val="nil"/>
            </w:tcBorders>
            <w:vAlign w:val="center"/>
          </w:tcPr>
          <w:p w14:paraId="43BF9013" w14:textId="04DE6653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.456</w:t>
            </w:r>
          </w:p>
        </w:tc>
        <w:tc>
          <w:tcPr>
            <w:tcW w:w="372" w:type="pct"/>
            <w:tcBorders>
              <w:bottom w:val="nil"/>
            </w:tcBorders>
            <w:vAlign w:val="center"/>
          </w:tcPr>
          <w:p w14:paraId="2706FF72" w14:textId="13B9719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.165</w:t>
            </w:r>
          </w:p>
        </w:tc>
        <w:tc>
          <w:tcPr>
            <w:tcW w:w="372" w:type="pct"/>
            <w:tcBorders>
              <w:bottom w:val="nil"/>
            </w:tcBorders>
            <w:vAlign w:val="center"/>
          </w:tcPr>
          <w:p w14:paraId="52828A63" w14:textId="4CC6A0A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373" w:type="pct"/>
            <w:tcBorders>
              <w:bottom w:val="nil"/>
            </w:tcBorders>
            <w:vAlign w:val="center"/>
          </w:tcPr>
          <w:p w14:paraId="7503C6DD" w14:textId="7DEB39E7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.138</w:t>
            </w:r>
          </w:p>
        </w:tc>
        <w:tc>
          <w:tcPr>
            <w:tcW w:w="372" w:type="pct"/>
            <w:tcBorders>
              <w:bottom w:val="nil"/>
            </w:tcBorders>
            <w:vAlign w:val="center"/>
          </w:tcPr>
          <w:p w14:paraId="2CF0F064" w14:textId="510CA04E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.523</w:t>
            </w:r>
          </w:p>
        </w:tc>
        <w:tc>
          <w:tcPr>
            <w:tcW w:w="373" w:type="pct"/>
            <w:tcBorders>
              <w:bottom w:val="nil"/>
            </w:tcBorders>
            <w:vAlign w:val="center"/>
          </w:tcPr>
          <w:p w14:paraId="3242F995" w14:textId="5E422F16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.738</w:t>
            </w:r>
          </w:p>
        </w:tc>
        <w:tc>
          <w:tcPr>
            <w:tcW w:w="372" w:type="pct"/>
            <w:tcBorders>
              <w:bottom w:val="nil"/>
            </w:tcBorders>
            <w:vAlign w:val="center"/>
          </w:tcPr>
          <w:p w14:paraId="4E6D8705" w14:textId="228E916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.687</w:t>
            </w:r>
          </w:p>
        </w:tc>
        <w:tc>
          <w:tcPr>
            <w:tcW w:w="372" w:type="pct"/>
            <w:tcBorders>
              <w:bottom w:val="nil"/>
            </w:tcBorders>
            <w:vAlign w:val="center"/>
          </w:tcPr>
          <w:p w14:paraId="5AE1A601" w14:textId="5DA2228B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.130</w:t>
            </w:r>
          </w:p>
        </w:tc>
        <w:tc>
          <w:tcPr>
            <w:tcW w:w="445" w:type="pct"/>
            <w:tcBorders>
              <w:bottom w:val="nil"/>
            </w:tcBorders>
            <w:vAlign w:val="center"/>
          </w:tcPr>
          <w:p w14:paraId="1DAA5061" w14:textId="3E41F0C3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.073</w:t>
            </w:r>
          </w:p>
        </w:tc>
      </w:tr>
      <w:tr w:rsidR="00C54059" w:rsidRPr="00B1728B" w14:paraId="618C1BE7" w14:textId="77777777" w:rsidTr="00C54059">
        <w:trPr>
          <w:trHeight w:val="312"/>
          <w:jc w:val="center"/>
        </w:trPr>
        <w:tc>
          <w:tcPr>
            <w:tcW w:w="1199" w:type="pct"/>
            <w:tcBorders>
              <w:top w:val="nil"/>
              <w:bottom w:val="nil"/>
            </w:tcBorders>
            <w:vAlign w:val="center"/>
          </w:tcPr>
          <w:p w14:paraId="370E5688" w14:textId="77777777" w:rsidR="00343B86" w:rsidRPr="00B1728B" w:rsidRDefault="00343B86" w:rsidP="009D463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1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Prevotella</w:t>
            </w:r>
            <w:proofErr w:type="spellEnd"/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3C1A787F" w14:textId="650441B9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.151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5E8D78DA" w14:textId="6308348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.752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4621F6E" w14:textId="4C483C45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.374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35CAFCD" w14:textId="6AEFF3EB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.434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45D13A97" w14:textId="44194C60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.190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6C19B16" w14:textId="6C6EBCAE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.219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4C674181" w14:textId="2C1559CD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.492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3048D9A4" w14:textId="526D9C5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.984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5D23201" w14:textId="30140E41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.910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1BD550DE" w14:textId="02BE477A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.700</w:t>
            </w:r>
          </w:p>
        </w:tc>
      </w:tr>
      <w:tr w:rsidR="00C54059" w:rsidRPr="00B1728B" w14:paraId="56968505" w14:textId="77777777" w:rsidTr="00C54059">
        <w:trPr>
          <w:trHeight w:val="312"/>
          <w:jc w:val="center"/>
        </w:trPr>
        <w:tc>
          <w:tcPr>
            <w:tcW w:w="1199" w:type="pct"/>
            <w:tcBorders>
              <w:top w:val="nil"/>
              <w:bottom w:val="nil"/>
            </w:tcBorders>
            <w:vAlign w:val="center"/>
          </w:tcPr>
          <w:p w14:paraId="57176327" w14:textId="77777777" w:rsidR="00343B86" w:rsidRPr="00B1728B" w:rsidRDefault="00343B86" w:rsidP="009D463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1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Faecalibacterium</w:t>
            </w:r>
            <w:proofErr w:type="spellEnd"/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3743C122" w14:textId="6F5A471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.604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D5519C2" w14:textId="4CD4DA1E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.928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4C9EA3E" w14:textId="0A3D11AA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.364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12BF9EE" w14:textId="7B0E340E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.268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1F1FFC26" w14:textId="1993E9A7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.498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29190BBB" w14:textId="6F495213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.293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40E3DB2D" w14:textId="4A22DC26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.091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05C29D0" w14:textId="5214D4E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.511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ABCC995" w14:textId="0C73B2B3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.835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678E3BBC" w14:textId="58C8D69B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.709</w:t>
            </w:r>
          </w:p>
        </w:tc>
      </w:tr>
      <w:tr w:rsidR="00C54059" w:rsidRPr="00B1728B" w14:paraId="0B7D092B" w14:textId="77777777" w:rsidTr="00C54059">
        <w:trPr>
          <w:trHeight w:val="312"/>
          <w:jc w:val="center"/>
        </w:trPr>
        <w:tc>
          <w:tcPr>
            <w:tcW w:w="1199" w:type="pct"/>
            <w:tcBorders>
              <w:top w:val="nil"/>
              <w:bottom w:val="nil"/>
            </w:tcBorders>
            <w:vAlign w:val="center"/>
          </w:tcPr>
          <w:p w14:paraId="6779F5F8" w14:textId="77777777" w:rsidR="00343B86" w:rsidRPr="00B1728B" w:rsidRDefault="00343B86" w:rsidP="009D463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Clostridium</w:t>
            </w: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4CDE0D2D" w14:textId="75676632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.035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DAC4844" w14:textId="1CC08306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.115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55D5F80" w14:textId="63DB5E21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.282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A2582A5" w14:textId="126D81B9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.242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0C11E948" w14:textId="5A7758E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.529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262F3404" w14:textId="6ADE8E46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.775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BEB5484" w14:textId="36646D01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.345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E164EB5" w14:textId="0439A84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.772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8D627E2" w14:textId="4D9B43C2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.141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1AC4D070" w14:textId="2BDDD67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.219</w:t>
            </w:r>
          </w:p>
        </w:tc>
      </w:tr>
      <w:tr w:rsidR="00C54059" w:rsidRPr="00B1728B" w14:paraId="755D6E26" w14:textId="77777777" w:rsidTr="00C54059">
        <w:trPr>
          <w:trHeight w:val="312"/>
          <w:jc w:val="center"/>
        </w:trPr>
        <w:tc>
          <w:tcPr>
            <w:tcW w:w="1199" w:type="pct"/>
            <w:tcBorders>
              <w:top w:val="nil"/>
              <w:bottom w:val="nil"/>
            </w:tcBorders>
            <w:vAlign w:val="center"/>
          </w:tcPr>
          <w:p w14:paraId="56D57E1A" w14:textId="77777777" w:rsidR="00343B86" w:rsidRPr="00B1728B" w:rsidRDefault="00343B86" w:rsidP="009D463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1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Roseburia</w:t>
            </w:r>
            <w:proofErr w:type="spellEnd"/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57539039" w14:textId="1AC8889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.796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BD0C04F" w14:textId="206F33A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.175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26E7C3A" w14:textId="71B6FABE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.163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3A09BA1" w14:textId="0E1659B9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.971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37F522B" w14:textId="2F9B4AD9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.876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6801E00" w14:textId="7704F881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.622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2C0BD2DF" w14:textId="45B698FA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.568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CA58C01" w14:textId="32FA2C6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.983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5F8D7C8" w14:textId="5883554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.636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467AF031" w14:textId="787A9CFA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.652</w:t>
            </w:r>
          </w:p>
        </w:tc>
      </w:tr>
      <w:tr w:rsidR="00C54059" w:rsidRPr="00B1728B" w14:paraId="615EAC51" w14:textId="77777777" w:rsidTr="00C54059">
        <w:trPr>
          <w:trHeight w:val="312"/>
          <w:jc w:val="center"/>
        </w:trPr>
        <w:tc>
          <w:tcPr>
            <w:tcW w:w="1199" w:type="pct"/>
            <w:tcBorders>
              <w:top w:val="nil"/>
              <w:bottom w:val="nil"/>
            </w:tcBorders>
            <w:vAlign w:val="center"/>
          </w:tcPr>
          <w:p w14:paraId="1C57ACA8" w14:textId="77777777" w:rsidR="00343B86" w:rsidRPr="00B1728B" w:rsidRDefault="00343B86" w:rsidP="009D463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1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Lachnospiracea</w:t>
            </w:r>
            <w:proofErr w:type="spellEnd"/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6A875E74" w14:textId="1A2E0A5D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.293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63F7589" w14:textId="651D6987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.964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2B8CEA1A" w14:textId="13BE344D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.942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7FDBF69" w14:textId="0A7CB493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.463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CA5026D" w14:textId="73933CF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.383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215ADCED" w14:textId="14BE6E6B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.244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5DA34F5" w14:textId="091791F4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.435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F2E7213" w14:textId="428709A5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.124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3DAF8EE" w14:textId="416C2D0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.611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028C7484" w14:textId="12E510AB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.751</w:t>
            </w:r>
          </w:p>
        </w:tc>
      </w:tr>
      <w:tr w:rsidR="00C54059" w:rsidRPr="00B1728B" w14:paraId="2BAD806A" w14:textId="77777777" w:rsidTr="00C54059">
        <w:trPr>
          <w:trHeight w:val="312"/>
          <w:jc w:val="center"/>
        </w:trPr>
        <w:tc>
          <w:tcPr>
            <w:tcW w:w="1199" w:type="pct"/>
            <w:tcBorders>
              <w:top w:val="nil"/>
              <w:bottom w:val="nil"/>
            </w:tcBorders>
            <w:vAlign w:val="center"/>
          </w:tcPr>
          <w:p w14:paraId="08057A65" w14:textId="77777777" w:rsidR="00343B86" w:rsidRPr="00B1728B" w:rsidRDefault="00343B86" w:rsidP="009D463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1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Dialister</w:t>
            </w:r>
            <w:proofErr w:type="spellEnd"/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55352C70" w14:textId="73505A03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.192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3F6A3EB" w14:textId="3466546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.525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7FB6967" w14:textId="02E92965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.324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3077825" w14:textId="6D281EE0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.386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0991A94" w14:textId="7297FE7E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.190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C9D7242" w14:textId="689EB49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.073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F354DA8" w14:textId="6846FD07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.657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AF0ED49" w14:textId="5189D3A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.437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7CBFFC3" w14:textId="6E097A3A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.145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381F813B" w14:textId="78BD2E89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.407</w:t>
            </w:r>
          </w:p>
        </w:tc>
      </w:tr>
      <w:tr w:rsidR="00C54059" w:rsidRPr="00B1728B" w14:paraId="33A6AA71" w14:textId="77777777" w:rsidTr="00C54059">
        <w:trPr>
          <w:trHeight w:val="312"/>
          <w:jc w:val="center"/>
        </w:trPr>
        <w:tc>
          <w:tcPr>
            <w:tcW w:w="1199" w:type="pct"/>
            <w:tcBorders>
              <w:top w:val="nil"/>
              <w:bottom w:val="nil"/>
            </w:tcBorders>
            <w:vAlign w:val="center"/>
          </w:tcPr>
          <w:p w14:paraId="3A241D07" w14:textId="77777777" w:rsidR="00343B86" w:rsidRPr="00B1728B" w:rsidRDefault="00343B86" w:rsidP="009D463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1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Megamonas</w:t>
            </w:r>
            <w:proofErr w:type="spellEnd"/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167A6A11" w14:textId="6C9A2930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.409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143BD74" w14:textId="54C0F6FE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.767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EC7FC95" w14:textId="45E5BCBE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.537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931BA44" w14:textId="37356F69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.498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3C3B040" w14:textId="4C0B0B5A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.412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54D5027" w14:textId="2B830E20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.321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208DE42" w14:textId="0665E903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.499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194347A5" w14:textId="2F8ACB20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.951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5204B39" w14:textId="7CA304D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.484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02F2B216" w14:textId="0CAF2360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.467</w:t>
            </w:r>
          </w:p>
        </w:tc>
      </w:tr>
      <w:tr w:rsidR="00C54059" w:rsidRPr="00B1728B" w14:paraId="372B734D" w14:textId="77777777" w:rsidTr="00C54059">
        <w:trPr>
          <w:trHeight w:val="312"/>
          <w:jc w:val="center"/>
        </w:trPr>
        <w:tc>
          <w:tcPr>
            <w:tcW w:w="1199" w:type="pct"/>
            <w:tcBorders>
              <w:top w:val="nil"/>
              <w:bottom w:val="nil"/>
            </w:tcBorders>
            <w:vAlign w:val="center"/>
          </w:tcPr>
          <w:p w14:paraId="1BE59097" w14:textId="77777777" w:rsidR="00343B86" w:rsidRPr="00B1728B" w:rsidRDefault="00343B86" w:rsidP="009D463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Escherichia</w:t>
            </w: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50E8ABAC" w14:textId="712AF944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.568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090ED5E1" w14:textId="09D0469E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.297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192FDDE6" w14:textId="19868F95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.341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C608D21" w14:textId="17FFE889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.644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F131D40" w14:textId="5EBF64F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.810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1B562088" w14:textId="5DC1B279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.329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522AB3AF" w14:textId="0EA8C80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.521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B3C15D8" w14:textId="7A9F4956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.612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B1ECE11" w14:textId="14FDC363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.301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47D450C5" w14:textId="35ECD90A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.911</w:t>
            </w:r>
          </w:p>
        </w:tc>
      </w:tr>
      <w:tr w:rsidR="00C54059" w:rsidRPr="00B1728B" w14:paraId="43BF002B" w14:textId="77777777" w:rsidTr="00C54059">
        <w:trPr>
          <w:trHeight w:val="312"/>
          <w:jc w:val="center"/>
        </w:trPr>
        <w:tc>
          <w:tcPr>
            <w:tcW w:w="1199" w:type="pct"/>
            <w:tcBorders>
              <w:top w:val="nil"/>
              <w:bottom w:val="nil"/>
            </w:tcBorders>
            <w:vAlign w:val="center"/>
          </w:tcPr>
          <w:p w14:paraId="18F333BB" w14:textId="77777777" w:rsidR="00343B86" w:rsidRPr="00B1728B" w:rsidRDefault="00343B86" w:rsidP="009D463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1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Alistipes</w:t>
            </w:r>
            <w:proofErr w:type="spellEnd"/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45144FD8" w14:textId="18A99606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.503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747F32D" w14:textId="1631D4C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.568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E48D9CA" w14:textId="5A3F0757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.906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2BD80F6C" w14:textId="4F889DFE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.874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1AD47170" w14:textId="6F915FC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.614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31088F0" w14:textId="6AE8A56B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.803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0C624252" w14:textId="7C0F316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.389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3097032E" w14:textId="4BCD69B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.519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2C61C8D0" w14:textId="663D7C9D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.535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3E61A9E1" w14:textId="5A4F3331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.647</w:t>
            </w:r>
          </w:p>
        </w:tc>
      </w:tr>
      <w:tr w:rsidR="00C54059" w:rsidRPr="00B1728B" w14:paraId="3B06BB38" w14:textId="77777777" w:rsidTr="00C54059">
        <w:trPr>
          <w:trHeight w:val="312"/>
          <w:jc w:val="center"/>
        </w:trPr>
        <w:tc>
          <w:tcPr>
            <w:tcW w:w="1199" w:type="pct"/>
            <w:tcBorders>
              <w:top w:val="nil"/>
              <w:bottom w:val="nil"/>
            </w:tcBorders>
            <w:vAlign w:val="center"/>
          </w:tcPr>
          <w:p w14:paraId="11764CE3" w14:textId="77777777" w:rsidR="00343B86" w:rsidRPr="00B1728B" w:rsidRDefault="00343B86" w:rsidP="009D463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1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Ruminococcus</w:t>
            </w:r>
            <w:proofErr w:type="spellEnd"/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02705D16" w14:textId="3CED2272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.989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2BAFC672" w14:textId="10BD4ED5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.354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115CD8C3" w14:textId="3F0987F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.434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31F4770D" w14:textId="47220B64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.293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0A87E8C5" w14:textId="37150FEB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.652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1AF98624" w14:textId="7A1EF56D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.905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19BCBDF" w14:textId="6DE7FDD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.537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0E91E14" w14:textId="225D8CE4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.284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A33A6AE" w14:textId="5FE2701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.483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7A8E2AA3" w14:textId="2B6BC17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.937</w:t>
            </w:r>
          </w:p>
        </w:tc>
      </w:tr>
      <w:tr w:rsidR="00C54059" w:rsidRPr="00B1728B" w14:paraId="019F4973" w14:textId="77777777" w:rsidTr="00C54059">
        <w:trPr>
          <w:trHeight w:val="312"/>
          <w:jc w:val="center"/>
        </w:trPr>
        <w:tc>
          <w:tcPr>
            <w:tcW w:w="1199" w:type="pct"/>
            <w:tcBorders>
              <w:top w:val="nil"/>
              <w:bottom w:val="nil"/>
            </w:tcBorders>
            <w:vAlign w:val="center"/>
          </w:tcPr>
          <w:p w14:paraId="0C49294A" w14:textId="77777777" w:rsidR="00343B86" w:rsidRPr="00B1728B" w:rsidRDefault="00343B86" w:rsidP="009D463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Parabacteroides</w:t>
            </w: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6DC1BC78" w14:textId="704F4714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.894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C683776" w14:textId="4986081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.847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5248B0E" w14:textId="6BB310F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.605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5F73BC0" w14:textId="001BC74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.549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58BC2045" w14:textId="3E10791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.466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42EEA02" w14:textId="10BA44A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.992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56D41AA1" w14:textId="7802C3E6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.651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220E6C68" w14:textId="79F2C085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.786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1E61840F" w14:textId="0CF3397D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.485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1E1408B8" w14:textId="5FEA6DFD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.594</w:t>
            </w:r>
          </w:p>
        </w:tc>
      </w:tr>
      <w:tr w:rsidR="00C54059" w:rsidRPr="00B1728B" w14:paraId="55424CB5" w14:textId="77777777" w:rsidTr="00C54059">
        <w:trPr>
          <w:trHeight w:val="312"/>
          <w:jc w:val="center"/>
        </w:trPr>
        <w:tc>
          <w:tcPr>
            <w:tcW w:w="1199" w:type="pct"/>
            <w:tcBorders>
              <w:top w:val="nil"/>
              <w:bottom w:val="nil"/>
            </w:tcBorders>
            <w:vAlign w:val="center"/>
          </w:tcPr>
          <w:p w14:paraId="56D162A5" w14:textId="77777777" w:rsidR="00343B86" w:rsidRPr="00B1728B" w:rsidRDefault="00343B86" w:rsidP="009D463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1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Megasphaera</w:t>
            </w:r>
            <w:proofErr w:type="spellEnd"/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39C231AE" w14:textId="2C66B809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.553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9F8A811" w14:textId="35F205F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.343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3547570" w14:textId="4F9F7B19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.314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A29F452" w14:textId="44B9DC3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.355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168ED532" w14:textId="1903706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.301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0959CC2" w14:textId="54E92784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.302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06AB7DCB" w14:textId="1D224CD0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.263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C059AE0" w14:textId="70D0A945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.196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E138FAC" w14:textId="69F1320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.221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4F7BA3A8" w14:textId="3F8A68BD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.315</w:t>
            </w:r>
          </w:p>
        </w:tc>
      </w:tr>
      <w:tr w:rsidR="00C54059" w:rsidRPr="00B1728B" w14:paraId="5887D54C" w14:textId="77777777" w:rsidTr="00C54059">
        <w:trPr>
          <w:trHeight w:val="312"/>
          <w:jc w:val="center"/>
        </w:trPr>
        <w:tc>
          <w:tcPr>
            <w:tcW w:w="1199" w:type="pct"/>
            <w:tcBorders>
              <w:top w:val="nil"/>
              <w:bottom w:val="nil"/>
            </w:tcBorders>
            <w:vAlign w:val="center"/>
          </w:tcPr>
          <w:p w14:paraId="6B858C13" w14:textId="77777777" w:rsidR="00343B86" w:rsidRPr="00B1728B" w:rsidRDefault="00343B86" w:rsidP="009D463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1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Sutterella</w:t>
            </w:r>
            <w:proofErr w:type="spellEnd"/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7D5BAA50" w14:textId="7BAF0F27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.085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40A1B12E" w14:textId="20DCC9BA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.723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1616FDC4" w14:textId="344248F9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.737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B1209B2" w14:textId="294224DE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.446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4E0A9BB3" w14:textId="33FD0175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.497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803F80C" w14:textId="0F9DD32A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.610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1B4FABEB" w14:textId="47E97D96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.355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5A831BC1" w14:textId="0FFABF1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.289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2CC9C98" w14:textId="6519D4B1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.409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2EA0591F" w14:textId="3BE0EEBB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.355</w:t>
            </w:r>
          </w:p>
        </w:tc>
      </w:tr>
      <w:tr w:rsidR="00C54059" w:rsidRPr="00B1728B" w14:paraId="7AE6736E" w14:textId="77777777" w:rsidTr="00C54059">
        <w:trPr>
          <w:trHeight w:val="301"/>
          <w:jc w:val="center"/>
        </w:trPr>
        <w:tc>
          <w:tcPr>
            <w:tcW w:w="1199" w:type="pct"/>
            <w:tcBorders>
              <w:top w:val="nil"/>
              <w:bottom w:val="nil"/>
            </w:tcBorders>
            <w:vAlign w:val="center"/>
          </w:tcPr>
          <w:p w14:paraId="6E0EB90C" w14:textId="77777777" w:rsidR="00343B86" w:rsidRPr="00B1728B" w:rsidRDefault="00343B86" w:rsidP="009D463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1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Gemmiger</w:t>
            </w:r>
            <w:proofErr w:type="spellEnd"/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45DDE58A" w14:textId="05E53BDD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.346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CBBB36D" w14:textId="51339FFD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.532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7DF43B2" w14:textId="6DF6389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.619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B350178" w14:textId="698D1650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.943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4B863189" w14:textId="0C2DA2A6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.129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6271F8C" w14:textId="34BAAE6D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.188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55F22256" w14:textId="6383BBE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.893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51C2D69" w14:textId="2182AFE7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.828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506EBC2" w14:textId="2B017E71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.333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558F70C7" w14:textId="3F334E21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.246</w:t>
            </w:r>
          </w:p>
        </w:tc>
      </w:tr>
      <w:tr w:rsidR="00C54059" w:rsidRPr="00B1728B" w14:paraId="0DA74CD9" w14:textId="77777777" w:rsidTr="00C54059">
        <w:trPr>
          <w:trHeight w:val="312"/>
          <w:jc w:val="center"/>
        </w:trPr>
        <w:tc>
          <w:tcPr>
            <w:tcW w:w="1199" w:type="pct"/>
            <w:tcBorders>
              <w:top w:val="nil"/>
              <w:bottom w:val="nil"/>
            </w:tcBorders>
            <w:vAlign w:val="center"/>
          </w:tcPr>
          <w:p w14:paraId="75E74DCD" w14:textId="77777777" w:rsidR="00343B86" w:rsidRPr="00B1728B" w:rsidRDefault="00343B86" w:rsidP="009D463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1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45A0A1A4" w14:textId="463647F4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.544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E65E745" w14:textId="448D8853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.445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66621F9" w14:textId="19E60BA5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.267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7323A7A" w14:textId="649DE7B5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.569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5CFA3F2C" w14:textId="4DC5762C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.390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75667B6" w14:textId="78C25FF7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.568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18D553BD" w14:textId="4FCC9A02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.261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4AFA29FD" w14:textId="2DA2E7C4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.221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A29AED1" w14:textId="735C7D5B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.198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2C2474F3" w14:textId="2E492BCB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.185</w:t>
            </w:r>
          </w:p>
        </w:tc>
      </w:tr>
      <w:tr w:rsidR="00C54059" w:rsidRPr="00B1728B" w14:paraId="7D9C97F6" w14:textId="77777777" w:rsidTr="00C54059">
        <w:trPr>
          <w:trHeight w:val="312"/>
          <w:jc w:val="center"/>
        </w:trPr>
        <w:tc>
          <w:tcPr>
            <w:tcW w:w="1199" w:type="pct"/>
            <w:tcBorders>
              <w:top w:val="nil"/>
              <w:bottom w:val="nil"/>
            </w:tcBorders>
            <w:vAlign w:val="center"/>
          </w:tcPr>
          <w:p w14:paraId="663BC7A5" w14:textId="77777777" w:rsidR="00343B86" w:rsidRPr="00B1728B" w:rsidRDefault="00343B86" w:rsidP="009D463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1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Akkermansia</w:t>
            </w:r>
            <w:proofErr w:type="spellEnd"/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1E66E23B" w14:textId="2B733E19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.445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C01AA60" w14:textId="7A75C953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16F226E1" w14:textId="29596620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.941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2CA3EE8" w14:textId="18CEF322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.715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03DC3AD4" w14:textId="2B5354D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.837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32C983C0" w14:textId="53E874CD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.799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7D02115" w14:textId="773D19B0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.320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69215A6" w14:textId="4821E27D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.300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2D552DE3" w14:textId="5B20B8D3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37CE3A3A" w14:textId="558B4DDD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.186</w:t>
            </w:r>
          </w:p>
        </w:tc>
      </w:tr>
      <w:tr w:rsidR="00C54059" w:rsidRPr="00B1728B" w14:paraId="23C82BBB" w14:textId="77777777" w:rsidTr="00C54059">
        <w:trPr>
          <w:trHeight w:val="625"/>
          <w:jc w:val="center"/>
        </w:trPr>
        <w:tc>
          <w:tcPr>
            <w:tcW w:w="1199" w:type="pct"/>
            <w:tcBorders>
              <w:top w:val="nil"/>
              <w:bottom w:val="nil"/>
            </w:tcBorders>
            <w:vAlign w:val="center"/>
          </w:tcPr>
          <w:p w14:paraId="7B7EB0D9" w14:textId="77777777" w:rsidR="00343B86" w:rsidRPr="00B1728B" w:rsidRDefault="00343B86" w:rsidP="009D463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1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Phascolarctobacterium</w:t>
            </w:r>
            <w:proofErr w:type="spellEnd"/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46537808" w14:textId="7F22127B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.309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0B30A6D9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.155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47D816F" w14:textId="65AFA16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.821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3DDB7EC7" w14:textId="565213CD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.409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289B7103" w14:textId="36EABAA9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.491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E4B35F6" w14:textId="17D5AFD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.761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56620F35" w14:textId="7E0F6267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.822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0AEE5360" w14:textId="56FAA3C9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.999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74014BA9" w14:textId="115F6A7F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.806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70C07EAA" w14:textId="5C36F46B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.866</w:t>
            </w:r>
          </w:p>
        </w:tc>
      </w:tr>
      <w:tr w:rsidR="00C54059" w:rsidRPr="00B1728B" w14:paraId="754212D4" w14:textId="77777777" w:rsidTr="00C54059">
        <w:trPr>
          <w:trHeight w:val="325"/>
          <w:jc w:val="center"/>
        </w:trPr>
        <w:tc>
          <w:tcPr>
            <w:tcW w:w="1199" w:type="pct"/>
            <w:tcBorders>
              <w:top w:val="nil"/>
            </w:tcBorders>
            <w:vAlign w:val="center"/>
          </w:tcPr>
          <w:p w14:paraId="51427508" w14:textId="77777777" w:rsidR="00343B86" w:rsidRPr="00B1728B" w:rsidRDefault="00343B86" w:rsidP="009D463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1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374" w:type="pct"/>
            <w:tcBorders>
              <w:top w:val="nil"/>
            </w:tcBorders>
            <w:vAlign w:val="center"/>
          </w:tcPr>
          <w:p w14:paraId="7D909469" w14:textId="592BEAE0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.058</w:t>
            </w:r>
          </w:p>
        </w:tc>
        <w:tc>
          <w:tcPr>
            <w:tcW w:w="373" w:type="pct"/>
            <w:tcBorders>
              <w:top w:val="nil"/>
            </w:tcBorders>
            <w:vAlign w:val="center"/>
          </w:tcPr>
          <w:p w14:paraId="2E9A7E8D" w14:textId="77777777" w:rsidR="00343B86" w:rsidRPr="00B1728B" w:rsidRDefault="00343B86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.987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14:paraId="77F5AB2E" w14:textId="1DCFED12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.221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14:paraId="26B4FA40" w14:textId="25CE7F02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.104</w:t>
            </w:r>
          </w:p>
        </w:tc>
        <w:tc>
          <w:tcPr>
            <w:tcW w:w="373" w:type="pct"/>
            <w:tcBorders>
              <w:top w:val="nil"/>
            </w:tcBorders>
            <w:vAlign w:val="center"/>
          </w:tcPr>
          <w:p w14:paraId="07F12A84" w14:textId="6607B737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.771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14:paraId="49F8C572" w14:textId="7BC8B7DA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.384</w:t>
            </w:r>
          </w:p>
        </w:tc>
        <w:tc>
          <w:tcPr>
            <w:tcW w:w="373" w:type="pct"/>
            <w:tcBorders>
              <w:top w:val="nil"/>
            </w:tcBorders>
            <w:vAlign w:val="center"/>
          </w:tcPr>
          <w:p w14:paraId="67BB88CB" w14:textId="2F3F1828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.263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14:paraId="207BC08B" w14:textId="686A2FB5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.143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14:paraId="46966472" w14:textId="14853692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.613</w:t>
            </w:r>
          </w:p>
        </w:tc>
        <w:tc>
          <w:tcPr>
            <w:tcW w:w="445" w:type="pct"/>
            <w:tcBorders>
              <w:top w:val="nil"/>
            </w:tcBorders>
            <w:vAlign w:val="center"/>
          </w:tcPr>
          <w:p w14:paraId="12983BFD" w14:textId="434BA49B" w:rsidR="00343B86" w:rsidRPr="00B1728B" w:rsidRDefault="00B1728B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343B86" w:rsidRPr="00B1728B">
              <w:rPr>
                <w:rFonts w:ascii="Times New Roman" w:hAnsi="Times New Roman" w:cs="Times New Roman"/>
                <w:sz w:val="20"/>
                <w:szCs w:val="20"/>
              </w:rPr>
              <w:t>.450</w:t>
            </w:r>
          </w:p>
        </w:tc>
      </w:tr>
    </w:tbl>
    <w:p w14:paraId="31E37FFF" w14:textId="3FD3FAF4" w:rsidR="00F04092" w:rsidRDefault="00A1581F" w:rsidP="00D1726E">
      <w:pPr>
        <w:widowControl/>
        <w:spacing w:line="480" w:lineRule="auto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B1728B">
        <w:rPr>
          <w:rFonts w:ascii="Times New Roman" w:hAnsi="Times New Roman" w:cs="Times New Roman"/>
          <w:sz w:val="20"/>
          <w:szCs w:val="20"/>
        </w:rPr>
        <w:br w:type="page"/>
      </w:r>
    </w:p>
    <w:p w14:paraId="302344EE" w14:textId="73311832" w:rsidR="00A1581F" w:rsidRPr="00B1728B" w:rsidRDefault="00A1581F" w:rsidP="009D463F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B1728B">
        <w:rPr>
          <w:rFonts w:ascii="Times New Roman" w:hAnsi="Times New Roman" w:cs="Times New Roman"/>
          <w:b/>
          <w:sz w:val="20"/>
          <w:szCs w:val="20"/>
        </w:rPr>
        <w:lastRenderedPageBreak/>
        <w:t>Table S</w:t>
      </w:r>
      <w:r w:rsidR="00F04092">
        <w:rPr>
          <w:rFonts w:ascii="Times New Roman" w:hAnsi="Times New Roman" w:cs="Times New Roman"/>
          <w:b/>
          <w:sz w:val="20"/>
          <w:szCs w:val="20"/>
        </w:rPr>
        <w:t>4</w:t>
      </w:r>
      <w:r w:rsidRPr="00B172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1728B">
        <w:rPr>
          <w:rFonts w:ascii="Times New Roman" w:hAnsi="Times New Roman" w:cs="Times New Roman"/>
          <w:bCs/>
          <w:sz w:val="20"/>
          <w:szCs w:val="20"/>
        </w:rPr>
        <w:t xml:space="preserve">The differences </w:t>
      </w:r>
      <w:r w:rsidR="00B1728B">
        <w:rPr>
          <w:rFonts w:ascii="Times New Roman" w:hAnsi="Times New Roman" w:cs="Times New Roman" w:hint="eastAsia"/>
          <w:bCs/>
          <w:sz w:val="20"/>
          <w:szCs w:val="20"/>
        </w:rPr>
        <w:t>(</w:t>
      </w:r>
      <w:r w:rsidR="00B1728B" w:rsidRPr="00B1728B">
        <w:rPr>
          <w:rFonts w:ascii="Times New Roman" w:hAnsi="Times New Roman" w:cs="Times New Roman"/>
          <w:i/>
          <w:sz w:val="20"/>
          <w:szCs w:val="20"/>
        </w:rPr>
        <w:t>P</w:t>
      </w:r>
      <w:r w:rsidR="00B1728B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="00B1728B" w:rsidRPr="00B1728B">
        <w:rPr>
          <w:rFonts w:ascii="Times New Roman" w:hAnsi="Times New Roman" w:cs="Times New Roman" w:hint="eastAsia"/>
          <w:sz w:val="20"/>
          <w:szCs w:val="20"/>
        </w:rPr>
        <w:t>value</w:t>
      </w:r>
      <w:r w:rsidR="00B1728B">
        <w:rPr>
          <w:rFonts w:ascii="Times New Roman" w:hAnsi="Times New Roman" w:cs="Times New Roman" w:hint="eastAsia"/>
          <w:bCs/>
          <w:sz w:val="20"/>
          <w:szCs w:val="20"/>
        </w:rPr>
        <w:t xml:space="preserve">) </w:t>
      </w:r>
      <w:r w:rsidRPr="00B1728B">
        <w:rPr>
          <w:rFonts w:ascii="Times New Roman" w:hAnsi="Times New Roman" w:cs="Times New Roman"/>
          <w:bCs/>
          <w:sz w:val="20"/>
          <w:szCs w:val="20"/>
        </w:rPr>
        <w:t>between NSCLC patients and healthy individuals in alpha diversity of intestinal microbiota.</w:t>
      </w:r>
    </w:p>
    <w:tbl>
      <w:tblPr>
        <w:tblStyle w:val="a7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1652"/>
        <w:gridCol w:w="2609"/>
        <w:gridCol w:w="2131"/>
      </w:tblGrid>
      <w:tr w:rsidR="00A1581F" w:rsidRPr="00B1728B" w14:paraId="3E6B58FD" w14:textId="77777777" w:rsidTr="00226F59">
        <w:trPr>
          <w:trHeight w:val="447"/>
          <w:jc w:val="center"/>
        </w:trPr>
        <w:tc>
          <w:tcPr>
            <w:tcW w:w="1250" w:type="pct"/>
            <w:vMerge w:val="restart"/>
            <w:vAlign w:val="center"/>
          </w:tcPr>
          <w:p w14:paraId="54183933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969" w:type="pct"/>
            <w:vAlign w:val="center"/>
          </w:tcPr>
          <w:p w14:paraId="40573218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Richness</w:t>
            </w:r>
          </w:p>
        </w:tc>
        <w:tc>
          <w:tcPr>
            <w:tcW w:w="1531" w:type="pct"/>
            <w:vAlign w:val="center"/>
          </w:tcPr>
          <w:p w14:paraId="6C299104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Phylogenetic diversity</w:t>
            </w:r>
          </w:p>
        </w:tc>
        <w:tc>
          <w:tcPr>
            <w:tcW w:w="1250" w:type="pct"/>
            <w:vAlign w:val="center"/>
          </w:tcPr>
          <w:p w14:paraId="11AD3F8A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Shannon diversity</w:t>
            </w:r>
          </w:p>
        </w:tc>
      </w:tr>
      <w:tr w:rsidR="00A1581F" w:rsidRPr="00B1728B" w14:paraId="3988A9CD" w14:textId="77777777" w:rsidTr="00C54059">
        <w:trPr>
          <w:trHeight w:val="433"/>
          <w:jc w:val="center"/>
        </w:trPr>
        <w:tc>
          <w:tcPr>
            <w:tcW w:w="1250" w:type="pct"/>
            <w:vMerge/>
            <w:tcBorders>
              <w:bottom w:val="single" w:sz="4" w:space="0" w:color="auto"/>
            </w:tcBorders>
            <w:vAlign w:val="center"/>
          </w:tcPr>
          <w:p w14:paraId="3741C32B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gridSpan w:val="3"/>
            <w:tcBorders>
              <w:bottom w:val="single" w:sz="4" w:space="0" w:color="auto"/>
            </w:tcBorders>
            <w:vAlign w:val="center"/>
          </w:tcPr>
          <w:p w14:paraId="70E9199E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A1581F" w:rsidRPr="00B1728B" w14:paraId="5254B38B" w14:textId="77777777" w:rsidTr="00226F59">
        <w:trPr>
          <w:jc w:val="center"/>
        </w:trPr>
        <w:tc>
          <w:tcPr>
            <w:tcW w:w="1250" w:type="pct"/>
            <w:tcBorders>
              <w:bottom w:val="nil"/>
              <w:right w:val="nil"/>
            </w:tcBorders>
            <w:vAlign w:val="center"/>
          </w:tcPr>
          <w:p w14:paraId="4AE6EA6C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H VS T1</w:t>
            </w: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  <w:vAlign w:val="center"/>
          </w:tcPr>
          <w:p w14:paraId="17BC1FFB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b/>
                <w:sz w:val="20"/>
                <w:szCs w:val="20"/>
              </w:rPr>
              <w:t>0.036</w:t>
            </w:r>
          </w:p>
        </w:tc>
        <w:tc>
          <w:tcPr>
            <w:tcW w:w="1531" w:type="pct"/>
            <w:tcBorders>
              <w:left w:val="nil"/>
              <w:bottom w:val="nil"/>
              <w:right w:val="nil"/>
            </w:tcBorders>
            <w:vAlign w:val="center"/>
          </w:tcPr>
          <w:p w14:paraId="2723A57E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b/>
                <w:sz w:val="20"/>
                <w:szCs w:val="20"/>
              </w:rPr>
              <w:t>0.018</w:t>
            </w:r>
          </w:p>
        </w:tc>
        <w:tc>
          <w:tcPr>
            <w:tcW w:w="1250" w:type="pct"/>
            <w:tcBorders>
              <w:left w:val="nil"/>
              <w:bottom w:val="nil"/>
            </w:tcBorders>
            <w:vAlign w:val="center"/>
          </w:tcPr>
          <w:p w14:paraId="1D90AD4A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</w:tr>
      <w:tr w:rsidR="00A1581F" w:rsidRPr="00B1728B" w14:paraId="387F34F8" w14:textId="77777777" w:rsidTr="00226F59">
        <w:trPr>
          <w:jc w:val="center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14:paraId="1678B62A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H VS T2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1147E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0.177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BF832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vAlign w:val="center"/>
          </w:tcPr>
          <w:p w14:paraId="365D6883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0.263</w:t>
            </w:r>
          </w:p>
        </w:tc>
      </w:tr>
      <w:tr w:rsidR="00A1581F" w:rsidRPr="00B1728B" w14:paraId="51D03132" w14:textId="77777777" w:rsidTr="00226F59">
        <w:trPr>
          <w:jc w:val="center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14:paraId="031FDD99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H VS T3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4DF57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9059F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b/>
                <w:sz w:val="20"/>
                <w:szCs w:val="20"/>
              </w:rPr>
              <w:t>0.031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vAlign w:val="center"/>
          </w:tcPr>
          <w:p w14:paraId="69D95649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0.495</w:t>
            </w:r>
          </w:p>
        </w:tc>
      </w:tr>
      <w:tr w:rsidR="00A1581F" w:rsidRPr="00B1728B" w14:paraId="0D569210" w14:textId="77777777" w:rsidTr="00226F59">
        <w:trPr>
          <w:jc w:val="center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14:paraId="3AFC1C9D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H VS T4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27784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003E8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vAlign w:val="center"/>
          </w:tcPr>
          <w:p w14:paraId="1472A5FD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0.975</w:t>
            </w:r>
          </w:p>
        </w:tc>
      </w:tr>
      <w:tr w:rsidR="00A1581F" w:rsidRPr="00B1728B" w14:paraId="0CEE28F2" w14:textId="77777777" w:rsidTr="00226F59">
        <w:trPr>
          <w:jc w:val="center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14:paraId="4D2E174D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H VS T5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0B43E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0.631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FB578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0.464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vAlign w:val="center"/>
          </w:tcPr>
          <w:p w14:paraId="61F19BAD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0.417</w:t>
            </w:r>
          </w:p>
        </w:tc>
      </w:tr>
      <w:tr w:rsidR="00A1581F" w:rsidRPr="00B1728B" w14:paraId="49FC73E6" w14:textId="77777777" w:rsidTr="00226F59">
        <w:trPr>
          <w:jc w:val="center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14:paraId="27A59160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H VS T6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6D1F7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0.508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1AC27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0.575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vAlign w:val="center"/>
          </w:tcPr>
          <w:p w14:paraId="2EE60938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0.753</w:t>
            </w:r>
          </w:p>
        </w:tc>
      </w:tr>
      <w:tr w:rsidR="00A1581F" w:rsidRPr="00B1728B" w14:paraId="2233047F" w14:textId="77777777" w:rsidTr="00226F59">
        <w:trPr>
          <w:jc w:val="center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14:paraId="74F70E20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H VS T7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5DE15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59A3B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vAlign w:val="center"/>
          </w:tcPr>
          <w:p w14:paraId="3D7A91AA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0.378</w:t>
            </w:r>
          </w:p>
        </w:tc>
      </w:tr>
      <w:tr w:rsidR="00A1581F" w:rsidRPr="00B1728B" w14:paraId="70C775C8" w14:textId="77777777" w:rsidTr="00226F59">
        <w:trPr>
          <w:jc w:val="center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14:paraId="1A403888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H VS T8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57C52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1122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vAlign w:val="center"/>
          </w:tcPr>
          <w:p w14:paraId="218119CC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0.482</w:t>
            </w:r>
          </w:p>
        </w:tc>
      </w:tr>
      <w:tr w:rsidR="00A1581F" w:rsidRPr="00B1728B" w14:paraId="00B2291E" w14:textId="77777777" w:rsidTr="00226F59">
        <w:trPr>
          <w:jc w:val="center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14:paraId="2EFE6F38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H VS T9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D9108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1CA02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vAlign w:val="center"/>
          </w:tcPr>
          <w:p w14:paraId="6A9F69FE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</w:tc>
      </w:tr>
      <w:tr w:rsidR="00A1581F" w:rsidRPr="00B1728B" w14:paraId="72B538A8" w14:textId="77777777" w:rsidTr="00226F59">
        <w:trPr>
          <w:jc w:val="center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14:paraId="4DE01055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H VS T10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F5BB5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0.153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DF0FE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0.136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vAlign w:val="center"/>
          </w:tcPr>
          <w:p w14:paraId="7DA309A0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0.136</w:t>
            </w:r>
          </w:p>
        </w:tc>
      </w:tr>
      <w:tr w:rsidR="00A1581F" w:rsidRPr="00B1728B" w14:paraId="6DC20209" w14:textId="77777777" w:rsidTr="00226F59">
        <w:tblPrEx>
          <w:jc w:val="left"/>
        </w:tblPrEx>
        <w:trPr>
          <w:trHeight w:val="381"/>
        </w:trPr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14:paraId="2D4B76D9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 VS T2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14:paraId="431B3960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0.669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14:paraId="0674E9DA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0.507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4E3BF8BB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0.651</w:t>
            </w:r>
          </w:p>
        </w:tc>
      </w:tr>
      <w:tr w:rsidR="00A1581F" w:rsidRPr="00B1728B" w14:paraId="5C839D6F" w14:textId="77777777" w:rsidTr="00226F59">
        <w:tblPrEx>
          <w:jc w:val="left"/>
        </w:tblPrEx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14:paraId="46D506E2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 VS T3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14:paraId="7575F06D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0.959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14:paraId="48958E1E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0.988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2C79ECF1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0.623</w:t>
            </w:r>
          </w:p>
        </w:tc>
      </w:tr>
      <w:tr w:rsidR="00A1581F" w:rsidRPr="00B1728B" w14:paraId="2FF3E4FF" w14:textId="77777777" w:rsidTr="00226F59">
        <w:tblPrEx>
          <w:jc w:val="left"/>
        </w:tblPrEx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14:paraId="403B9AE5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 VS T4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14:paraId="49B2086D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14:paraId="4DFA1124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0.470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0D70803A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0.324</w:t>
            </w:r>
          </w:p>
        </w:tc>
      </w:tr>
      <w:tr w:rsidR="00A1581F" w:rsidRPr="00B1728B" w14:paraId="738AEC0D" w14:textId="77777777" w:rsidTr="00226F59">
        <w:tblPrEx>
          <w:jc w:val="left"/>
        </w:tblPrEx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14:paraId="3AA4DFC2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 VS T5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14:paraId="6228D623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14:paraId="53ABF38D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0.229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06AB4536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</w:tr>
      <w:tr w:rsidR="00A1581F" w:rsidRPr="00B1728B" w14:paraId="3F3D5DF6" w14:textId="77777777" w:rsidTr="00226F59">
        <w:tblPrEx>
          <w:jc w:val="left"/>
        </w:tblPrEx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14:paraId="338E9AD8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 VS T6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14:paraId="00D72E82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0.403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14:paraId="5A1FE321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0.295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145941C8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0.585</w:t>
            </w:r>
          </w:p>
        </w:tc>
      </w:tr>
      <w:tr w:rsidR="00A1581F" w:rsidRPr="00B1728B" w14:paraId="60F64978" w14:textId="77777777" w:rsidTr="00226F59">
        <w:tblPrEx>
          <w:jc w:val="left"/>
        </w:tblPrEx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14:paraId="304A8B12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 VS T7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14:paraId="36C6102D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0.951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14:paraId="676751A2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0.854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01B3920A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0.803</w:t>
            </w:r>
          </w:p>
        </w:tc>
      </w:tr>
      <w:tr w:rsidR="00A1581F" w:rsidRPr="00B1728B" w14:paraId="39A865D0" w14:textId="77777777" w:rsidTr="00226F59">
        <w:tblPrEx>
          <w:jc w:val="left"/>
        </w:tblPrEx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14:paraId="636D7781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 VS T8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14:paraId="798E8AD1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0.793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14:paraId="6C7076E6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0.838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318E42E0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0.723</w:t>
            </w:r>
          </w:p>
        </w:tc>
      </w:tr>
      <w:tr w:rsidR="00A1581F" w:rsidRPr="00B1728B" w14:paraId="6E2A242C" w14:textId="77777777" w:rsidTr="00226F59">
        <w:tblPrEx>
          <w:jc w:val="left"/>
        </w:tblPrEx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14:paraId="0C56BF9F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 VS T9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14:paraId="7701EF2E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0.905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14:paraId="2041AF4C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0.896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12EECC8E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0.722</w:t>
            </w:r>
          </w:p>
        </w:tc>
      </w:tr>
      <w:tr w:rsidR="00A1581F" w:rsidRPr="00B1728B" w14:paraId="01571BA7" w14:textId="77777777" w:rsidTr="00226F59">
        <w:tblPrEx>
          <w:jc w:val="left"/>
        </w:tblPrEx>
        <w:tc>
          <w:tcPr>
            <w:tcW w:w="1250" w:type="pct"/>
            <w:tcBorders>
              <w:top w:val="nil"/>
              <w:right w:val="nil"/>
            </w:tcBorders>
          </w:tcPr>
          <w:p w14:paraId="61BA9BDA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 VS T10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</w:tcPr>
          <w:p w14:paraId="4EF9DB60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0.970</w:t>
            </w:r>
          </w:p>
        </w:tc>
        <w:tc>
          <w:tcPr>
            <w:tcW w:w="1531" w:type="pct"/>
            <w:tcBorders>
              <w:top w:val="nil"/>
              <w:left w:val="nil"/>
              <w:right w:val="nil"/>
            </w:tcBorders>
          </w:tcPr>
          <w:p w14:paraId="6261E244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1250" w:type="pct"/>
            <w:tcBorders>
              <w:top w:val="nil"/>
              <w:left w:val="nil"/>
            </w:tcBorders>
          </w:tcPr>
          <w:p w14:paraId="60323639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0.664</w:t>
            </w:r>
          </w:p>
        </w:tc>
      </w:tr>
    </w:tbl>
    <w:p w14:paraId="5DAB375F" w14:textId="77777777" w:rsidR="00343B86" w:rsidRPr="00B1728B" w:rsidRDefault="00343B86" w:rsidP="009D463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12D8B40" w14:textId="7A90117B" w:rsidR="00A1581F" w:rsidRPr="00B1728B" w:rsidRDefault="00A1581F" w:rsidP="009D463F">
      <w:pPr>
        <w:widowControl/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1728B">
        <w:rPr>
          <w:rFonts w:ascii="Times New Roman" w:hAnsi="Times New Roman" w:cs="Times New Roman"/>
          <w:sz w:val="20"/>
          <w:szCs w:val="20"/>
        </w:rPr>
        <w:br w:type="page"/>
      </w:r>
    </w:p>
    <w:p w14:paraId="67D456FC" w14:textId="1A1804E3" w:rsidR="00A1581F" w:rsidRPr="00B1728B" w:rsidRDefault="00A1581F" w:rsidP="009D463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1728B">
        <w:rPr>
          <w:rFonts w:ascii="Times New Roman" w:hAnsi="Times New Roman" w:cs="Times New Roman"/>
          <w:b/>
          <w:sz w:val="20"/>
          <w:szCs w:val="20"/>
        </w:rPr>
        <w:lastRenderedPageBreak/>
        <w:t>Table S</w:t>
      </w:r>
      <w:r w:rsidR="00F04092">
        <w:rPr>
          <w:rFonts w:ascii="Times New Roman" w:hAnsi="Times New Roman" w:cs="Times New Roman"/>
          <w:b/>
          <w:sz w:val="20"/>
          <w:szCs w:val="20"/>
        </w:rPr>
        <w:t>5</w:t>
      </w:r>
      <w:r w:rsidRPr="00B172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1728B">
        <w:rPr>
          <w:rFonts w:ascii="Times New Roman" w:hAnsi="Times New Roman" w:cs="Times New Roman"/>
          <w:sz w:val="20"/>
          <w:szCs w:val="20"/>
        </w:rPr>
        <w:t>The dissimilarity analysis in beta diversity of intestinal microbiota for NSCLC patients and healthy individuals.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3441"/>
        <w:gridCol w:w="2841"/>
      </w:tblGrid>
      <w:tr w:rsidR="00A1581F" w:rsidRPr="00B1728B" w14:paraId="2EBFC2D1" w14:textId="77777777" w:rsidTr="00C54059">
        <w:trPr>
          <w:trHeight w:val="496"/>
        </w:trPr>
        <w:tc>
          <w:tcPr>
            <w:tcW w:w="1314" w:type="pct"/>
            <w:vMerge w:val="restart"/>
            <w:vAlign w:val="center"/>
          </w:tcPr>
          <w:p w14:paraId="5819E8F2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3686" w:type="pct"/>
            <w:gridSpan w:val="2"/>
            <w:vAlign w:val="center"/>
          </w:tcPr>
          <w:p w14:paraId="750A7F3A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MRPP</w:t>
            </w:r>
          </w:p>
        </w:tc>
      </w:tr>
      <w:tr w:rsidR="00A1581F" w:rsidRPr="00B1728B" w14:paraId="334D6147" w14:textId="77777777" w:rsidTr="00C54059">
        <w:trPr>
          <w:trHeight w:val="404"/>
        </w:trPr>
        <w:tc>
          <w:tcPr>
            <w:tcW w:w="1314" w:type="pct"/>
            <w:vMerge/>
            <w:tcBorders>
              <w:bottom w:val="single" w:sz="4" w:space="0" w:color="auto"/>
            </w:tcBorders>
            <w:vAlign w:val="center"/>
          </w:tcPr>
          <w:p w14:paraId="0DA19163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0A53450E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The group mean distance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378CE581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A1581F" w:rsidRPr="00B1728B" w14:paraId="5FB28766" w14:textId="77777777" w:rsidTr="00C54059">
        <w:tc>
          <w:tcPr>
            <w:tcW w:w="1314" w:type="pct"/>
            <w:tcBorders>
              <w:bottom w:val="nil"/>
            </w:tcBorders>
            <w:vAlign w:val="center"/>
          </w:tcPr>
          <w:p w14:paraId="3A99AB59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H-T1</w:t>
            </w:r>
          </w:p>
        </w:tc>
        <w:tc>
          <w:tcPr>
            <w:tcW w:w="2019" w:type="pct"/>
            <w:tcBorders>
              <w:bottom w:val="nil"/>
            </w:tcBorders>
            <w:vAlign w:val="center"/>
          </w:tcPr>
          <w:p w14:paraId="344F44E8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1667" w:type="pct"/>
            <w:tcBorders>
              <w:bottom w:val="nil"/>
            </w:tcBorders>
            <w:vAlign w:val="center"/>
          </w:tcPr>
          <w:p w14:paraId="60134E5F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0.218</w:t>
            </w:r>
          </w:p>
        </w:tc>
      </w:tr>
      <w:tr w:rsidR="00A1581F" w:rsidRPr="00B1728B" w14:paraId="0BA6AE63" w14:textId="77777777" w:rsidTr="00C54059">
        <w:tc>
          <w:tcPr>
            <w:tcW w:w="1314" w:type="pct"/>
            <w:tcBorders>
              <w:top w:val="nil"/>
              <w:bottom w:val="nil"/>
            </w:tcBorders>
            <w:vAlign w:val="center"/>
          </w:tcPr>
          <w:p w14:paraId="5F013BAE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H-T2</w:t>
            </w:r>
          </w:p>
        </w:tc>
        <w:tc>
          <w:tcPr>
            <w:tcW w:w="2019" w:type="pct"/>
            <w:tcBorders>
              <w:top w:val="nil"/>
              <w:bottom w:val="nil"/>
            </w:tcBorders>
            <w:vAlign w:val="center"/>
          </w:tcPr>
          <w:p w14:paraId="4D5B6411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14:paraId="461AC28E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0.227</w:t>
            </w:r>
          </w:p>
        </w:tc>
      </w:tr>
      <w:tr w:rsidR="00A1581F" w:rsidRPr="00B1728B" w14:paraId="14F6E60C" w14:textId="77777777" w:rsidTr="00C54059">
        <w:tc>
          <w:tcPr>
            <w:tcW w:w="1314" w:type="pct"/>
            <w:tcBorders>
              <w:top w:val="nil"/>
              <w:bottom w:val="nil"/>
            </w:tcBorders>
            <w:vAlign w:val="center"/>
          </w:tcPr>
          <w:p w14:paraId="147CB58E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H-T3</w:t>
            </w:r>
          </w:p>
        </w:tc>
        <w:tc>
          <w:tcPr>
            <w:tcW w:w="2019" w:type="pct"/>
            <w:tcBorders>
              <w:top w:val="nil"/>
              <w:bottom w:val="nil"/>
            </w:tcBorders>
            <w:vAlign w:val="center"/>
          </w:tcPr>
          <w:p w14:paraId="0F4DB4CC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14:paraId="331DB008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0.216</w:t>
            </w:r>
          </w:p>
        </w:tc>
      </w:tr>
      <w:tr w:rsidR="00A1581F" w:rsidRPr="00B1728B" w14:paraId="24AA96E7" w14:textId="77777777" w:rsidTr="00C54059">
        <w:tc>
          <w:tcPr>
            <w:tcW w:w="1314" w:type="pct"/>
            <w:tcBorders>
              <w:top w:val="nil"/>
              <w:bottom w:val="nil"/>
            </w:tcBorders>
            <w:vAlign w:val="center"/>
          </w:tcPr>
          <w:p w14:paraId="5EE4043E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H-T4</w:t>
            </w:r>
          </w:p>
        </w:tc>
        <w:tc>
          <w:tcPr>
            <w:tcW w:w="2019" w:type="pct"/>
            <w:tcBorders>
              <w:top w:val="nil"/>
              <w:bottom w:val="nil"/>
            </w:tcBorders>
            <w:vAlign w:val="center"/>
          </w:tcPr>
          <w:p w14:paraId="6C83ACF7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14:paraId="128F75E5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</w:tr>
      <w:tr w:rsidR="00A1581F" w:rsidRPr="00B1728B" w14:paraId="32B4BB2C" w14:textId="77777777" w:rsidTr="00C54059">
        <w:tc>
          <w:tcPr>
            <w:tcW w:w="1314" w:type="pct"/>
            <w:tcBorders>
              <w:top w:val="nil"/>
              <w:bottom w:val="nil"/>
            </w:tcBorders>
            <w:vAlign w:val="center"/>
          </w:tcPr>
          <w:p w14:paraId="3F6BE50C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H-T5</w:t>
            </w:r>
          </w:p>
        </w:tc>
        <w:tc>
          <w:tcPr>
            <w:tcW w:w="2019" w:type="pct"/>
            <w:tcBorders>
              <w:top w:val="nil"/>
              <w:bottom w:val="nil"/>
            </w:tcBorders>
            <w:vAlign w:val="center"/>
          </w:tcPr>
          <w:p w14:paraId="293EE1FD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14:paraId="6C707E93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</w:tr>
      <w:tr w:rsidR="00A1581F" w:rsidRPr="00B1728B" w14:paraId="7246E2AB" w14:textId="77777777" w:rsidTr="00C54059">
        <w:tc>
          <w:tcPr>
            <w:tcW w:w="1314" w:type="pct"/>
            <w:tcBorders>
              <w:top w:val="nil"/>
              <w:bottom w:val="nil"/>
            </w:tcBorders>
            <w:vAlign w:val="center"/>
          </w:tcPr>
          <w:p w14:paraId="5A7D64DE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H-T6</w:t>
            </w:r>
          </w:p>
        </w:tc>
        <w:tc>
          <w:tcPr>
            <w:tcW w:w="2019" w:type="pct"/>
            <w:tcBorders>
              <w:top w:val="nil"/>
              <w:bottom w:val="nil"/>
            </w:tcBorders>
            <w:vAlign w:val="center"/>
          </w:tcPr>
          <w:p w14:paraId="17938958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14:paraId="1208AFA4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</w:tr>
      <w:tr w:rsidR="00A1581F" w:rsidRPr="00B1728B" w14:paraId="6F2F1F73" w14:textId="77777777" w:rsidTr="00C54059">
        <w:tc>
          <w:tcPr>
            <w:tcW w:w="1314" w:type="pct"/>
            <w:tcBorders>
              <w:top w:val="nil"/>
              <w:bottom w:val="nil"/>
            </w:tcBorders>
            <w:vAlign w:val="center"/>
          </w:tcPr>
          <w:p w14:paraId="2472ADE3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H-T7</w:t>
            </w:r>
          </w:p>
        </w:tc>
        <w:tc>
          <w:tcPr>
            <w:tcW w:w="2019" w:type="pct"/>
            <w:tcBorders>
              <w:top w:val="nil"/>
              <w:bottom w:val="nil"/>
            </w:tcBorders>
            <w:vAlign w:val="center"/>
          </w:tcPr>
          <w:p w14:paraId="5E85A95E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14:paraId="48BF5510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</w:tr>
      <w:tr w:rsidR="00A1581F" w:rsidRPr="00B1728B" w14:paraId="5ED365C9" w14:textId="77777777" w:rsidTr="00C54059">
        <w:tc>
          <w:tcPr>
            <w:tcW w:w="1314" w:type="pct"/>
            <w:tcBorders>
              <w:top w:val="nil"/>
              <w:bottom w:val="nil"/>
            </w:tcBorders>
            <w:vAlign w:val="center"/>
          </w:tcPr>
          <w:p w14:paraId="7DD67A68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H-T8</w:t>
            </w:r>
          </w:p>
        </w:tc>
        <w:tc>
          <w:tcPr>
            <w:tcW w:w="2019" w:type="pct"/>
            <w:tcBorders>
              <w:top w:val="nil"/>
              <w:bottom w:val="nil"/>
            </w:tcBorders>
            <w:vAlign w:val="center"/>
          </w:tcPr>
          <w:p w14:paraId="2822DCE5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14:paraId="5C81136F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0.141</w:t>
            </w:r>
          </w:p>
        </w:tc>
      </w:tr>
      <w:tr w:rsidR="00A1581F" w:rsidRPr="00B1728B" w14:paraId="6A0B9BE6" w14:textId="77777777" w:rsidTr="00C54059">
        <w:tc>
          <w:tcPr>
            <w:tcW w:w="1314" w:type="pct"/>
            <w:tcBorders>
              <w:top w:val="nil"/>
              <w:bottom w:val="nil"/>
            </w:tcBorders>
            <w:vAlign w:val="center"/>
          </w:tcPr>
          <w:p w14:paraId="6EF4AF67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H-T9</w:t>
            </w:r>
          </w:p>
        </w:tc>
        <w:tc>
          <w:tcPr>
            <w:tcW w:w="2019" w:type="pct"/>
            <w:tcBorders>
              <w:top w:val="nil"/>
              <w:bottom w:val="nil"/>
            </w:tcBorders>
            <w:vAlign w:val="center"/>
          </w:tcPr>
          <w:p w14:paraId="3BF9E506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14:paraId="7CD3F284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0.142</w:t>
            </w:r>
          </w:p>
        </w:tc>
      </w:tr>
      <w:tr w:rsidR="00A1581F" w:rsidRPr="00B1728B" w14:paraId="578D9D3E" w14:textId="77777777" w:rsidTr="00C54059">
        <w:tc>
          <w:tcPr>
            <w:tcW w:w="1314" w:type="pct"/>
            <w:tcBorders>
              <w:top w:val="nil"/>
              <w:bottom w:val="nil"/>
            </w:tcBorders>
            <w:vAlign w:val="center"/>
          </w:tcPr>
          <w:p w14:paraId="5A68C0C3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H-T10</w:t>
            </w:r>
          </w:p>
        </w:tc>
        <w:tc>
          <w:tcPr>
            <w:tcW w:w="2019" w:type="pct"/>
            <w:tcBorders>
              <w:top w:val="nil"/>
              <w:bottom w:val="nil"/>
            </w:tcBorders>
            <w:vAlign w:val="center"/>
          </w:tcPr>
          <w:p w14:paraId="7FB7DC7E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14:paraId="4B92BDF1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0.272</w:t>
            </w:r>
          </w:p>
        </w:tc>
      </w:tr>
      <w:tr w:rsidR="00A1581F" w:rsidRPr="00B1728B" w14:paraId="1E9C06B7" w14:textId="77777777" w:rsidTr="00C54059">
        <w:tc>
          <w:tcPr>
            <w:tcW w:w="1314" w:type="pct"/>
            <w:tcBorders>
              <w:top w:val="nil"/>
              <w:bottom w:val="nil"/>
            </w:tcBorders>
            <w:vAlign w:val="center"/>
          </w:tcPr>
          <w:p w14:paraId="6ED6336E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T1-T2</w:t>
            </w:r>
          </w:p>
        </w:tc>
        <w:tc>
          <w:tcPr>
            <w:tcW w:w="2019" w:type="pct"/>
            <w:tcBorders>
              <w:top w:val="nil"/>
              <w:bottom w:val="nil"/>
            </w:tcBorders>
            <w:vAlign w:val="center"/>
          </w:tcPr>
          <w:p w14:paraId="2A7FEFFC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14:paraId="0926551E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0.004</w:t>
            </w:r>
          </w:p>
        </w:tc>
      </w:tr>
      <w:tr w:rsidR="00A1581F" w:rsidRPr="00B1728B" w14:paraId="255D92B7" w14:textId="77777777" w:rsidTr="00C54059">
        <w:tc>
          <w:tcPr>
            <w:tcW w:w="1314" w:type="pct"/>
            <w:tcBorders>
              <w:top w:val="nil"/>
              <w:bottom w:val="nil"/>
            </w:tcBorders>
            <w:vAlign w:val="center"/>
          </w:tcPr>
          <w:p w14:paraId="62BA5167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T1-T3</w:t>
            </w:r>
          </w:p>
        </w:tc>
        <w:tc>
          <w:tcPr>
            <w:tcW w:w="2019" w:type="pct"/>
            <w:tcBorders>
              <w:top w:val="nil"/>
              <w:bottom w:val="nil"/>
            </w:tcBorders>
            <w:vAlign w:val="center"/>
          </w:tcPr>
          <w:p w14:paraId="20D1BBBB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14:paraId="291BAA36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0.002</w:t>
            </w:r>
          </w:p>
        </w:tc>
      </w:tr>
      <w:tr w:rsidR="00A1581F" w:rsidRPr="00B1728B" w14:paraId="25983FF8" w14:textId="77777777" w:rsidTr="00C54059">
        <w:tc>
          <w:tcPr>
            <w:tcW w:w="1314" w:type="pct"/>
            <w:tcBorders>
              <w:top w:val="nil"/>
              <w:bottom w:val="nil"/>
            </w:tcBorders>
            <w:vAlign w:val="center"/>
          </w:tcPr>
          <w:p w14:paraId="11D239B2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T1-T4</w:t>
            </w:r>
          </w:p>
        </w:tc>
        <w:tc>
          <w:tcPr>
            <w:tcW w:w="2019" w:type="pct"/>
            <w:tcBorders>
              <w:top w:val="nil"/>
              <w:bottom w:val="nil"/>
            </w:tcBorders>
            <w:vAlign w:val="center"/>
          </w:tcPr>
          <w:p w14:paraId="48FC1284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14:paraId="095F3C48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0.003</w:t>
            </w:r>
          </w:p>
        </w:tc>
      </w:tr>
      <w:tr w:rsidR="00A1581F" w:rsidRPr="00B1728B" w14:paraId="757C135A" w14:textId="77777777" w:rsidTr="00C54059">
        <w:tc>
          <w:tcPr>
            <w:tcW w:w="1314" w:type="pct"/>
            <w:tcBorders>
              <w:top w:val="nil"/>
              <w:bottom w:val="nil"/>
            </w:tcBorders>
            <w:vAlign w:val="center"/>
          </w:tcPr>
          <w:p w14:paraId="5CDACE34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T1-T5</w:t>
            </w:r>
          </w:p>
        </w:tc>
        <w:tc>
          <w:tcPr>
            <w:tcW w:w="2019" w:type="pct"/>
            <w:tcBorders>
              <w:top w:val="nil"/>
              <w:bottom w:val="nil"/>
            </w:tcBorders>
            <w:vAlign w:val="center"/>
          </w:tcPr>
          <w:p w14:paraId="51259B2C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14:paraId="2ABED19C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0.002</w:t>
            </w:r>
          </w:p>
        </w:tc>
      </w:tr>
      <w:tr w:rsidR="00A1581F" w:rsidRPr="00B1728B" w14:paraId="6FBA6146" w14:textId="77777777" w:rsidTr="00C54059">
        <w:tc>
          <w:tcPr>
            <w:tcW w:w="1314" w:type="pct"/>
            <w:tcBorders>
              <w:top w:val="nil"/>
              <w:bottom w:val="nil"/>
            </w:tcBorders>
            <w:vAlign w:val="center"/>
          </w:tcPr>
          <w:p w14:paraId="33FF610D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T1-T6</w:t>
            </w:r>
          </w:p>
        </w:tc>
        <w:tc>
          <w:tcPr>
            <w:tcW w:w="2019" w:type="pct"/>
            <w:tcBorders>
              <w:top w:val="nil"/>
              <w:bottom w:val="nil"/>
            </w:tcBorders>
            <w:vAlign w:val="center"/>
          </w:tcPr>
          <w:p w14:paraId="673B0537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14:paraId="5E43F27C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0.004</w:t>
            </w:r>
          </w:p>
        </w:tc>
      </w:tr>
      <w:tr w:rsidR="00A1581F" w:rsidRPr="00B1728B" w14:paraId="6A054221" w14:textId="77777777" w:rsidTr="00C54059">
        <w:tc>
          <w:tcPr>
            <w:tcW w:w="1314" w:type="pct"/>
            <w:tcBorders>
              <w:top w:val="nil"/>
              <w:bottom w:val="nil"/>
            </w:tcBorders>
            <w:vAlign w:val="center"/>
          </w:tcPr>
          <w:p w14:paraId="5C32BFA7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T1-T7</w:t>
            </w:r>
          </w:p>
        </w:tc>
        <w:tc>
          <w:tcPr>
            <w:tcW w:w="2019" w:type="pct"/>
            <w:tcBorders>
              <w:top w:val="nil"/>
              <w:bottom w:val="nil"/>
            </w:tcBorders>
            <w:vAlign w:val="center"/>
          </w:tcPr>
          <w:p w14:paraId="21EF4203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14:paraId="72C4267B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0.008</w:t>
            </w:r>
          </w:p>
        </w:tc>
      </w:tr>
      <w:tr w:rsidR="00A1581F" w:rsidRPr="00B1728B" w14:paraId="73418D20" w14:textId="77777777" w:rsidTr="00C54059">
        <w:tc>
          <w:tcPr>
            <w:tcW w:w="1314" w:type="pct"/>
            <w:tcBorders>
              <w:top w:val="nil"/>
              <w:bottom w:val="nil"/>
            </w:tcBorders>
            <w:vAlign w:val="center"/>
          </w:tcPr>
          <w:p w14:paraId="66C6D928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T1-T8</w:t>
            </w:r>
          </w:p>
        </w:tc>
        <w:tc>
          <w:tcPr>
            <w:tcW w:w="2019" w:type="pct"/>
            <w:tcBorders>
              <w:top w:val="nil"/>
              <w:bottom w:val="nil"/>
            </w:tcBorders>
            <w:vAlign w:val="center"/>
          </w:tcPr>
          <w:p w14:paraId="7585C652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14:paraId="28161C1F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0.006</w:t>
            </w:r>
          </w:p>
        </w:tc>
      </w:tr>
      <w:tr w:rsidR="00A1581F" w:rsidRPr="00B1728B" w14:paraId="0644C51C" w14:textId="77777777" w:rsidTr="00C54059">
        <w:tc>
          <w:tcPr>
            <w:tcW w:w="1314" w:type="pct"/>
            <w:tcBorders>
              <w:top w:val="nil"/>
              <w:bottom w:val="nil"/>
            </w:tcBorders>
            <w:vAlign w:val="center"/>
          </w:tcPr>
          <w:p w14:paraId="34D009D9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T1-T9</w:t>
            </w:r>
          </w:p>
        </w:tc>
        <w:tc>
          <w:tcPr>
            <w:tcW w:w="2019" w:type="pct"/>
            <w:tcBorders>
              <w:top w:val="nil"/>
              <w:bottom w:val="nil"/>
            </w:tcBorders>
            <w:vAlign w:val="center"/>
          </w:tcPr>
          <w:p w14:paraId="2C16A22D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14:paraId="7B5851BD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0.005</w:t>
            </w:r>
          </w:p>
        </w:tc>
      </w:tr>
      <w:tr w:rsidR="00A1581F" w:rsidRPr="00B1728B" w14:paraId="5D0E1128" w14:textId="77777777" w:rsidTr="00C54059">
        <w:tc>
          <w:tcPr>
            <w:tcW w:w="1314" w:type="pct"/>
            <w:tcBorders>
              <w:top w:val="nil"/>
            </w:tcBorders>
            <w:vAlign w:val="center"/>
          </w:tcPr>
          <w:p w14:paraId="174A89FB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T1-T10</w:t>
            </w:r>
          </w:p>
        </w:tc>
        <w:tc>
          <w:tcPr>
            <w:tcW w:w="2019" w:type="pct"/>
            <w:tcBorders>
              <w:top w:val="nil"/>
            </w:tcBorders>
            <w:vAlign w:val="center"/>
          </w:tcPr>
          <w:p w14:paraId="219C2E9D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14:paraId="7FB4FAFF" w14:textId="77777777" w:rsidR="00A1581F" w:rsidRPr="00B1728B" w:rsidRDefault="00A1581F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0.008</w:t>
            </w:r>
          </w:p>
        </w:tc>
      </w:tr>
    </w:tbl>
    <w:p w14:paraId="7FB50392" w14:textId="77777777" w:rsidR="00A1581F" w:rsidRPr="00B1728B" w:rsidRDefault="00A1581F" w:rsidP="009D463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E56E249" w14:textId="77777777" w:rsidR="00A1581F" w:rsidRPr="00B1728B" w:rsidRDefault="00A1581F" w:rsidP="009D463F">
      <w:pPr>
        <w:widowControl/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03FBA422" w14:textId="506E01F4" w:rsidR="00101765" w:rsidRPr="00B1728B" w:rsidRDefault="00101765" w:rsidP="009D463F">
      <w:pPr>
        <w:widowControl/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1728B">
        <w:rPr>
          <w:rFonts w:ascii="Times New Roman" w:hAnsi="Times New Roman" w:cs="Times New Roman"/>
          <w:sz w:val="20"/>
          <w:szCs w:val="20"/>
        </w:rPr>
        <w:br w:type="page"/>
      </w:r>
    </w:p>
    <w:p w14:paraId="6C411E7E" w14:textId="2008585E" w:rsidR="00101765" w:rsidRPr="00B1728B" w:rsidRDefault="00101765" w:rsidP="009D463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1728B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</w:t>
      </w:r>
      <w:r w:rsidR="00F04092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B1728B">
        <w:rPr>
          <w:rFonts w:ascii="Times New Roman" w:hAnsi="Times New Roman" w:cs="Times New Roman"/>
          <w:sz w:val="20"/>
          <w:szCs w:val="20"/>
        </w:rPr>
        <w:t xml:space="preserve"> Number of modules</w:t>
      </w:r>
      <w:r w:rsidR="00B1728B">
        <w:rPr>
          <w:rFonts w:ascii="Times New Roman" w:hAnsi="Times New Roman" w:cs="Times New Roman" w:hint="eastAsia"/>
          <w:sz w:val="20"/>
          <w:szCs w:val="20"/>
        </w:rPr>
        <w:t xml:space="preserve">, nodes and links </w:t>
      </w:r>
      <w:r w:rsidRPr="00B1728B">
        <w:rPr>
          <w:rFonts w:ascii="Times New Roman" w:hAnsi="Times New Roman" w:cs="Times New Roman"/>
          <w:sz w:val="20"/>
          <w:szCs w:val="20"/>
        </w:rPr>
        <w:t xml:space="preserve">in </w:t>
      </w:r>
      <w:r w:rsidR="00B71C83" w:rsidRPr="00B1728B">
        <w:rPr>
          <w:rFonts w:ascii="Times New Roman" w:hAnsi="Times New Roman" w:cs="Times New Roman"/>
          <w:sz w:val="20"/>
          <w:szCs w:val="20"/>
        </w:rPr>
        <w:t>the networks of NSCLC</w:t>
      </w:r>
      <w:r w:rsidRPr="00B1728B">
        <w:rPr>
          <w:rFonts w:ascii="Times New Roman" w:hAnsi="Times New Roman" w:cs="Times New Roman"/>
          <w:sz w:val="20"/>
          <w:szCs w:val="20"/>
        </w:rPr>
        <w:t xml:space="preserve"> patients.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1231"/>
        <w:gridCol w:w="1044"/>
        <w:gridCol w:w="1046"/>
        <w:gridCol w:w="1046"/>
        <w:gridCol w:w="1105"/>
        <w:gridCol w:w="1205"/>
      </w:tblGrid>
      <w:tr w:rsidR="00101765" w:rsidRPr="00B1728B" w14:paraId="429DB19D" w14:textId="77777777" w:rsidTr="00101765">
        <w:tc>
          <w:tcPr>
            <w:tcW w:w="1127" w:type="pct"/>
            <w:vMerge w:val="restart"/>
            <w:tcBorders>
              <w:right w:val="nil"/>
            </w:tcBorders>
            <w:vAlign w:val="center"/>
          </w:tcPr>
          <w:p w14:paraId="193BC3A2" w14:textId="77777777" w:rsidR="00101765" w:rsidRPr="00B1728B" w:rsidRDefault="00101765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</w:p>
        </w:tc>
        <w:tc>
          <w:tcPr>
            <w:tcW w:w="3873" w:type="pct"/>
            <w:gridSpan w:val="6"/>
            <w:tcBorders>
              <w:left w:val="nil"/>
            </w:tcBorders>
            <w:vAlign w:val="center"/>
          </w:tcPr>
          <w:p w14:paraId="61FD0460" w14:textId="77777777" w:rsidR="00101765" w:rsidRPr="00B1728B" w:rsidRDefault="00101765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Colorectal cancer patients</w:t>
            </w:r>
          </w:p>
        </w:tc>
      </w:tr>
      <w:tr w:rsidR="00101765" w:rsidRPr="00B1728B" w14:paraId="6474DBBC" w14:textId="77777777" w:rsidTr="00101765">
        <w:tc>
          <w:tcPr>
            <w:tcW w:w="1127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6B3AC9A" w14:textId="77777777" w:rsidR="00101765" w:rsidRPr="00B1728B" w:rsidRDefault="00101765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B9699C" w14:textId="4A45B25D" w:rsidR="00101765" w:rsidRPr="00B1728B" w:rsidRDefault="00101765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T1</w:t>
            </w:r>
          </w:p>
        </w:tc>
        <w:tc>
          <w:tcPr>
            <w:tcW w:w="6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154D87" w14:textId="030BF974" w:rsidR="00101765" w:rsidRPr="00B1728B" w:rsidRDefault="00101765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T2</w:t>
            </w:r>
          </w:p>
        </w:tc>
        <w:tc>
          <w:tcPr>
            <w:tcW w:w="6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4C154D" w14:textId="613F5B69" w:rsidR="00101765" w:rsidRPr="00B1728B" w:rsidRDefault="00101765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6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D9FBF9" w14:textId="6192FAD0" w:rsidR="00101765" w:rsidRPr="00B1728B" w:rsidRDefault="00101765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T4</w:t>
            </w:r>
          </w:p>
        </w:tc>
        <w:tc>
          <w:tcPr>
            <w:tcW w:w="6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A4407F" w14:textId="2BA48FFE" w:rsidR="00101765" w:rsidRPr="00B1728B" w:rsidRDefault="00101765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T5</w:t>
            </w:r>
          </w:p>
        </w:tc>
        <w:tc>
          <w:tcPr>
            <w:tcW w:w="477" w:type="pct"/>
            <w:tcBorders>
              <w:left w:val="nil"/>
              <w:bottom w:val="single" w:sz="4" w:space="0" w:color="auto"/>
            </w:tcBorders>
            <w:vAlign w:val="center"/>
          </w:tcPr>
          <w:p w14:paraId="1D4B1517" w14:textId="7A61BDC1" w:rsidR="00101765" w:rsidRPr="00B1728B" w:rsidRDefault="00101765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T6</w:t>
            </w:r>
          </w:p>
        </w:tc>
      </w:tr>
      <w:tr w:rsidR="00101765" w:rsidRPr="00B1728B" w14:paraId="4AE66A0F" w14:textId="77777777" w:rsidTr="00101765">
        <w:trPr>
          <w:trHeight w:val="815"/>
        </w:trPr>
        <w:tc>
          <w:tcPr>
            <w:tcW w:w="1127" w:type="pct"/>
            <w:tcBorders>
              <w:bottom w:val="nil"/>
              <w:right w:val="nil"/>
            </w:tcBorders>
            <w:vAlign w:val="center"/>
          </w:tcPr>
          <w:p w14:paraId="721EA6F7" w14:textId="77777777" w:rsidR="00101765" w:rsidRPr="00B1728B" w:rsidRDefault="00101765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Sub-module</w:t>
            </w:r>
          </w:p>
        </w:tc>
        <w:tc>
          <w:tcPr>
            <w:tcW w:w="767" w:type="pct"/>
            <w:tcBorders>
              <w:left w:val="nil"/>
              <w:bottom w:val="nil"/>
              <w:right w:val="nil"/>
            </w:tcBorders>
            <w:vAlign w:val="center"/>
          </w:tcPr>
          <w:p w14:paraId="7D85EE54" w14:textId="1FB752EC" w:rsidR="00101765" w:rsidRPr="00B1728B" w:rsidRDefault="00322A54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left w:val="nil"/>
              <w:bottom w:val="nil"/>
              <w:right w:val="nil"/>
            </w:tcBorders>
            <w:vAlign w:val="center"/>
          </w:tcPr>
          <w:p w14:paraId="16150D8C" w14:textId="0E646BEF" w:rsidR="00101765" w:rsidRPr="00B1728B" w:rsidRDefault="00322A54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left w:val="nil"/>
              <w:bottom w:val="nil"/>
              <w:right w:val="nil"/>
            </w:tcBorders>
            <w:vAlign w:val="center"/>
          </w:tcPr>
          <w:p w14:paraId="40B55F3E" w14:textId="74F92933" w:rsidR="00101765" w:rsidRPr="00B1728B" w:rsidRDefault="00322A54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left w:val="nil"/>
              <w:bottom w:val="nil"/>
              <w:right w:val="nil"/>
            </w:tcBorders>
            <w:vAlign w:val="center"/>
          </w:tcPr>
          <w:p w14:paraId="0913ADE3" w14:textId="64BE330E" w:rsidR="00101765" w:rsidRPr="00B1728B" w:rsidRDefault="00322A54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left w:val="nil"/>
              <w:bottom w:val="nil"/>
              <w:right w:val="nil"/>
            </w:tcBorders>
            <w:vAlign w:val="center"/>
          </w:tcPr>
          <w:p w14:paraId="53028134" w14:textId="3B39573E" w:rsidR="00101765" w:rsidRPr="00B1728B" w:rsidRDefault="00322A54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left w:val="nil"/>
              <w:bottom w:val="nil"/>
            </w:tcBorders>
            <w:vAlign w:val="center"/>
          </w:tcPr>
          <w:p w14:paraId="22239A62" w14:textId="786AF3B7" w:rsidR="00101765" w:rsidRPr="00B1728B" w:rsidRDefault="00322A54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765" w:rsidRPr="00B1728B" w14:paraId="14A3CE73" w14:textId="77777777" w:rsidTr="00101765">
        <w:trPr>
          <w:trHeight w:val="708"/>
        </w:trPr>
        <w:tc>
          <w:tcPr>
            <w:tcW w:w="1127" w:type="pct"/>
            <w:tcBorders>
              <w:top w:val="nil"/>
              <w:bottom w:val="nil"/>
              <w:right w:val="nil"/>
            </w:tcBorders>
            <w:vAlign w:val="center"/>
          </w:tcPr>
          <w:p w14:paraId="047F8DBB" w14:textId="77777777" w:rsidR="00101765" w:rsidRPr="00B1728B" w:rsidRDefault="00101765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Nodes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3DC3" w14:textId="07C3CD67" w:rsidR="00101765" w:rsidRPr="00B1728B" w:rsidRDefault="00322A54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65F58" w14:textId="172F8591" w:rsidR="00101765" w:rsidRPr="00B1728B" w:rsidRDefault="00322A54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49652" w14:textId="0E6C3624" w:rsidR="00101765" w:rsidRPr="00B1728B" w:rsidRDefault="00322A54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7C272" w14:textId="1C7C5891" w:rsidR="00101765" w:rsidRPr="00B1728B" w:rsidRDefault="00322A54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B7697" w14:textId="514E7B5B" w:rsidR="00101765" w:rsidRPr="00B1728B" w:rsidRDefault="00322A54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</w:tcBorders>
            <w:vAlign w:val="center"/>
          </w:tcPr>
          <w:p w14:paraId="06415D45" w14:textId="6D3A19E0" w:rsidR="00101765" w:rsidRPr="00B1728B" w:rsidRDefault="00B71C83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01765" w:rsidRPr="00B1728B" w14:paraId="2EA29760" w14:textId="77777777" w:rsidTr="00101765">
        <w:trPr>
          <w:trHeight w:val="984"/>
        </w:trPr>
        <w:tc>
          <w:tcPr>
            <w:tcW w:w="1127" w:type="pct"/>
            <w:tcBorders>
              <w:top w:val="nil"/>
              <w:right w:val="nil"/>
            </w:tcBorders>
            <w:vAlign w:val="center"/>
          </w:tcPr>
          <w:p w14:paraId="6B33D5F6" w14:textId="01A68901" w:rsidR="00DF2881" w:rsidRPr="00B1728B" w:rsidRDefault="00101765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Links</w:t>
            </w:r>
            <w:r w:rsidR="00DF2881" w:rsidRPr="00B172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05C7C" w:rsidRPr="00B1728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F2881" w:rsidRPr="00B1728B">
              <w:rPr>
                <w:rFonts w:ascii="Times New Roman" w:hAnsi="Times New Roman" w:cs="Times New Roman"/>
                <w:sz w:val="20"/>
                <w:szCs w:val="20"/>
              </w:rPr>
              <w:t>p/</w:t>
            </w:r>
            <w:r w:rsidR="00305C7C" w:rsidRPr="00B172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F2881" w:rsidRPr="00B1728B">
              <w:rPr>
                <w:rFonts w:ascii="Times New Roman" w:hAnsi="Times New Roman" w:cs="Times New Roman"/>
                <w:sz w:val="20"/>
                <w:szCs w:val="20"/>
              </w:rPr>
              <w:t>p)</w:t>
            </w:r>
          </w:p>
        </w:tc>
        <w:tc>
          <w:tcPr>
            <w:tcW w:w="767" w:type="pct"/>
            <w:tcBorders>
              <w:top w:val="nil"/>
              <w:left w:val="nil"/>
              <w:right w:val="nil"/>
            </w:tcBorders>
            <w:vAlign w:val="center"/>
          </w:tcPr>
          <w:p w14:paraId="39F0A79A" w14:textId="7971E4B2" w:rsidR="00101765" w:rsidRPr="00B1728B" w:rsidRDefault="00322A54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6B3D5B" w:rsidRPr="00B1728B">
              <w:rPr>
                <w:rFonts w:ascii="Times New Roman" w:hAnsi="Times New Roman" w:cs="Times New Roman"/>
                <w:sz w:val="20"/>
                <w:szCs w:val="20"/>
              </w:rPr>
              <w:t>(3/45)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vAlign w:val="center"/>
          </w:tcPr>
          <w:p w14:paraId="605A9AF5" w14:textId="01F4B901" w:rsidR="00101765" w:rsidRPr="00B1728B" w:rsidRDefault="00322A54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040066" w:rsidRPr="00B1728B">
              <w:rPr>
                <w:rFonts w:ascii="Times New Roman" w:hAnsi="Times New Roman" w:cs="Times New Roman"/>
                <w:sz w:val="20"/>
                <w:szCs w:val="20"/>
              </w:rPr>
              <w:t>(4/84)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vAlign w:val="center"/>
          </w:tcPr>
          <w:p w14:paraId="0EF784F2" w14:textId="33597862" w:rsidR="00101765" w:rsidRPr="00B1728B" w:rsidRDefault="00322A54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040066" w:rsidRPr="00B1728B">
              <w:rPr>
                <w:rFonts w:ascii="Times New Roman" w:hAnsi="Times New Roman" w:cs="Times New Roman"/>
                <w:sz w:val="20"/>
                <w:szCs w:val="20"/>
              </w:rPr>
              <w:t>(19/</w:t>
            </w:r>
            <w:r w:rsidR="007C2245" w:rsidRPr="00B1728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40066" w:rsidRPr="00B172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vAlign w:val="center"/>
          </w:tcPr>
          <w:p w14:paraId="48B3E685" w14:textId="49D58AD1" w:rsidR="00101765" w:rsidRPr="00B1728B" w:rsidRDefault="00322A54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7C2245" w:rsidRPr="00B1728B">
              <w:rPr>
                <w:rFonts w:ascii="Times New Roman" w:hAnsi="Times New Roman" w:cs="Times New Roman"/>
                <w:sz w:val="20"/>
                <w:szCs w:val="20"/>
              </w:rPr>
              <w:t>(11/37)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vAlign w:val="center"/>
          </w:tcPr>
          <w:p w14:paraId="389F5568" w14:textId="4ECFC6D8" w:rsidR="00101765" w:rsidRPr="00B1728B" w:rsidRDefault="00322A54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7C2245" w:rsidRPr="00B1728B">
              <w:rPr>
                <w:rFonts w:ascii="Times New Roman" w:hAnsi="Times New Roman" w:cs="Times New Roman"/>
                <w:sz w:val="20"/>
                <w:szCs w:val="20"/>
              </w:rPr>
              <w:t>(45/56)</w:t>
            </w:r>
          </w:p>
        </w:tc>
        <w:tc>
          <w:tcPr>
            <w:tcW w:w="477" w:type="pct"/>
            <w:tcBorders>
              <w:top w:val="nil"/>
              <w:left w:val="nil"/>
            </w:tcBorders>
            <w:vAlign w:val="center"/>
          </w:tcPr>
          <w:p w14:paraId="539C4F7F" w14:textId="41424A47" w:rsidR="00101765" w:rsidRPr="00B1728B" w:rsidRDefault="00B71C83" w:rsidP="009D46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8B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7C2245" w:rsidRPr="00B1728B">
              <w:rPr>
                <w:rFonts w:ascii="Times New Roman" w:hAnsi="Times New Roman" w:cs="Times New Roman"/>
                <w:sz w:val="20"/>
                <w:szCs w:val="20"/>
              </w:rPr>
              <w:t>(52/130)</w:t>
            </w:r>
          </w:p>
        </w:tc>
      </w:tr>
    </w:tbl>
    <w:p w14:paraId="2E96085B" w14:textId="12AD7AC7" w:rsidR="00101765" w:rsidRPr="00B1728B" w:rsidRDefault="006048A7" w:rsidP="009D463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1728B">
        <w:rPr>
          <w:rFonts w:ascii="Times New Roman" w:hAnsi="Times New Roman" w:cs="Times New Roman"/>
          <w:sz w:val="20"/>
          <w:szCs w:val="20"/>
        </w:rPr>
        <w:t>Np: negative correlation</w:t>
      </w:r>
      <w:r w:rsidR="00DF2881" w:rsidRPr="00B1728B">
        <w:rPr>
          <w:rFonts w:ascii="Times New Roman" w:hAnsi="Times New Roman" w:cs="Times New Roman"/>
          <w:sz w:val="20"/>
          <w:szCs w:val="20"/>
        </w:rPr>
        <w:t>,</w:t>
      </w:r>
      <w:r w:rsidRPr="00B1728B">
        <w:rPr>
          <w:rFonts w:ascii="Times New Roman" w:hAnsi="Times New Roman" w:cs="Times New Roman"/>
          <w:sz w:val="20"/>
          <w:szCs w:val="20"/>
        </w:rPr>
        <w:t xml:space="preserve"> pp: positive correlation</w:t>
      </w:r>
      <w:r w:rsidR="00DF2881" w:rsidRPr="00B1728B">
        <w:rPr>
          <w:rFonts w:ascii="Times New Roman" w:hAnsi="Times New Roman" w:cs="Times New Roman"/>
          <w:sz w:val="20"/>
          <w:szCs w:val="20"/>
        </w:rPr>
        <w:t>.</w:t>
      </w:r>
    </w:p>
    <w:p w14:paraId="274DBC64" w14:textId="77777777" w:rsidR="000308BC" w:rsidRPr="00B1728B" w:rsidRDefault="000308BC" w:rsidP="009D463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0308BC" w:rsidRPr="00B1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99FA0" w14:textId="77777777" w:rsidR="00D1726E" w:rsidRDefault="00D1726E" w:rsidP="00343B86">
      <w:r>
        <w:separator/>
      </w:r>
    </w:p>
  </w:endnote>
  <w:endnote w:type="continuationSeparator" w:id="0">
    <w:p w14:paraId="2206228D" w14:textId="77777777" w:rsidR="00D1726E" w:rsidRDefault="00D1726E" w:rsidP="003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E3626" w14:textId="77777777" w:rsidR="00D1726E" w:rsidRDefault="00D1726E" w:rsidP="00343B86">
      <w:r>
        <w:separator/>
      </w:r>
    </w:p>
  </w:footnote>
  <w:footnote w:type="continuationSeparator" w:id="0">
    <w:p w14:paraId="583754AD" w14:textId="77777777" w:rsidR="00D1726E" w:rsidRDefault="00D1726E" w:rsidP="0034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298"/>
    <w:rsid w:val="000308BC"/>
    <w:rsid w:val="00040066"/>
    <w:rsid w:val="000A2062"/>
    <w:rsid w:val="000B31CF"/>
    <w:rsid w:val="000D1EEC"/>
    <w:rsid w:val="00101765"/>
    <w:rsid w:val="00226F59"/>
    <w:rsid w:val="002451C4"/>
    <w:rsid w:val="00265AA5"/>
    <w:rsid w:val="002B1AF2"/>
    <w:rsid w:val="00305C7C"/>
    <w:rsid w:val="00322A54"/>
    <w:rsid w:val="00343B86"/>
    <w:rsid w:val="003D2AC4"/>
    <w:rsid w:val="00420325"/>
    <w:rsid w:val="00430298"/>
    <w:rsid w:val="004500C7"/>
    <w:rsid w:val="005338F0"/>
    <w:rsid w:val="005656D9"/>
    <w:rsid w:val="006048A7"/>
    <w:rsid w:val="006B3D5B"/>
    <w:rsid w:val="006D1991"/>
    <w:rsid w:val="007008E7"/>
    <w:rsid w:val="00766149"/>
    <w:rsid w:val="00795827"/>
    <w:rsid w:val="007C2245"/>
    <w:rsid w:val="00857430"/>
    <w:rsid w:val="00881ECA"/>
    <w:rsid w:val="008F21A8"/>
    <w:rsid w:val="009369CD"/>
    <w:rsid w:val="009A1E7A"/>
    <w:rsid w:val="009D463F"/>
    <w:rsid w:val="00A124F1"/>
    <w:rsid w:val="00A1581F"/>
    <w:rsid w:val="00B1728B"/>
    <w:rsid w:val="00B71C83"/>
    <w:rsid w:val="00BD0400"/>
    <w:rsid w:val="00C37C7B"/>
    <w:rsid w:val="00C54059"/>
    <w:rsid w:val="00D1726E"/>
    <w:rsid w:val="00DC1CE4"/>
    <w:rsid w:val="00DF2881"/>
    <w:rsid w:val="00EE49EA"/>
    <w:rsid w:val="00F04092"/>
    <w:rsid w:val="00FC6275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59F033"/>
  <w15:docId w15:val="{071404A6-C476-4509-982B-05A869D6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3B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3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3B86"/>
    <w:rPr>
      <w:sz w:val="18"/>
      <w:szCs w:val="18"/>
    </w:rPr>
  </w:style>
  <w:style w:type="table" w:styleId="a7">
    <w:name w:val="Table Grid"/>
    <w:basedOn w:val="a1"/>
    <w:uiPriority w:val="59"/>
    <w:rsid w:val="0034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6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Jing</dc:creator>
  <cp:keywords/>
  <dc:description/>
  <cp:lastModifiedBy>Cong Jing</cp:lastModifiedBy>
  <cp:revision>27</cp:revision>
  <dcterms:created xsi:type="dcterms:W3CDTF">2020-02-11T22:33:00Z</dcterms:created>
  <dcterms:modified xsi:type="dcterms:W3CDTF">2020-10-10T21:17:00Z</dcterms:modified>
</cp:coreProperties>
</file>