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74BF" w14:textId="77777777" w:rsidR="00DD27FB" w:rsidRPr="00DD27FB" w:rsidRDefault="00DD27FB" w:rsidP="00DD27FB">
      <w:pPr>
        <w:pStyle w:val="MDPI41tablecaption"/>
        <w:spacing w:before="0" w:after="0" w:line="240" w:lineRule="auto"/>
        <w:ind w:left="0" w:right="0"/>
        <w:jc w:val="center"/>
        <w:rPr>
          <w:rFonts w:ascii="Times New Roman" w:eastAsiaTheme="minorEastAsia" w:hAnsi="Times New Roman" w:cs="Times New Roman"/>
          <w:noProof/>
          <w:snapToGrid w:val="0"/>
          <w:color w:val="auto"/>
          <w:sz w:val="20"/>
          <w:szCs w:val="20"/>
          <w:lang w:eastAsia="zh-CN"/>
        </w:rPr>
      </w:pPr>
      <w:r w:rsidRPr="00DD27FB">
        <w:rPr>
          <w:rFonts w:ascii="Times New Roman" w:eastAsiaTheme="minorEastAsia" w:hAnsi="Times New Roman" w:cs="Times New Roman" w:hint="eastAsia"/>
          <w:b/>
          <w:noProof/>
          <w:snapToGrid w:val="0"/>
          <w:color w:val="auto"/>
          <w:sz w:val="20"/>
          <w:szCs w:val="20"/>
          <w:lang w:eastAsia="zh-CN"/>
        </w:rPr>
        <w:t>Table</w:t>
      </w:r>
      <w:r w:rsidRPr="00DD27FB">
        <w:rPr>
          <w:rFonts w:ascii="Times New Roman" w:eastAsiaTheme="minorEastAsia" w:hAnsi="Times New Roman" w:cs="Times New Roman"/>
          <w:b/>
          <w:noProof/>
          <w:snapToGrid w:val="0"/>
          <w:color w:val="auto"/>
          <w:sz w:val="20"/>
          <w:szCs w:val="20"/>
          <w:lang w:eastAsia="zh-CN"/>
        </w:rPr>
        <w:t xml:space="preserve"> </w:t>
      </w:r>
      <w:r w:rsidRPr="00DD27FB">
        <w:rPr>
          <w:rFonts w:ascii="Times New Roman" w:eastAsiaTheme="minorEastAsia" w:hAnsi="Times New Roman" w:cs="Times New Roman" w:hint="eastAsia"/>
          <w:b/>
          <w:noProof/>
          <w:snapToGrid w:val="0"/>
          <w:color w:val="auto"/>
          <w:sz w:val="20"/>
          <w:szCs w:val="20"/>
          <w:lang w:eastAsia="zh-CN"/>
        </w:rPr>
        <w:t>S1</w:t>
      </w:r>
      <w:r w:rsidRPr="00DD27FB">
        <w:rPr>
          <w:rFonts w:ascii="Times New Roman" w:eastAsiaTheme="minorEastAsia" w:hAnsi="Times New Roman" w:cs="Times New Roman"/>
          <w:noProof/>
          <w:snapToGrid w:val="0"/>
          <w:color w:val="auto"/>
          <w:sz w:val="20"/>
          <w:szCs w:val="20"/>
          <w:lang w:eastAsia="zh-CN"/>
        </w:rPr>
        <w:t xml:space="preserve"> Effects of </w:t>
      </w:r>
      <w:r w:rsidRPr="00DD27FB">
        <w:rPr>
          <w:rFonts w:ascii="Times New Roman" w:eastAsiaTheme="minorEastAsia" w:hAnsi="Times New Roman" w:cs="Times New Roman" w:hint="eastAsia"/>
          <w:noProof/>
          <w:snapToGrid w:val="0"/>
          <w:color w:val="auto"/>
          <w:sz w:val="20"/>
          <w:szCs w:val="20"/>
          <w:lang w:eastAsia="zh-CN"/>
        </w:rPr>
        <w:t>different dose</w:t>
      </w:r>
      <w:r>
        <w:rPr>
          <w:rFonts w:ascii="Times New Roman" w:eastAsiaTheme="minorEastAsia" w:hAnsi="Times New Roman" w:cs="Times New Roman" w:hint="eastAsia"/>
          <w:noProof/>
          <w:snapToGrid w:val="0"/>
          <w:color w:val="auto"/>
          <w:sz w:val="20"/>
          <w:szCs w:val="20"/>
          <w:lang w:eastAsia="zh-CN"/>
        </w:rPr>
        <w:t>s</w:t>
      </w:r>
      <w:r w:rsidRPr="00DD27FB">
        <w:rPr>
          <w:rFonts w:ascii="Times New Roman" w:eastAsiaTheme="minorEastAsia" w:hAnsi="Times New Roman" w:cs="Times New Roman" w:hint="eastAsia"/>
          <w:noProof/>
          <w:snapToGrid w:val="0"/>
          <w:color w:val="auto"/>
          <w:sz w:val="20"/>
          <w:szCs w:val="20"/>
          <w:lang w:eastAsia="zh-CN"/>
        </w:rPr>
        <w:t xml:space="preserve"> of </w:t>
      </w:r>
      <w:r w:rsidRPr="00DD27FB">
        <w:rPr>
          <w:rFonts w:ascii="Times New Roman" w:eastAsiaTheme="minorEastAsia" w:hAnsi="Times New Roman" w:cs="Times New Roman"/>
          <w:noProof/>
          <w:snapToGrid w:val="0"/>
          <w:color w:val="auto"/>
          <w:sz w:val="20"/>
          <w:szCs w:val="20"/>
          <w:lang w:eastAsia="zh-CN"/>
        </w:rPr>
        <w:t>AAP1 on cytokine release in serum of CTX-treated mice.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6"/>
        <w:gridCol w:w="1495"/>
        <w:gridCol w:w="1495"/>
        <w:gridCol w:w="1346"/>
        <w:gridCol w:w="1346"/>
        <w:gridCol w:w="1494"/>
      </w:tblGrid>
      <w:tr w:rsidR="00DD27FB" w:rsidRPr="00B90C56" w14:paraId="60739FD4" w14:textId="77777777" w:rsidTr="00941F00">
        <w:trPr>
          <w:trHeight w:val="270"/>
        </w:trPr>
        <w:tc>
          <w:tcPr>
            <w:tcW w:w="79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B74E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3DEBE" w14:textId="77777777" w:rsidR="00DD27FB" w:rsidRPr="00B90C56" w:rsidRDefault="000B4092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B409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IFN-γ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D27FB"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="00DD27FB"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pg</w:t>
            </w:r>
            <w:proofErr w:type="spellEnd"/>
            <w:r w:rsidR="00DD27FB"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/mL)</w:t>
            </w:r>
          </w:p>
        </w:tc>
        <w:tc>
          <w:tcPr>
            <w:tcW w:w="87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4C35E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IL-2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pg</w:t>
            </w:r>
            <w:proofErr w:type="spellEnd"/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/mL)</w:t>
            </w:r>
          </w:p>
        </w:tc>
        <w:tc>
          <w:tcPr>
            <w:tcW w:w="79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7A44B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IL-4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pg</w:t>
            </w:r>
            <w:proofErr w:type="spellEnd"/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/mL)</w:t>
            </w:r>
          </w:p>
        </w:tc>
        <w:tc>
          <w:tcPr>
            <w:tcW w:w="79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C576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IL-10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pg</w:t>
            </w:r>
            <w:proofErr w:type="spellEnd"/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/mL)</w:t>
            </w:r>
          </w:p>
        </w:tc>
        <w:tc>
          <w:tcPr>
            <w:tcW w:w="87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21D88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TNF-α(</w:t>
            </w:r>
            <w:proofErr w:type="spellStart"/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pg</w:t>
            </w:r>
            <w:proofErr w:type="spellEnd"/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/mL)</w:t>
            </w:r>
          </w:p>
        </w:tc>
      </w:tr>
      <w:tr w:rsidR="00DD27FB" w:rsidRPr="00B90C56" w14:paraId="78DA6BA1" w14:textId="77777777" w:rsidTr="00941F00">
        <w:trPr>
          <w:trHeight w:val="270"/>
        </w:trPr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7569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Control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29F1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986.86 ± 43.34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D280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261.2 ± 49.04 </w:t>
            </w:r>
            <w:proofErr w:type="spellStart"/>
            <w:proofErr w:type="gramStart"/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4B12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38.53 ± 0.98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D1D3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42.18 ± 2.85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4ECA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619.12 ± 45.61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DD27FB" w:rsidRPr="00B90C56" w14:paraId="01DE119C" w14:textId="77777777" w:rsidTr="00941F00">
        <w:trPr>
          <w:trHeight w:val="270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EDEE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CTX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B9C5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566.98 ± 67.51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B394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172.46 ± 28.73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F5BA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20.89 ± 0.43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CCEC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24.76 ± 2.36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36E0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404.27 ± 22.43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</w:tr>
      <w:tr w:rsidR="00DD27FB" w:rsidRPr="00B90C56" w14:paraId="2BCF8FAF" w14:textId="77777777" w:rsidTr="00941F00">
        <w:trPr>
          <w:trHeight w:val="270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462B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APP1-50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B7D0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622.22 ± 25.63 </w:t>
            </w:r>
            <w:proofErr w:type="spellStart"/>
            <w:proofErr w:type="gramStart"/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c,d</w:t>
            </w:r>
            <w:proofErr w:type="spellEnd"/>
            <w:proofErr w:type="gramEnd"/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8F62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247.01 ± 35.15 </w:t>
            </w:r>
            <w:proofErr w:type="spellStart"/>
            <w:proofErr w:type="gramStart"/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A74D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22.67 ± 2.15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02D3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27.33 ± 2.95 </w:t>
            </w:r>
            <w:proofErr w:type="spellStart"/>
            <w:proofErr w:type="gramStart"/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c,d</w:t>
            </w:r>
            <w:proofErr w:type="spellEnd"/>
            <w:proofErr w:type="gramEnd"/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27EE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436.36 ± 19.51 </w:t>
            </w:r>
            <w:proofErr w:type="spellStart"/>
            <w:proofErr w:type="gramStart"/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b,c</w:t>
            </w:r>
            <w:proofErr w:type="spellEnd"/>
            <w:proofErr w:type="gramEnd"/>
          </w:p>
        </w:tc>
      </w:tr>
      <w:tr w:rsidR="00DD27FB" w:rsidRPr="00B90C56" w14:paraId="48BB442C" w14:textId="77777777" w:rsidTr="00941F00">
        <w:trPr>
          <w:trHeight w:val="270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E538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AAP1-100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7B79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676.91 ± 25.17 </w:t>
            </w:r>
            <w:proofErr w:type="spellStart"/>
            <w:proofErr w:type="gramStart"/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9A8A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299.54 ± 39.85 </w:t>
            </w:r>
            <w:proofErr w:type="spellStart"/>
            <w:proofErr w:type="gramStart"/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61D8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25.56 ± 0.75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80C5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30.6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± 1.34 </w:t>
            </w:r>
            <w:proofErr w:type="spellStart"/>
            <w:proofErr w:type="gramStart"/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b,c</w:t>
            </w:r>
            <w:proofErr w:type="spellEnd"/>
            <w:proofErr w:type="gramEnd"/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F596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469.91 ± 34.38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DD27FB" w:rsidRPr="00B90C56" w14:paraId="34B07315" w14:textId="77777777" w:rsidTr="00941F00">
        <w:trPr>
          <w:trHeight w:val="270"/>
        </w:trPr>
        <w:tc>
          <w:tcPr>
            <w:tcW w:w="7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32D2A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APP1-200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94A6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725.93 ± 15.88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B8FD3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343.66 ± 38.12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984AB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31.92 ± 1.08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36712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35.39 ± 4.06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D3EF" w14:textId="77777777" w:rsidR="00DD27FB" w:rsidRPr="00B90C56" w:rsidRDefault="00DD27FB" w:rsidP="00941F0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489.34 ± 42.24 </w:t>
            </w:r>
            <w:r w:rsidRPr="00B90C56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</w:tbl>
    <w:p w14:paraId="703BBEBF" w14:textId="77777777" w:rsidR="00DD27FB" w:rsidRDefault="00DD27FB" w:rsidP="00DD27FB">
      <w:pPr>
        <w:rPr>
          <w:rFonts w:ascii="Times New Roman" w:hAnsi="Times New Roman" w:cs="Times New Roman"/>
          <w:sz w:val="18"/>
          <w:szCs w:val="18"/>
        </w:rPr>
      </w:pPr>
      <w:r w:rsidRPr="00B90C56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>APP1-50</w:t>
      </w:r>
      <w:r w:rsidRPr="00E101DD">
        <w:rPr>
          <w:rFonts w:ascii="Times New Roman" w:eastAsia="DengXian" w:hAnsi="Times New Roman" w:cs="Times New Roman" w:hint="eastAsia"/>
          <w:color w:val="000000"/>
          <w:kern w:val="0"/>
          <w:sz w:val="18"/>
          <w:szCs w:val="18"/>
        </w:rPr>
        <w:t xml:space="preserve">, </w:t>
      </w:r>
      <w:r>
        <w:rPr>
          <w:rFonts w:ascii="Times New Roman" w:eastAsia="DengXian" w:hAnsi="Times New Roman" w:cs="Times New Roman" w:hint="eastAsia"/>
          <w:color w:val="000000"/>
          <w:kern w:val="0"/>
          <w:sz w:val="18"/>
          <w:szCs w:val="18"/>
        </w:rPr>
        <w:t xml:space="preserve">the mice in the group were </w:t>
      </w:r>
      <w:r w:rsidRPr="00E101DD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 xml:space="preserve">administered with </w:t>
      </w:r>
      <w:r w:rsidRPr="00E101DD">
        <w:rPr>
          <w:rFonts w:ascii="Times New Roman" w:eastAsia="DengXian" w:hAnsi="Times New Roman" w:cs="Times New Roman" w:hint="eastAsia"/>
          <w:color w:val="000000"/>
          <w:kern w:val="0"/>
          <w:sz w:val="18"/>
          <w:szCs w:val="18"/>
        </w:rPr>
        <w:t>50</w:t>
      </w:r>
      <w:r w:rsidRPr="00E101DD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 xml:space="preserve"> mg/kg BW of AAP1 by gavage once daily</w:t>
      </w:r>
      <w:r w:rsidRPr="00E101DD">
        <w:rPr>
          <w:rFonts w:ascii="Times New Roman" w:eastAsia="DengXian" w:hAnsi="Times New Roman" w:cs="Times New Roman" w:hint="eastAsia"/>
          <w:color w:val="000000"/>
          <w:kern w:val="0"/>
          <w:sz w:val="18"/>
          <w:szCs w:val="18"/>
        </w:rPr>
        <w:t xml:space="preserve">; </w:t>
      </w:r>
      <w:r w:rsidRPr="00E101DD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>AAP1-100</w:t>
      </w:r>
      <w:r w:rsidRPr="00E101DD">
        <w:rPr>
          <w:rFonts w:ascii="Times New Roman" w:eastAsia="DengXian" w:hAnsi="Times New Roman" w:cs="Times New Roman" w:hint="eastAsia"/>
          <w:color w:val="000000"/>
          <w:kern w:val="0"/>
          <w:sz w:val="18"/>
          <w:szCs w:val="18"/>
        </w:rPr>
        <w:t>,</w:t>
      </w:r>
      <w:r w:rsidRPr="00E101DD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 xml:space="preserve"> </w:t>
      </w:r>
      <w:r>
        <w:rPr>
          <w:rFonts w:ascii="Times New Roman" w:eastAsia="DengXian" w:hAnsi="Times New Roman" w:cs="Times New Roman" w:hint="eastAsia"/>
          <w:color w:val="000000"/>
          <w:kern w:val="0"/>
          <w:sz w:val="18"/>
          <w:szCs w:val="18"/>
        </w:rPr>
        <w:t>the mice in the group were</w:t>
      </w:r>
      <w:r w:rsidRPr="00E101DD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 xml:space="preserve"> administered with </w:t>
      </w:r>
      <w:r w:rsidRPr="00E101DD">
        <w:rPr>
          <w:rFonts w:ascii="Times New Roman" w:eastAsia="DengXian" w:hAnsi="Times New Roman" w:cs="Times New Roman" w:hint="eastAsia"/>
          <w:color w:val="000000"/>
          <w:kern w:val="0"/>
          <w:sz w:val="18"/>
          <w:szCs w:val="18"/>
        </w:rPr>
        <w:t>10</w:t>
      </w:r>
      <w:r w:rsidRPr="00E101DD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>0 mg/kg BW of AAP1 by gavage once daily;</w:t>
      </w:r>
      <w:r w:rsidRPr="00E101DD">
        <w:rPr>
          <w:rFonts w:ascii="Times New Roman" w:eastAsia="DengXian" w:hAnsi="Times New Roman" w:cs="Times New Roman" w:hint="eastAsia"/>
          <w:color w:val="000000"/>
          <w:kern w:val="0"/>
          <w:sz w:val="18"/>
          <w:szCs w:val="18"/>
        </w:rPr>
        <w:t xml:space="preserve"> </w:t>
      </w:r>
      <w:r w:rsidRPr="00E101DD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>AAP1-</w:t>
      </w:r>
      <w:r w:rsidRPr="00E101DD">
        <w:rPr>
          <w:rFonts w:ascii="Times New Roman" w:eastAsia="DengXian" w:hAnsi="Times New Roman" w:cs="Times New Roman" w:hint="eastAsia"/>
          <w:color w:val="000000"/>
          <w:kern w:val="0"/>
          <w:sz w:val="18"/>
          <w:szCs w:val="18"/>
        </w:rPr>
        <w:t>2</w:t>
      </w:r>
      <w:r w:rsidRPr="00E101DD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>00</w:t>
      </w:r>
      <w:r w:rsidRPr="00E101DD">
        <w:rPr>
          <w:rFonts w:ascii="Times New Roman" w:eastAsia="DengXian" w:hAnsi="Times New Roman" w:cs="Times New Roman" w:hint="eastAsia"/>
          <w:color w:val="000000"/>
          <w:kern w:val="0"/>
          <w:sz w:val="18"/>
          <w:szCs w:val="18"/>
        </w:rPr>
        <w:t>,</w:t>
      </w:r>
      <w:r w:rsidRPr="00E101DD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 xml:space="preserve"> </w:t>
      </w:r>
      <w:r>
        <w:rPr>
          <w:rFonts w:ascii="Times New Roman" w:eastAsia="DengXian" w:hAnsi="Times New Roman" w:cs="Times New Roman" w:hint="eastAsia"/>
          <w:color w:val="000000"/>
          <w:kern w:val="0"/>
          <w:sz w:val="18"/>
          <w:szCs w:val="18"/>
        </w:rPr>
        <w:t>the mice in the group were</w:t>
      </w:r>
      <w:r w:rsidRPr="00E101DD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 xml:space="preserve"> administered with </w:t>
      </w:r>
      <w:r w:rsidRPr="00E101DD">
        <w:rPr>
          <w:rFonts w:ascii="Times New Roman" w:eastAsia="DengXian" w:hAnsi="Times New Roman" w:cs="Times New Roman" w:hint="eastAsia"/>
          <w:color w:val="000000"/>
          <w:kern w:val="0"/>
          <w:sz w:val="18"/>
          <w:szCs w:val="18"/>
        </w:rPr>
        <w:t>20</w:t>
      </w:r>
      <w:r w:rsidRPr="00E101DD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>0 mg/kg BW of AAP1 by gavage once daily</w:t>
      </w:r>
      <w:r w:rsidRPr="00E101DD">
        <w:rPr>
          <w:rFonts w:ascii="Times New Roman" w:eastAsia="DengXian" w:hAnsi="Times New Roman" w:cs="Times New Roman" w:hint="eastAsia"/>
          <w:color w:val="000000"/>
          <w:kern w:val="0"/>
          <w:sz w:val="18"/>
          <w:szCs w:val="18"/>
        </w:rPr>
        <w:t xml:space="preserve">. </w:t>
      </w:r>
      <w:r w:rsidRPr="00E101DD">
        <w:rPr>
          <w:rFonts w:ascii="Times New Roman" w:hAnsi="Times New Roman" w:cs="Times New Roman"/>
          <w:sz w:val="18"/>
          <w:szCs w:val="18"/>
        </w:rPr>
        <w:t>The mean values in the same column with different letters mean significantly different (p &lt; 0.05) by a Duncan’s multiple range test.</w:t>
      </w: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3F11A896" w14:textId="77777777" w:rsidR="00DD27FB" w:rsidRPr="00DD27FB" w:rsidRDefault="00DD27FB" w:rsidP="003063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37D5E6E" w14:textId="77777777" w:rsidR="002D7FF4" w:rsidRPr="002E4A45" w:rsidRDefault="002D7FF4" w:rsidP="0030638C">
      <w:pPr>
        <w:jc w:val="center"/>
        <w:rPr>
          <w:rFonts w:ascii="Times New Roman" w:hAnsi="Times New Roman" w:cs="Times New Roman"/>
          <w:sz w:val="20"/>
          <w:szCs w:val="20"/>
        </w:rPr>
      </w:pPr>
      <w:r w:rsidRPr="00DD27FB">
        <w:rPr>
          <w:rFonts w:ascii="Times New Roman" w:hAnsi="Times New Roman" w:cs="Times New Roman"/>
          <w:b/>
          <w:sz w:val="20"/>
          <w:szCs w:val="20"/>
        </w:rPr>
        <w:t>Table S</w:t>
      </w:r>
      <w:r w:rsidR="00DD27FB" w:rsidRPr="00DD27FB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="00CE7272" w:rsidRPr="002E4A45">
        <w:rPr>
          <w:rFonts w:ascii="Times New Roman" w:hAnsi="Times New Roman" w:cs="Times New Roman"/>
          <w:sz w:val="20"/>
          <w:szCs w:val="20"/>
        </w:rPr>
        <w:t xml:space="preserve"> </w:t>
      </w:r>
      <w:r w:rsidRPr="002E4A45">
        <w:rPr>
          <w:rFonts w:ascii="Times New Roman" w:hAnsi="Times New Roman" w:cs="Times New Roman"/>
          <w:sz w:val="20"/>
          <w:szCs w:val="20"/>
        </w:rPr>
        <w:t xml:space="preserve">Primer </w:t>
      </w:r>
      <w:bookmarkStart w:id="0" w:name="OLE_LINK441"/>
      <w:bookmarkStart w:id="1" w:name="OLE_LINK442"/>
      <w:bookmarkStart w:id="2" w:name="OLE_LINK443"/>
      <w:r w:rsidRPr="002E4A45">
        <w:rPr>
          <w:rFonts w:ascii="Times New Roman" w:hAnsi="Times New Roman" w:cs="Times New Roman"/>
          <w:sz w:val="20"/>
          <w:szCs w:val="20"/>
        </w:rPr>
        <w:t>sequence</w:t>
      </w:r>
      <w:bookmarkEnd w:id="0"/>
      <w:bookmarkEnd w:id="1"/>
      <w:bookmarkEnd w:id="2"/>
      <w:r w:rsidRPr="002E4A45">
        <w:rPr>
          <w:rFonts w:ascii="Times New Roman" w:hAnsi="Times New Roman" w:cs="Times New Roman"/>
          <w:sz w:val="20"/>
          <w:szCs w:val="20"/>
        </w:rPr>
        <w:t>s of mRNA for RT-qPCR</w:t>
      </w:r>
      <w:r w:rsidR="00DC2B37" w:rsidRPr="002E4A4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3157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363"/>
      </w:tblGrid>
      <w:tr w:rsidR="00CE7272" w:rsidRPr="002E4A45" w14:paraId="6A2A36EF" w14:textId="77777777" w:rsidTr="00CE7272">
        <w:trPr>
          <w:trHeight w:val="496"/>
          <w:jc w:val="center"/>
        </w:trPr>
        <w:tc>
          <w:tcPr>
            <w:tcW w:w="946" w:type="pct"/>
            <w:tcBorders>
              <w:top w:val="single" w:sz="12" w:space="0" w:color="auto"/>
              <w:bottom w:val="single" w:sz="4" w:space="0" w:color="auto"/>
            </w:tcBorders>
          </w:tcPr>
          <w:p w14:paraId="1B9C76EF" w14:textId="77777777" w:rsidR="00CE7272" w:rsidRPr="002E4A45" w:rsidRDefault="00CE7272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4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Genes</w:t>
            </w:r>
          </w:p>
        </w:tc>
        <w:tc>
          <w:tcPr>
            <w:tcW w:w="4054" w:type="pct"/>
            <w:tcBorders>
              <w:top w:val="single" w:sz="12" w:space="0" w:color="auto"/>
              <w:bottom w:val="single" w:sz="4" w:space="0" w:color="auto"/>
            </w:tcBorders>
          </w:tcPr>
          <w:p w14:paraId="5C8B618D" w14:textId="77777777" w:rsidR="00CE7272" w:rsidRPr="002E4A45" w:rsidRDefault="00CE7272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4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Primer </w:t>
            </w:r>
            <w:bookmarkStart w:id="3" w:name="OLE_LINK433"/>
            <w:bookmarkStart w:id="4" w:name="OLE_LINK434"/>
            <w:bookmarkStart w:id="5" w:name="OLE_LINK435"/>
            <w:r w:rsidRPr="002E4A45">
              <w:rPr>
                <w:rFonts w:ascii="Times New Roman" w:hAnsi="Times New Roman" w:cs="Times New Roman"/>
                <w:sz w:val="20"/>
                <w:szCs w:val="20"/>
              </w:rPr>
              <w:t>sequence</w:t>
            </w:r>
            <w:r w:rsidRPr="002E4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(5'-3')</w:t>
            </w:r>
            <w:bookmarkEnd w:id="3"/>
            <w:bookmarkEnd w:id="4"/>
            <w:bookmarkEnd w:id="5"/>
          </w:p>
        </w:tc>
      </w:tr>
      <w:tr w:rsidR="00CE7272" w:rsidRPr="002E4A45" w14:paraId="28842106" w14:textId="77777777" w:rsidTr="00CE7272">
        <w:trPr>
          <w:trHeight w:val="496"/>
          <w:jc w:val="center"/>
        </w:trPr>
        <w:tc>
          <w:tcPr>
            <w:tcW w:w="946" w:type="pct"/>
            <w:tcBorders>
              <w:top w:val="single" w:sz="4" w:space="0" w:color="auto"/>
              <w:bottom w:val="nil"/>
            </w:tcBorders>
          </w:tcPr>
          <w:p w14:paraId="708A716C" w14:textId="77777777" w:rsidR="00CE7272" w:rsidRPr="002E4A45" w:rsidRDefault="00CE7272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4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4054" w:type="pct"/>
            <w:tcBorders>
              <w:top w:val="single" w:sz="4" w:space="0" w:color="auto"/>
              <w:bottom w:val="nil"/>
            </w:tcBorders>
          </w:tcPr>
          <w:p w14:paraId="0A2E2D14" w14:textId="77777777" w:rsidR="00CE7272" w:rsidRPr="002E4A45" w:rsidRDefault="00CE7272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6" w:name="OLE_LINK436"/>
            <w:bookmarkStart w:id="7" w:name="OLE_LINK437"/>
            <w:r w:rsidRPr="002E4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F:</w:t>
            </w:r>
            <w:bookmarkEnd w:id="6"/>
            <w:bookmarkEnd w:id="7"/>
            <w:r w:rsidRPr="002E4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ATGGGAAGCTTGTCATCAACG</w:t>
            </w:r>
          </w:p>
        </w:tc>
      </w:tr>
      <w:tr w:rsidR="00CE7272" w:rsidRPr="002E4A45" w14:paraId="0830DFFA" w14:textId="77777777" w:rsidTr="00CE7272">
        <w:trPr>
          <w:trHeight w:val="496"/>
          <w:jc w:val="center"/>
        </w:trPr>
        <w:tc>
          <w:tcPr>
            <w:tcW w:w="946" w:type="pct"/>
            <w:tcBorders>
              <w:top w:val="nil"/>
              <w:bottom w:val="nil"/>
            </w:tcBorders>
          </w:tcPr>
          <w:p w14:paraId="6FF3A4F7" w14:textId="77777777" w:rsidR="00CE7272" w:rsidRPr="002E4A45" w:rsidRDefault="00CE7272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4" w:type="pct"/>
            <w:tcBorders>
              <w:top w:val="nil"/>
              <w:bottom w:val="nil"/>
            </w:tcBorders>
          </w:tcPr>
          <w:p w14:paraId="710C8400" w14:textId="77777777" w:rsidR="00CE7272" w:rsidRPr="002E4A45" w:rsidRDefault="00CE7272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8" w:name="OLE_LINK438"/>
            <w:bookmarkStart w:id="9" w:name="OLE_LINK439"/>
            <w:bookmarkStart w:id="10" w:name="OLE_LINK440"/>
            <w:r w:rsidRPr="002E4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R:</w:t>
            </w:r>
            <w:bookmarkEnd w:id="8"/>
            <w:bookmarkEnd w:id="9"/>
            <w:bookmarkEnd w:id="10"/>
            <w:r w:rsidRPr="002E4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AAGACACCAGTAGACTCCACG</w:t>
            </w:r>
          </w:p>
        </w:tc>
      </w:tr>
      <w:tr w:rsidR="00CE7272" w:rsidRPr="002E4A45" w14:paraId="689073C2" w14:textId="77777777" w:rsidTr="00CE7272">
        <w:trPr>
          <w:trHeight w:val="496"/>
          <w:jc w:val="center"/>
        </w:trPr>
        <w:tc>
          <w:tcPr>
            <w:tcW w:w="946" w:type="pct"/>
            <w:tcBorders>
              <w:top w:val="nil"/>
            </w:tcBorders>
          </w:tcPr>
          <w:p w14:paraId="560D238E" w14:textId="77777777" w:rsidR="00CE7272" w:rsidRPr="002E4A45" w:rsidRDefault="002F00E5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00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ZO-1</w:t>
            </w:r>
          </w:p>
        </w:tc>
        <w:tc>
          <w:tcPr>
            <w:tcW w:w="4054" w:type="pct"/>
            <w:tcBorders>
              <w:top w:val="nil"/>
            </w:tcBorders>
          </w:tcPr>
          <w:p w14:paraId="5119DF18" w14:textId="77777777" w:rsidR="00CE7272" w:rsidRPr="002E4A45" w:rsidRDefault="00CE7272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4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F: </w:t>
            </w:r>
            <w:r w:rsidR="002F00E5" w:rsidRPr="002F00E5">
              <w:rPr>
                <w:rFonts w:ascii="Times New Roman" w:hAnsi="Times New Roman" w:cs="Times New Roman"/>
                <w:sz w:val="20"/>
                <w:szCs w:val="20"/>
              </w:rPr>
              <w:t>GGAGCAGGCTTTGGAGGAG</w:t>
            </w:r>
          </w:p>
        </w:tc>
      </w:tr>
      <w:tr w:rsidR="00CE7272" w:rsidRPr="002E4A45" w14:paraId="068CBA88" w14:textId="77777777" w:rsidTr="00CE7272">
        <w:trPr>
          <w:trHeight w:val="496"/>
          <w:jc w:val="center"/>
        </w:trPr>
        <w:tc>
          <w:tcPr>
            <w:tcW w:w="946" w:type="pct"/>
          </w:tcPr>
          <w:p w14:paraId="08B5C3BB" w14:textId="77777777" w:rsidR="00CE7272" w:rsidRPr="002E4A45" w:rsidRDefault="00CE7272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4" w:type="pct"/>
          </w:tcPr>
          <w:p w14:paraId="40227FC7" w14:textId="77777777" w:rsidR="00CE7272" w:rsidRPr="002E4A45" w:rsidRDefault="00CE7272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4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R: </w:t>
            </w:r>
            <w:r w:rsidR="002F00E5" w:rsidRPr="002F00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CCACCGTCCGCATAAACATC</w:t>
            </w:r>
          </w:p>
        </w:tc>
      </w:tr>
      <w:tr w:rsidR="00CE7272" w:rsidRPr="002E4A45" w14:paraId="3ECBAF81" w14:textId="77777777" w:rsidTr="00CE7272">
        <w:trPr>
          <w:trHeight w:val="496"/>
          <w:jc w:val="center"/>
        </w:trPr>
        <w:tc>
          <w:tcPr>
            <w:tcW w:w="946" w:type="pct"/>
          </w:tcPr>
          <w:p w14:paraId="5FDCA096" w14:textId="77777777" w:rsidR="00CE7272" w:rsidRPr="002E4A45" w:rsidRDefault="002F00E5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F00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Occludin</w:t>
            </w:r>
            <w:proofErr w:type="spellEnd"/>
          </w:p>
        </w:tc>
        <w:tc>
          <w:tcPr>
            <w:tcW w:w="4054" w:type="pct"/>
          </w:tcPr>
          <w:p w14:paraId="2E0988A3" w14:textId="77777777" w:rsidR="00CE7272" w:rsidRPr="002E4A45" w:rsidRDefault="00CE7272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4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F: </w:t>
            </w:r>
            <w:r w:rsidR="002F00E5" w:rsidRPr="002F00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GCCCCTCTTTCCTTAGGCG</w:t>
            </w:r>
          </w:p>
        </w:tc>
      </w:tr>
      <w:tr w:rsidR="00CE7272" w:rsidRPr="002E4A45" w14:paraId="353E7817" w14:textId="77777777" w:rsidTr="00CE7272">
        <w:trPr>
          <w:trHeight w:val="496"/>
          <w:jc w:val="center"/>
        </w:trPr>
        <w:tc>
          <w:tcPr>
            <w:tcW w:w="946" w:type="pct"/>
          </w:tcPr>
          <w:p w14:paraId="2718BCFC" w14:textId="77777777" w:rsidR="00CE7272" w:rsidRPr="002E4A45" w:rsidRDefault="00CE7272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4" w:type="pct"/>
          </w:tcPr>
          <w:p w14:paraId="7B16D035" w14:textId="77777777" w:rsidR="00CE7272" w:rsidRPr="002E4A45" w:rsidRDefault="00CE7272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4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R: </w:t>
            </w:r>
            <w:r w:rsidR="002F00E5" w:rsidRPr="002F00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AAGATAAGCGAACCTGCCGA</w:t>
            </w:r>
          </w:p>
        </w:tc>
      </w:tr>
      <w:tr w:rsidR="00CE7272" w:rsidRPr="002E4A45" w14:paraId="2541D553" w14:textId="77777777" w:rsidTr="00CE7272">
        <w:trPr>
          <w:trHeight w:val="496"/>
          <w:jc w:val="center"/>
        </w:trPr>
        <w:tc>
          <w:tcPr>
            <w:tcW w:w="946" w:type="pct"/>
            <w:tcBorders>
              <w:bottom w:val="nil"/>
            </w:tcBorders>
          </w:tcPr>
          <w:p w14:paraId="3891E77E" w14:textId="77777777" w:rsidR="00CE7272" w:rsidRPr="002E4A45" w:rsidRDefault="002F00E5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00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Claudin-1</w:t>
            </w:r>
          </w:p>
        </w:tc>
        <w:tc>
          <w:tcPr>
            <w:tcW w:w="4054" w:type="pct"/>
            <w:tcBorders>
              <w:bottom w:val="nil"/>
            </w:tcBorders>
          </w:tcPr>
          <w:p w14:paraId="506A9E25" w14:textId="77777777" w:rsidR="00CE7272" w:rsidRPr="002E4A45" w:rsidRDefault="00CE7272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  <w:r w:rsidRPr="002E4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F: </w:t>
            </w:r>
            <w:r w:rsidR="002F00E5" w:rsidRPr="002F00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TCTACGAGGGACTGTGGATG</w:t>
            </w:r>
          </w:p>
        </w:tc>
      </w:tr>
      <w:tr w:rsidR="00CE7272" w:rsidRPr="002E4A45" w14:paraId="1D906F2E" w14:textId="77777777" w:rsidTr="00CE7272">
        <w:trPr>
          <w:trHeight w:val="496"/>
          <w:jc w:val="center"/>
        </w:trPr>
        <w:tc>
          <w:tcPr>
            <w:tcW w:w="946" w:type="pct"/>
            <w:tcBorders>
              <w:bottom w:val="single" w:sz="12" w:space="0" w:color="auto"/>
            </w:tcBorders>
          </w:tcPr>
          <w:p w14:paraId="69A1897F" w14:textId="77777777" w:rsidR="00CE7272" w:rsidRPr="002E4A45" w:rsidRDefault="00CE7272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4" w:type="pct"/>
            <w:tcBorders>
              <w:bottom w:val="single" w:sz="12" w:space="0" w:color="auto"/>
            </w:tcBorders>
          </w:tcPr>
          <w:p w14:paraId="7524BDC0" w14:textId="77777777" w:rsidR="00CE7272" w:rsidRPr="002E4A45" w:rsidRDefault="00CE7272" w:rsidP="008E30DF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4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R: </w:t>
            </w:r>
            <w:r w:rsidR="002F00E5" w:rsidRPr="002F00E5"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  <w:t>TCAGATTCAGCTAGGAGTCG</w:t>
            </w:r>
          </w:p>
        </w:tc>
      </w:tr>
    </w:tbl>
    <w:p w14:paraId="4905F813" w14:textId="77777777" w:rsidR="00221555" w:rsidRPr="002E4A45" w:rsidRDefault="00221555" w:rsidP="00CE7272">
      <w:pPr>
        <w:rPr>
          <w:rFonts w:ascii="Times New Roman" w:hAnsi="Times New Roman" w:cs="Times New Roman"/>
          <w:sz w:val="20"/>
          <w:szCs w:val="20"/>
        </w:rPr>
      </w:pPr>
    </w:p>
    <w:sectPr w:rsidR="00221555" w:rsidRPr="002E4A45" w:rsidSect="009D5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39CD1" w14:textId="77777777" w:rsidR="001624C0" w:rsidRDefault="001624C0" w:rsidP="009B21E5">
      <w:r>
        <w:separator/>
      </w:r>
    </w:p>
  </w:endnote>
  <w:endnote w:type="continuationSeparator" w:id="0">
    <w:p w14:paraId="233B5E80" w14:textId="77777777" w:rsidR="001624C0" w:rsidRDefault="001624C0" w:rsidP="009B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3326E" w14:textId="77777777" w:rsidR="001624C0" w:rsidRDefault="001624C0" w:rsidP="009B21E5">
      <w:r>
        <w:separator/>
      </w:r>
    </w:p>
  </w:footnote>
  <w:footnote w:type="continuationSeparator" w:id="0">
    <w:p w14:paraId="0B2AAE12" w14:textId="77777777" w:rsidR="001624C0" w:rsidRDefault="001624C0" w:rsidP="009B2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D7FF4"/>
    <w:rsid w:val="00015D6A"/>
    <w:rsid w:val="000603A5"/>
    <w:rsid w:val="000911AD"/>
    <w:rsid w:val="000A69F6"/>
    <w:rsid w:val="000B099E"/>
    <w:rsid w:val="000B4092"/>
    <w:rsid w:val="000C07B7"/>
    <w:rsid w:val="000F0521"/>
    <w:rsid w:val="0014066B"/>
    <w:rsid w:val="00151E10"/>
    <w:rsid w:val="001546AA"/>
    <w:rsid w:val="001624C0"/>
    <w:rsid w:val="001A5F5B"/>
    <w:rsid w:val="001D070A"/>
    <w:rsid w:val="001D329D"/>
    <w:rsid w:val="00221555"/>
    <w:rsid w:val="002312A0"/>
    <w:rsid w:val="00244818"/>
    <w:rsid w:val="00252E9D"/>
    <w:rsid w:val="00261D3B"/>
    <w:rsid w:val="002D7FF4"/>
    <w:rsid w:val="002E4A45"/>
    <w:rsid w:val="002F00E5"/>
    <w:rsid w:val="0039188E"/>
    <w:rsid w:val="003B4CAB"/>
    <w:rsid w:val="003D2CBD"/>
    <w:rsid w:val="003F4A3A"/>
    <w:rsid w:val="004024F2"/>
    <w:rsid w:val="004322C5"/>
    <w:rsid w:val="00437304"/>
    <w:rsid w:val="00466E72"/>
    <w:rsid w:val="0047616B"/>
    <w:rsid w:val="0049471F"/>
    <w:rsid w:val="004C281B"/>
    <w:rsid w:val="004D7A50"/>
    <w:rsid w:val="004E3FD8"/>
    <w:rsid w:val="0052770B"/>
    <w:rsid w:val="005761C2"/>
    <w:rsid w:val="00576858"/>
    <w:rsid w:val="005771C8"/>
    <w:rsid w:val="005D71BE"/>
    <w:rsid w:val="00604578"/>
    <w:rsid w:val="0064261D"/>
    <w:rsid w:val="006D1C47"/>
    <w:rsid w:val="0077645B"/>
    <w:rsid w:val="00792C88"/>
    <w:rsid w:val="007E67DD"/>
    <w:rsid w:val="00800852"/>
    <w:rsid w:val="008378C3"/>
    <w:rsid w:val="00874F29"/>
    <w:rsid w:val="0088129F"/>
    <w:rsid w:val="00893367"/>
    <w:rsid w:val="0089380F"/>
    <w:rsid w:val="008E30DF"/>
    <w:rsid w:val="008E4F6F"/>
    <w:rsid w:val="00905BD8"/>
    <w:rsid w:val="00956112"/>
    <w:rsid w:val="009620C0"/>
    <w:rsid w:val="0099124D"/>
    <w:rsid w:val="009B21E5"/>
    <w:rsid w:val="009D5ECB"/>
    <w:rsid w:val="009E01DE"/>
    <w:rsid w:val="009F3FEF"/>
    <w:rsid w:val="00A209E5"/>
    <w:rsid w:val="00A367AF"/>
    <w:rsid w:val="00A66B1A"/>
    <w:rsid w:val="00A67DBD"/>
    <w:rsid w:val="00AC2BD4"/>
    <w:rsid w:val="00AF6519"/>
    <w:rsid w:val="00B07579"/>
    <w:rsid w:val="00BC5464"/>
    <w:rsid w:val="00BD6949"/>
    <w:rsid w:val="00C17047"/>
    <w:rsid w:val="00C263C0"/>
    <w:rsid w:val="00C45589"/>
    <w:rsid w:val="00C61A51"/>
    <w:rsid w:val="00CA302F"/>
    <w:rsid w:val="00CE7272"/>
    <w:rsid w:val="00CF4665"/>
    <w:rsid w:val="00D15FC4"/>
    <w:rsid w:val="00D16A0A"/>
    <w:rsid w:val="00D50759"/>
    <w:rsid w:val="00D50BF9"/>
    <w:rsid w:val="00D537A8"/>
    <w:rsid w:val="00DB16B2"/>
    <w:rsid w:val="00DB7D0C"/>
    <w:rsid w:val="00DC2B37"/>
    <w:rsid w:val="00DD27FB"/>
    <w:rsid w:val="00DD41AF"/>
    <w:rsid w:val="00E1257D"/>
    <w:rsid w:val="00E569B0"/>
    <w:rsid w:val="00EC7455"/>
    <w:rsid w:val="00F75454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F5DB3B"/>
  <w15:docId w15:val="{07303B15-52D1-46CA-BF48-76D18537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FF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F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D7F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D7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D7FF4"/>
    <w:rPr>
      <w:sz w:val="18"/>
      <w:szCs w:val="18"/>
    </w:rPr>
  </w:style>
  <w:style w:type="table" w:styleId="TableGrid">
    <w:name w:val="Table Grid"/>
    <w:basedOn w:val="TableNormal"/>
    <w:uiPriority w:val="39"/>
    <w:rsid w:val="002D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D7FF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7FF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2D7FF4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D7FF4"/>
    <w:rPr>
      <w:rFonts w:ascii="Calibri" w:hAnsi="Calibri" w:cs="Calibri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72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E7272"/>
  </w:style>
  <w:style w:type="paragraph" w:customStyle="1" w:styleId="MDPI41tablecaption">
    <w:name w:val="MDPI_4.1_table_caption"/>
    <w:basedOn w:val="Normal"/>
    <w:qFormat/>
    <w:rsid w:val="00DD27FB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1163</Characters>
  <Application>Microsoft Office Word</Application>
  <DocSecurity>0</DocSecurity>
  <Lines>9</Lines>
  <Paragraphs>2</Paragraphs>
  <ScaleCrop>false</ScaleCrop>
  <Company>china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Gillian Attard</cp:lastModifiedBy>
  <cp:revision>8</cp:revision>
  <dcterms:created xsi:type="dcterms:W3CDTF">2019-07-04T05:24:00Z</dcterms:created>
  <dcterms:modified xsi:type="dcterms:W3CDTF">2020-10-12T13:13:00Z</dcterms:modified>
</cp:coreProperties>
</file>