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E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S1</w:t>
      </w:r>
    </w:p>
    <w:tbl>
      <w:tblPr>
        <w:tblStyle w:val="a7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3776"/>
      </w:tblGrid>
      <w:tr w:rsidR="00D93FFE" w:rsidRPr="00C76E9D" w:rsidTr="007A15D8">
        <w:trPr>
          <w:jc w:val="center"/>
        </w:trPr>
        <w:tc>
          <w:tcPr>
            <w:tcW w:w="64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93FFE" w:rsidRPr="00C76E9D" w:rsidRDefault="00D93FFE" w:rsidP="009214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E9D">
              <w:rPr>
                <w:rFonts w:ascii="Times New Roman" w:hAnsi="Times New Roman" w:cs="Times New Roman"/>
                <w:sz w:val="24"/>
                <w:szCs w:val="24"/>
              </w:rPr>
              <w:t>Table S1. Primers used in qPCR</w:t>
            </w:r>
          </w:p>
        </w:tc>
      </w:tr>
      <w:tr w:rsidR="00D93FFE" w:rsidRPr="00C76E9D" w:rsidTr="007A15D8">
        <w:trPr>
          <w:jc w:val="center"/>
        </w:trPr>
        <w:tc>
          <w:tcPr>
            <w:tcW w:w="2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93FFE" w:rsidRPr="00C76E9D" w:rsidRDefault="00D93FFE" w:rsidP="009214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E9D">
              <w:rPr>
                <w:rFonts w:ascii="Times New Roman" w:hAnsi="Times New Roman" w:cs="Times New Roman"/>
                <w:sz w:val="24"/>
                <w:szCs w:val="24"/>
              </w:rPr>
              <w:t>Primer</w:t>
            </w:r>
          </w:p>
        </w:tc>
        <w:tc>
          <w:tcPr>
            <w:tcW w:w="3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93FFE" w:rsidRPr="00C76E9D" w:rsidRDefault="00D93FFE" w:rsidP="009214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E9D">
              <w:rPr>
                <w:rFonts w:ascii="Times New Roman" w:hAnsi="Times New Roman" w:cs="Times New Roman"/>
                <w:sz w:val="24"/>
                <w:szCs w:val="24"/>
              </w:rPr>
              <w:t>Sequence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Col1α1 forward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CCCTGGTCCCTCTGGAAATG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Col1α1 reverse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GGACCTTTGCCCCCTTCTTT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Runx2 forward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ATACCCCCTCGCTCTCTGTT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Runx2 reverse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ACATAGGTCCCCATCTGCCT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ALP forward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TTCATAAGCAGGCGGGGGA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ALP reverse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GGTGTACCCTGAGATTCGTCC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OCN forward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CCCAGACCTAGCAGACACCA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OCN reverse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GCCGGAGTCTGTTCACTACC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OPN forward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TGGAGAGGTAGAAAAGGCACA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OPN reverse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CAAACACACTCTTGGCACCAC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GAPDH forward</w:t>
            </w:r>
          </w:p>
        </w:tc>
        <w:tc>
          <w:tcPr>
            <w:tcW w:w="3712" w:type="dxa"/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ACCCAGAAGACTGTGGATGG</w:t>
            </w:r>
          </w:p>
        </w:tc>
      </w:tr>
      <w:tr w:rsidR="00D93FFE" w:rsidRPr="00C76E9D" w:rsidTr="007A15D8">
        <w:trPr>
          <w:trHeight w:val="284"/>
          <w:jc w:val="center"/>
        </w:trPr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GAPDH reverse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CACATTGGGGGTAGGAACAC</w:t>
            </w:r>
          </w:p>
        </w:tc>
      </w:tr>
    </w:tbl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E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Table S2</w:t>
      </w:r>
    </w:p>
    <w:p w:rsidR="00D93FFE" w:rsidRPr="00C76E9D" w:rsidRDefault="00D93FFE" w:rsidP="009214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6E9D">
        <w:rPr>
          <w:rFonts w:ascii="Times New Roman" w:hAnsi="Times New Roman" w:cs="Times New Roman"/>
          <w:sz w:val="24"/>
          <w:szCs w:val="24"/>
        </w:rPr>
        <w:t>Table S2. Different operation procedure of Each group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1040"/>
        <w:gridCol w:w="1937"/>
        <w:gridCol w:w="3686"/>
        <w:gridCol w:w="1701"/>
      </w:tblGrid>
      <w:tr w:rsidR="00D93FFE" w:rsidRPr="00C76E9D" w:rsidTr="007A15D8">
        <w:trPr>
          <w:trHeight w:val="280"/>
        </w:trPr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Group</w:t>
            </w: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calvarial defects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Ha</w:t>
            </w:r>
            <w:r w:rsidRPr="00C76E9D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r</w:t>
            </w: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vesting time</w:t>
            </w:r>
          </w:p>
        </w:tc>
      </w:tr>
      <w:tr w:rsidR="00D93FFE" w:rsidRPr="00C76E9D" w:rsidTr="007A15D8">
        <w:trPr>
          <w:trHeight w:val="28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Left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Right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93FFE" w:rsidRPr="00C76E9D" w:rsidTr="007A15D8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Blank</w:t>
            </w:r>
          </w:p>
        </w:tc>
        <w:tc>
          <w:tcPr>
            <w:tcW w:w="36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3D-pPES</w:t>
            </w: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3D-pPES</w:t>
            </w:r>
          </w:p>
          <w:p w:rsidR="00D93FFE" w:rsidRDefault="00D93FFE" w:rsidP="00921411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3D-pPES</w:t>
            </w:r>
          </w:p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3D-pPES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 weeks</w:t>
            </w:r>
          </w:p>
        </w:tc>
      </w:tr>
      <w:tr w:rsidR="00D93FFE" w:rsidRPr="00C76E9D" w:rsidTr="007A15D8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II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PEGDA hydrogel</w:t>
            </w:r>
          </w:p>
        </w:tc>
        <w:tc>
          <w:tcPr>
            <w:tcW w:w="36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 weeks</w:t>
            </w:r>
          </w:p>
        </w:tc>
      </w:tr>
      <w:tr w:rsidR="00D93FFE" w:rsidRPr="00C76E9D" w:rsidTr="007A15D8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III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Blank</w:t>
            </w:r>
          </w:p>
        </w:tc>
        <w:tc>
          <w:tcPr>
            <w:tcW w:w="36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 weeks</w:t>
            </w:r>
          </w:p>
        </w:tc>
      </w:tr>
      <w:tr w:rsidR="00D93FFE" w:rsidRPr="00C76E9D" w:rsidTr="007A15D8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IV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PEGDA hydrogel</w:t>
            </w:r>
          </w:p>
        </w:tc>
        <w:tc>
          <w:tcPr>
            <w:tcW w:w="36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3FFE" w:rsidRPr="00C76E9D" w:rsidRDefault="00D93FFE" w:rsidP="00921411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76E9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 weeks</w:t>
            </w:r>
          </w:p>
        </w:tc>
      </w:tr>
    </w:tbl>
    <w:p w:rsidR="00D93FFE" w:rsidRPr="00C76E9D" w:rsidRDefault="00D93FFE" w:rsidP="00921411">
      <w:pPr>
        <w:widowControl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Pr="00C76E9D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FFE" w:rsidRDefault="00D93FFE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429D" w:rsidRPr="00C76E9D" w:rsidRDefault="0093429D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E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Supplemental Fig. S1</w:t>
      </w:r>
    </w:p>
    <w:p w:rsidR="0093429D" w:rsidRPr="00C76E9D" w:rsidRDefault="0093429D" w:rsidP="002710E4">
      <w:pPr>
        <w:widowControl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E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A7ACD" wp14:editId="6085F193">
            <wp:extent cx="4386649" cy="31282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61" cy="313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29D" w:rsidRPr="00C76E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42452390"/>
      <w:r w:rsidRPr="00C76E9D">
        <w:rPr>
          <w:rFonts w:ascii="Times New Roman" w:hAnsi="Times New Roman" w:cs="Times New Roman"/>
          <w:sz w:val="24"/>
          <w:szCs w:val="24"/>
        </w:rPr>
        <w:t>Supplemental Fig. S1</w:t>
      </w:r>
      <w:bookmarkEnd w:id="0"/>
      <w:r w:rsidRPr="00C76E9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76E9D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Pr="00C76E9D">
        <w:rPr>
          <w:rFonts w:ascii="Times New Roman" w:hAnsi="Times New Roman" w:cs="Times New Roman" w:hint="eastAsia"/>
          <w:sz w:val="24"/>
          <w:szCs w:val="24"/>
        </w:rPr>
        <w:t>s</w:t>
      </w:r>
      <w:r w:rsidRPr="00C76E9D">
        <w:rPr>
          <w:rFonts w:ascii="Times New Roman" w:hAnsi="Times New Roman" w:cs="Times New Roman"/>
          <w:sz w:val="24"/>
          <w:szCs w:val="24"/>
        </w:rPr>
        <w:t xml:space="preserve">tress–strain curve of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3D-pPES</w:t>
      </w:r>
      <w:r w:rsidRPr="00C76E9D">
        <w:rPr>
          <w:rFonts w:ascii="Times New Roman" w:hAnsi="Times New Roman" w:cs="Times New Roman"/>
          <w:sz w:val="24"/>
          <w:szCs w:val="24"/>
        </w:rPr>
        <w:t xml:space="preserve">. The initial linear portion of the stress–strain data </w:t>
      </w:r>
      <w:r w:rsidRPr="00C76E9D">
        <w:rPr>
          <w:rFonts w:ascii="Times New Roman" w:hAnsi="Times New Roman" w:cs="Times New Roman" w:hint="eastAsia"/>
          <w:sz w:val="24"/>
          <w:szCs w:val="24"/>
        </w:rPr>
        <w:t>showed</w:t>
      </w:r>
      <w:r w:rsidRPr="00C76E9D">
        <w:rPr>
          <w:rFonts w:ascii="Times New Roman" w:hAnsi="Times New Roman" w:cs="Times New Roman"/>
          <w:sz w:val="24"/>
          <w:szCs w:val="24"/>
        </w:rPr>
        <w:t xml:space="preserve"> </w:t>
      </w:r>
      <w:r w:rsidRPr="00C76E9D">
        <w:rPr>
          <w:rFonts w:ascii="Times New Roman" w:hAnsi="Times New Roman" w:cs="Times New Roman" w:hint="eastAsia"/>
          <w:sz w:val="24"/>
          <w:szCs w:val="24"/>
        </w:rPr>
        <w:t>t</w:t>
      </w:r>
      <w:r w:rsidRPr="00C76E9D">
        <w:rPr>
          <w:rFonts w:ascii="Times New Roman" w:hAnsi="Times New Roman" w:cs="Times New Roman"/>
          <w:sz w:val="24"/>
          <w:szCs w:val="24"/>
        </w:rPr>
        <w:t xml:space="preserve">he process of elastic deformation of a </w:t>
      </w:r>
      <w:r>
        <w:rPr>
          <w:rFonts w:ascii="Times New Roman" w:hAnsi="Times New Roman" w:cs="Times New Roman" w:hint="eastAsia"/>
          <w:sz w:val="24"/>
          <w:szCs w:val="24"/>
        </w:rPr>
        <w:t>hydrogel</w:t>
      </w:r>
      <w:r w:rsidRPr="00C76E9D">
        <w:rPr>
          <w:rFonts w:ascii="Times New Roman" w:hAnsi="Times New Roman" w:cs="Times New Roman" w:hint="eastAsia"/>
          <w:sz w:val="24"/>
          <w:szCs w:val="24"/>
        </w:rPr>
        <w:t>.</w:t>
      </w:r>
      <w:r w:rsidRPr="00C76E9D">
        <w:rPr>
          <w:rFonts w:ascii="Times New Roman" w:hAnsi="Times New Roman" w:cs="Times New Roman"/>
          <w:sz w:val="24"/>
          <w:szCs w:val="24"/>
        </w:rPr>
        <w:t xml:space="preserve"> Room temperature: 25℃, Relative humidity: 50%.</w:t>
      </w: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10E4" w:rsidRDefault="002710E4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429D" w:rsidRPr="00C76E9D" w:rsidRDefault="0093429D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E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Supplemental Fig. S2</w:t>
      </w:r>
    </w:p>
    <w:p w:rsidR="0093429D" w:rsidRPr="00C76E9D" w:rsidRDefault="0093429D" w:rsidP="00921411">
      <w:pPr>
        <w:widowControl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E9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D916BD9" wp14:editId="1EE31656">
            <wp:extent cx="5265420" cy="3200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81"/>
                    <a:stretch/>
                  </pic:blipFill>
                  <pic:spPr bwMode="auto">
                    <a:xfrm>
                      <a:off x="0" y="0"/>
                      <a:ext cx="52654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9D" w:rsidRPr="00C76E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76E9D">
        <w:rPr>
          <w:rFonts w:ascii="Times New Roman" w:hAnsi="Times New Roman" w:cs="Times New Roman"/>
          <w:sz w:val="24"/>
          <w:szCs w:val="24"/>
        </w:rPr>
        <w:t xml:space="preserve">Supplemental Fig. S2 </w:t>
      </w:r>
      <w:proofErr w:type="gramStart"/>
      <w:r w:rsidRPr="00C76E9D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C76E9D">
        <w:rPr>
          <w:rFonts w:ascii="Times New Roman" w:hAnsi="Times New Roman" w:cs="Times New Roman"/>
          <w:sz w:val="24"/>
          <w:szCs w:val="24"/>
        </w:rPr>
        <w:t xml:space="preserve"> structural formula of PEGDA (A) and LAP (B).</w:t>
      </w: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3429D" w:rsidRPr="00C76E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76E9D">
        <w:rPr>
          <w:rFonts w:ascii="Times New Roman" w:hAnsi="Times New Roman" w:cs="Times New Roman"/>
          <w:b/>
          <w:sz w:val="24"/>
          <w:szCs w:val="24"/>
        </w:rPr>
        <w:lastRenderedPageBreak/>
        <w:t>Supplemental Fig. S3</w:t>
      </w: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76E9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8DCA50E" wp14:editId="13B4CC53">
            <wp:extent cx="5274310" cy="36175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5" t="5855" r="21684" b="63097"/>
                    <a:stretch/>
                  </pic:blipFill>
                  <pic:spPr bwMode="auto">
                    <a:xfrm>
                      <a:off x="0" y="0"/>
                      <a:ext cx="527431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9D" w:rsidRPr="00C76E9D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76E9D">
        <w:rPr>
          <w:rFonts w:ascii="Times New Roman" w:hAnsi="Times New Roman" w:cs="Times New Roman"/>
          <w:sz w:val="24"/>
          <w:szCs w:val="24"/>
        </w:rPr>
        <w:t>Supplemental Fig. S3 Time-temperature curve of the entire printing process. Room temperature: 25℃.</w:t>
      </w: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29D" w:rsidRPr="00F05575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05575">
        <w:rPr>
          <w:rFonts w:ascii="Times New Roman" w:hAnsi="Times New Roman" w:cs="Times New Roman"/>
          <w:b/>
          <w:sz w:val="24"/>
          <w:szCs w:val="24"/>
        </w:rPr>
        <w:lastRenderedPageBreak/>
        <w:t>Supplemental Fig. S4</w:t>
      </w:r>
    </w:p>
    <w:p w:rsidR="0093429D" w:rsidRPr="00BD34B7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D34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F5583" wp14:editId="59502F65">
            <wp:extent cx="5301916" cy="2948152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5281" r="16838" b="68494"/>
                    <a:stretch/>
                  </pic:blipFill>
                  <pic:spPr bwMode="auto">
                    <a:xfrm>
                      <a:off x="0" y="0"/>
                      <a:ext cx="5312071" cy="29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9D" w:rsidRPr="00BD34B7" w:rsidRDefault="0093429D" w:rsidP="009214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D34B7">
        <w:rPr>
          <w:rFonts w:ascii="Times New Roman" w:hAnsi="Times New Roman" w:cs="Times New Roman"/>
          <w:sz w:val="24"/>
          <w:szCs w:val="24"/>
        </w:rPr>
        <w:t xml:space="preserve">Supplemental Fig. S4 </w:t>
      </w:r>
      <w:r>
        <w:rPr>
          <w:rFonts w:ascii="Times New Roman" w:hAnsi="Times New Roman" w:cs="Times New Roman"/>
          <w:sz w:val="24"/>
          <w:szCs w:val="24"/>
        </w:rPr>
        <w:t>Q</w:t>
      </w:r>
      <w:r w:rsidRPr="00135133">
        <w:rPr>
          <w:rFonts w:ascii="Times New Roman" w:hAnsi="Times New Roman" w:cs="Times New Roman"/>
          <w:sz w:val="24"/>
          <w:szCs w:val="24"/>
        </w:rPr>
        <w:t>ualitative</w:t>
      </w:r>
      <w:r w:rsidRPr="00BD34B7">
        <w:rPr>
          <w:rFonts w:ascii="Times New Roman" w:hAnsi="Times New Roman" w:cs="Times New Roman"/>
          <w:sz w:val="24"/>
          <w:szCs w:val="24"/>
        </w:rPr>
        <w:t xml:space="preserve"> analysis of the 3D-pPES </w:t>
      </w:r>
      <w:r w:rsidR="002A24A4" w:rsidRPr="002A24A4">
        <w:rPr>
          <w:rFonts w:ascii="Times New Roman" w:hAnsi="Times New Roman" w:cs="Times New Roman"/>
          <w:sz w:val="24"/>
          <w:szCs w:val="24"/>
        </w:rPr>
        <w:t>leaching solution</w:t>
      </w:r>
      <w:r w:rsidR="002A24A4">
        <w:rPr>
          <w:rFonts w:ascii="Times New Roman" w:hAnsi="Times New Roman" w:cs="Times New Roman"/>
          <w:sz w:val="24"/>
          <w:szCs w:val="24"/>
        </w:rPr>
        <w:t xml:space="preserve"> </w:t>
      </w:r>
      <w:r w:rsidRPr="00BD34B7">
        <w:rPr>
          <w:rFonts w:ascii="Times New Roman" w:hAnsi="Times New Roman" w:cs="Times New Roman"/>
          <w:sz w:val="24"/>
          <w:szCs w:val="24"/>
        </w:rPr>
        <w:t xml:space="preserve">Cytotoxicity.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BD34B7">
        <w:rPr>
          <w:rFonts w:ascii="Times New Roman" w:hAnsi="Times New Roman" w:cs="Times New Roman"/>
          <w:sz w:val="24"/>
          <w:szCs w:val="24"/>
        </w:rPr>
        <w:t>P &lt; 0.05, compares to control group at the same time. #P &lt; 0.05, ##P &lt; 0.01 compares to the same group on day 1.</w:t>
      </w:r>
    </w:p>
    <w:p w:rsidR="0093429D" w:rsidRDefault="0093429D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93" w:rsidRPr="00D90F93" w:rsidRDefault="002710E4" w:rsidP="002710E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05575">
        <w:rPr>
          <w:rFonts w:ascii="Times New Roman" w:hAnsi="Times New Roman" w:cs="Times New Roman"/>
          <w:b/>
          <w:sz w:val="24"/>
          <w:szCs w:val="24"/>
        </w:rPr>
        <w:lastRenderedPageBreak/>
        <w:t>Supplemental Fig. S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2710E4" w:rsidRPr="002710E4" w:rsidRDefault="00D90F93" w:rsidP="002710E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4150" cy="357110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73"/>
                    <a:stretch/>
                  </pic:blipFill>
                  <pic:spPr bwMode="auto">
                    <a:xfrm>
                      <a:off x="0" y="0"/>
                      <a:ext cx="5264150" cy="35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842" w:rsidRPr="007C4734" w:rsidRDefault="002710E4" w:rsidP="000578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4734">
        <w:rPr>
          <w:rFonts w:ascii="Times New Roman" w:hAnsi="Times New Roman" w:cs="Times New Roman"/>
          <w:sz w:val="24"/>
          <w:szCs w:val="24"/>
        </w:rPr>
        <w:t xml:space="preserve">Supplemental Fig. S5 </w:t>
      </w:r>
      <w:proofErr w:type="gramStart"/>
      <w:r w:rsidR="007C4734" w:rsidRPr="007C4734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7C4734" w:rsidRPr="007C4734">
        <w:rPr>
          <w:rFonts w:ascii="Times New Roman" w:hAnsi="Times New Roman" w:cs="Times New Roman"/>
          <w:sz w:val="24"/>
          <w:szCs w:val="24"/>
        </w:rPr>
        <w:t xml:space="preserve"> degradation curve </w:t>
      </w:r>
      <w:r w:rsidRPr="007C4734">
        <w:rPr>
          <w:rFonts w:ascii="Times New Roman" w:hAnsi="Times New Roman" w:cs="Times New Roman"/>
          <w:sz w:val="24"/>
          <w:szCs w:val="24"/>
        </w:rPr>
        <w:t xml:space="preserve">of the PEGDA and 3D-pPES </w:t>
      </w:r>
      <w:r w:rsidRPr="007C4734">
        <w:rPr>
          <w:rFonts w:ascii="Times New Roman" w:hAnsi="Times New Roman" w:cs="Times New Roman"/>
          <w:i/>
          <w:sz w:val="24"/>
          <w:szCs w:val="24"/>
        </w:rPr>
        <w:t>in vitro</w:t>
      </w:r>
      <w:r w:rsidRPr="007C4734">
        <w:rPr>
          <w:rFonts w:ascii="Times New Roman" w:hAnsi="Times New Roman" w:cs="Times New Roman"/>
          <w:sz w:val="24"/>
          <w:szCs w:val="24"/>
        </w:rPr>
        <w:t>. *P &lt; 0.05.</w:t>
      </w:r>
      <w:r w:rsidR="00057842" w:rsidRPr="007C4734">
        <w:rPr>
          <w:rFonts w:ascii="Times New Roman" w:hAnsi="Times New Roman" w:cs="Times New Roman"/>
          <w:sz w:val="24"/>
          <w:szCs w:val="24"/>
        </w:rPr>
        <w:t xml:space="preserve"> **P &lt; 0.01.</w:t>
      </w:r>
    </w:p>
    <w:p w:rsidR="002710E4" w:rsidRPr="007C4734" w:rsidRDefault="002710E4" w:rsidP="002710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2710E4" w:rsidRPr="002710E4" w:rsidRDefault="002710E4" w:rsidP="009214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2C4F" w:rsidRPr="0093429D" w:rsidRDefault="00E52C4F" w:rsidP="00921411">
      <w:pPr>
        <w:spacing w:line="480" w:lineRule="auto"/>
      </w:pPr>
    </w:p>
    <w:sectPr w:rsidR="00E52C4F" w:rsidRPr="0093429D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005" w:rsidRDefault="00E95005">
      <w:r>
        <w:separator/>
      </w:r>
    </w:p>
  </w:endnote>
  <w:endnote w:type="continuationSeparator" w:id="0">
    <w:p w:rsidR="00E95005" w:rsidRDefault="00E9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3628804"/>
      <w:docPartObj>
        <w:docPartGallery w:val="Page Numbers (Bottom of Page)"/>
        <w:docPartUnique/>
      </w:docPartObj>
    </w:sdtPr>
    <w:sdtEndPr/>
    <w:sdtContent>
      <w:p w:rsidR="00D5062B" w:rsidRPr="00B22A74" w:rsidRDefault="0093429D" w:rsidP="008F28B3">
        <w:pPr>
          <w:pStyle w:val="a3"/>
          <w:jc w:val="center"/>
        </w:pPr>
        <w:r w:rsidRPr="00B22A74">
          <w:fldChar w:fldCharType="begin"/>
        </w:r>
        <w:r w:rsidRPr="00B22A74">
          <w:instrText xml:space="preserve"> PAGE   \* MERGEFORMAT </w:instrText>
        </w:r>
        <w:r w:rsidRPr="00B22A74">
          <w:fldChar w:fldCharType="separate"/>
        </w:r>
        <w:r>
          <w:t>1</w:t>
        </w:r>
        <w:r w:rsidRPr="00B22A74">
          <w:fldChar w:fldCharType="end"/>
        </w:r>
      </w:p>
    </w:sdtContent>
  </w:sdt>
  <w:p w:rsidR="00D5062B" w:rsidRDefault="00E9500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005" w:rsidRDefault="00E95005">
      <w:r>
        <w:separator/>
      </w:r>
    </w:p>
  </w:footnote>
  <w:footnote w:type="continuationSeparator" w:id="0">
    <w:p w:rsidR="00E95005" w:rsidRDefault="00E950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6A9"/>
    <w:rsid w:val="00057842"/>
    <w:rsid w:val="001A2FBA"/>
    <w:rsid w:val="002710E4"/>
    <w:rsid w:val="002A24A4"/>
    <w:rsid w:val="007C4734"/>
    <w:rsid w:val="0084563B"/>
    <w:rsid w:val="00921411"/>
    <w:rsid w:val="0093429D"/>
    <w:rsid w:val="00CE56A9"/>
    <w:rsid w:val="00D14B72"/>
    <w:rsid w:val="00D90F93"/>
    <w:rsid w:val="00D93FFE"/>
    <w:rsid w:val="00E52C4F"/>
    <w:rsid w:val="00E9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8C0E4"/>
  <w15:chartTrackingRefBased/>
  <w15:docId w15:val="{47C51ECB-D53B-4309-985F-81F9C725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42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342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3429D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3F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93FFE"/>
    <w:rPr>
      <w:sz w:val="18"/>
      <w:szCs w:val="18"/>
    </w:rPr>
  </w:style>
  <w:style w:type="table" w:styleId="a7">
    <w:name w:val="Table Grid"/>
    <w:basedOn w:val="a1"/>
    <w:uiPriority w:val="39"/>
    <w:rsid w:val="00D93FF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2020-07-11T03:26:00Z</dcterms:created>
  <dcterms:modified xsi:type="dcterms:W3CDTF">2020-09-17T12:42:00Z</dcterms:modified>
</cp:coreProperties>
</file>