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4740" w14:textId="77777777" w:rsidR="00053415" w:rsidRPr="00176F34" w:rsidRDefault="00BF2EDD" w:rsidP="00BF2ED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34">
        <w:rPr>
          <w:rFonts w:ascii="Times New Roman" w:hAnsi="Times New Roman" w:cs="Times New Roman"/>
          <w:b/>
          <w:sz w:val="24"/>
          <w:szCs w:val="24"/>
        </w:rPr>
        <w:t>Table of Content Entry</w:t>
      </w:r>
    </w:p>
    <w:p w14:paraId="71404B56" w14:textId="77777777" w:rsidR="00BF2EDD" w:rsidRDefault="00BF2EDD" w:rsidP="00BF2EDD">
      <w:pPr>
        <w:jc w:val="center"/>
      </w:pPr>
      <w:r>
        <w:rPr>
          <w:noProof/>
        </w:rPr>
        <w:drawing>
          <wp:inline distT="0" distB="0" distL="0" distR="0" wp14:anchorId="1EC73291" wp14:editId="2A72C8DA">
            <wp:extent cx="4405604" cy="21536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O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328" cy="216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05D2" w14:textId="708FA25F" w:rsidR="00BF2EDD" w:rsidRPr="00BF2EDD" w:rsidRDefault="00F73678" w:rsidP="00F73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767D" w:rsidRPr="00ED767D">
        <w:rPr>
          <w:rFonts w:ascii="Times New Roman" w:hAnsi="Times New Roman" w:cs="Times New Roman"/>
          <w:sz w:val="24"/>
          <w:szCs w:val="24"/>
        </w:rPr>
        <w:t>nravel</w:t>
      </w:r>
      <w:r>
        <w:rPr>
          <w:rFonts w:ascii="Times New Roman" w:hAnsi="Times New Roman" w:cs="Times New Roman" w:hint="eastAsia"/>
          <w:sz w:val="24"/>
          <w:szCs w:val="24"/>
        </w:rPr>
        <w:t>ling</w:t>
      </w:r>
      <w:r w:rsidR="00ED767D" w:rsidRPr="00ED767D">
        <w:rPr>
          <w:rFonts w:ascii="Times New Roman" w:hAnsi="Times New Roman" w:cs="Times New Roman"/>
          <w:sz w:val="24"/>
          <w:szCs w:val="24"/>
        </w:rPr>
        <w:t xml:space="preserve"> </w:t>
      </w:r>
      <w:r w:rsidR="00ED767D" w:rsidRPr="00BF2EDD">
        <w:rPr>
          <w:rFonts w:ascii="Times New Roman" w:hAnsi="Times New Roman" w:cs="Times New Roman"/>
          <w:sz w:val="24"/>
          <w:szCs w:val="24"/>
        </w:rPr>
        <w:t>the</w:t>
      </w:r>
      <w:r w:rsidR="00BF2EDD" w:rsidRPr="00BF2EDD">
        <w:rPr>
          <w:rFonts w:ascii="Times New Roman" w:hAnsi="Times New Roman" w:cs="Times New Roman"/>
          <w:sz w:val="24"/>
          <w:szCs w:val="24"/>
        </w:rPr>
        <w:t xml:space="preserve"> structural transformation of lignin during DES pretreatment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EDD" w:rsidRPr="00BF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DD"/>
    <w:rsid w:val="00053415"/>
    <w:rsid w:val="000D78F7"/>
    <w:rsid w:val="000E2988"/>
    <w:rsid w:val="00176F34"/>
    <w:rsid w:val="002A1699"/>
    <w:rsid w:val="002F5D64"/>
    <w:rsid w:val="00524956"/>
    <w:rsid w:val="007A765C"/>
    <w:rsid w:val="00BF2EDD"/>
    <w:rsid w:val="00BF6307"/>
    <w:rsid w:val="00C34518"/>
    <w:rsid w:val="00C7647F"/>
    <w:rsid w:val="00C926DD"/>
    <w:rsid w:val="00CC5736"/>
    <w:rsid w:val="00D123DA"/>
    <w:rsid w:val="00DB5659"/>
    <w:rsid w:val="00E13051"/>
    <w:rsid w:val="00ED767D"/>
    <w:rsid w:val="00F73678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3D04"/>
  <w15:docId w15:val="{4F43BCEC-A16B-4624-A94E-3BEBB880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F2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洪思</dc:creator>
  <cp:lastModifiedBy>晓骏 沈</cp:lastModifiedBy>
  <cp:revision>4</cp:revision>
  <dcterms:created xsi:type="dcterms:W3CDTF">2020-06-14T03:02:00Z</dcterms:created>
  <dcterms:modified xsi:type="dcterms:W3CDTF">2020-06-15T13:26:00Z</dcterms:modified>
</cp:coreProperties>
</file>