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31" w:rsidRPr="00A51679" w:rsidRDefault="0099263C" w:rsidP="00A2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 4</w:t>
      </w:r>
      <w:r w:rsidR="009F3D31" w:rsidRPr="00A51679">
        <w:rPr>
          <w:rFonts w:ascii="Times New Roman" w:hAnsi="Times New Roman" w:cs="Times New Roman"/>
          <w:sz w:val="24"/>
          <w:szCs w:val="24"/>
          <w:lang w:val="en-US"/>
        </w:rPr>
        <w:t>. General Variance-Infla</w:t>
      </w:r>
      <w:r w:rsidR="009F3D31" w:rsidRPr="00EB2865">
        <w:rPr>
          <w:rFonts w:ascii="Times New Roman" w:hAnsi="Times New Roman" w:cs="Times New Roman"/>
          <w:sz w:val="24"/>
          <w:szCs w:val="24"/>
          <w:lang w:val="en-US"/>
        </w:rPr>
        <w:t xml:space="preserve">tion Factor results to test the </w:t>
      </w:r>
      <w:proofErr w:type="spellStart"/>
      <w:r w:rsidR="009F3D31" w:rsidRPr="00A51679">
        <w:rPr>
          <w:rFonts w:ascii="Times New Roman" w:hAnsi="Times New Roman" w:cs="Times New Roman"/>
          <w:sz w:val="24"/>
          <w:szCs w:val="24"/>
          <w:lang w:val="en-US"/>
        </w:rPr>
        <w:t>multicollinearity</w:t>
      </w:r>
      <w:proofErr w:type="spellEnd"/>
      <w:r w:rsidR="009F3D31" w:rsidRPr="00A51679">
        <w:rPr>
          <w:rFonts w:ascii="Times New Roman" w:hAnsi="Times New Roman" w:cs="Times New Roman"/>
          <w:sz w:val="24"/>
          <w:szCs w:val="24"/>
          <w:lang w:val="en-US"/>
        </w:rPr>
        <w:t xml:space="preserve"> of the variables to </w:t>
      </w:r>
      <w:r w:rsidR="009F3D31" w:rsidRPr="00EB2865">
        <w:rPr>
          <w:rFonts w:ascii="Times New Roman" w:hAnsi="Times New Roman" w:cs="Times New Roman"/>
          <w:sz w:val="24"/>
          <w:szCs w:val="24"/>
          <w:lang w:val="en-US"/>
        </w:rPr>
        <w:t>standardize</w:t>
      </w:r>
      <w:r w:rsidR="009F3D31" w:rsidRPr="00A51679">
        <w:rPr>
          <w:rFonts w:ascii="Times New Roman" w:hAnsi="Times New Roman" w:cs="Times New Roman"/>
          <w:sz w:val="24"/>
          <w:szCs w:val="24"/>
          <w:lang w:val="en-US"/>
        </w:rPr>
        <w:t xml:space="preserve"> the CPUE of </w:t>
      </w:r>
      <w:r w:rsidR="009F3D31" w:rsidRPr="00A516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I. </w:t>
      </w:r>
      <w:proofErr w:type="spellStart"/>
      <w:r w:rsidR="009F3D31" w:rsidRPr="00A51679">
        <w:rPr>
          <w:rFonts w:ascii="Times New Roman" w:hAnsi="Times New Roman" w:cs="Times New Roman"/>
          <w:i/>
          <w:sz w:val="24"/>
          <w:szCs w:val="24"/>
          <w:lang w:val="en-US"/>
        </w:rPr>
        <w:t>fuscus</w:t>
      </w:r>
      <w:proofErr w:type="spellEnd"/>
      <w:r w:rsidR="009F3D31" w:rsidRPr="00A51679">
        <w:rPr>
          <w:rFonts w:ascii="Times New Roman" w:hAnsi="Times New Roman" w:cs="Times New Roman"/>
          <w:sz w:val="24"/>
          <w:szCs w:val="24"/>
          <w:lang w:val="en-US"/>
        </w:rPr>
        <w:t>. In gray variables eliminated due GVIF &gt; 3.</w:t>
      </w:r>
      <w:r w:rsidR="009F3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3D31" w:rsidRPr="003F2271">
        <w:rPr>
          <w:rFonts w:ascii="Times New Roman" w:hAnsi="Times New Roman" w:cs="Times New Roman"/>
          <w:sz w:val="24"/>
          <w:szCs w:val="24"/>
          <w:lang w:val="en-US"/>
        </w:rPr>
        <w:t xml:space="preserve">Although the variable year had a high </w:t>
      </w:r>
      <w:r w:rsidR="009F3D31" w:rsidRPr="00757A81">
        <w:rPr>
          <w:rFonts w:ascii="Times New Roman" w:hAnsi="Times New Roman" w:cs="Times New Roman"/>
          <w:sz w:val="24"/>
          <w:szCs w:val="24"/>
          <w:lang w:val="en-US"/>
        </w:rPr>
        <w:t>GVIF</w:t>
      </w:r>
      <w:r w:rsidR="009F3D31" w:rsidRPr="003F2271">
        <w:rPr>
          <w:rFonts w:ascii="Times New Roman" w:hAnsi="Times New Roman" w:cs="Times New Roman"/>
          <w:sz w:val="24"/>
          <w:szCs w:val="24"/>
          <w:lang w:val="en-US"/>
        </w:rPr>
        <w:t xml:space="preserve"> value, it </w:t>
      </w:r>
      <w:proofErr w:type="gramStart"/>
      <w:r w:rsidR="009F3D31" w:rsidRPr="003F2271">
        <w:rPr>
          <w:rFonts w:ascii="Times New Roman" w:hAnsi="Times New Roman" w:cs="Times New Roman"/>
          <w:sz w:val="24"/>
          <w:szCs w:val="24"/>
          <w:lang w:val="en-US"/>
        </w:rPr>
        <w:t>was not eliminated</w:t>
      </w:r>
      <w:proofErr w:type="gramEnd"/>
      <w:r w:rsidR="009F3D31" w:rsidRPr="003F2271">
        <w:rPr>
          <w:rFonts w:ascii="Times New Roman" w:hAnsi="Times New Roman" w:cs="Times New Roman"/>
          <w:sz w:val="24"/>
          <w:szCs w:val="24"/>
          <w:lang w:val="en-US"/>
        </w:rPr>
        <w:t xml:space="preserve"> because it is indispensable for producing the standardized CPUE annual series</w:t>
      </w:r>
      <w:r w:rsidR="009F3D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9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690"/>
        <w:gridCol w:w="352"/>
        <w:gridCol w:w="1139"/>
        <w:gridCol w:w="640"/>
        <w:gridCol w:w="352"/>
        <w:gridCol w:w="1139"/>
        <w:gridCol w:w="640"/>
        <w:gridCol w:w="352"/>
        <w:gridCol w:w="1139"/>
        <w:gridCol w:w="640"/>
        <w:gridCol w:w="352"/>
        <w:gridCol w:w="1141"/>
      </w:tblGrid>
      <w:tr w:rsidR="009F3D31" w:rsidRPr="00DC7B55" w:rsidTr="00DC7B55">
        <w:trPr>
          <w:trHeight w:val="300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Variables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Test 1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Test 2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Test 3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Test 4</w:t>
            </w:r>
          </w:p>
        </w:tc>
      </w:tr>
      <w:tr w:rsidR="009F3D31" w:rsidRPr="00DC7B55" w:rsidTr="00DC7B55">
        <w:trPr>
          <w:trHeight w:val="300"/>
          <w:jc w:val="center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GVIF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Df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GVIF</w:t>
            </w:r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(1/(2*</w:t>
            </w:r>
            <w:proofErr w:type="spellStart"/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Df</w:t>
            </w:r>
            <w:proofErr w:type="spellEnd"/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GVIF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Df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GVIF</w:t>
            </w:r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(1/(2*</w:t>
            </w:r>
            <w:proofErr w:type="spellStart"/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Df</w:t>
            </w:r>
            <w:proofErr w:type="spellEnd"/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GVIF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Df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GVIF</w:t>
            </w:r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(1/(2*</w:t>
            </w:r>
            <w:proofErr w:type="spellStart"/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Df</w:t>
            </w:r>
            <w:proofErr w:type="spellEnd"/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GVIF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Df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419"/>
              </w:rPr>
              <w:t>GVIF</w:t>
            </w:r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(1/(2*</w:t>
            </w:r>
            <w:proofErr w:type="spellStart"/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Df</w:t>
            </w:r>
            <w:proofErr w:type="spellEnd"/>
            <w:r w:rsidRPr="00DC7B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s-419"/>
              </w:rPr>
              <w:t>)</w:t>
            </w:r>
          </w:p>
        </w:tc>
      </w:tr>
      <w:tr w:rsidR="009F3D31" w:rsidRPr="00DC7B55" w:rsidTr="00DC7B55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Year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4866.7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18.2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1.03</w:t>
            </w:r>
          </w:p>
        </w:tc>
      </w:tr>
      <w:tr w:rsidR="009F3D31" w:rsidRPr="00DC7B55" w:rsidTr="00DC7B55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Arrival</w:t>
            </w:r>
            <w:proofErr w:type="spellEnd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 xml:space="preserve"> </w:t>
            </w: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port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6.0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5.0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4.7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Eliminated</w:t>
            </w:r>
            <w:proofErr w:type="spellEnd"/>
          </w:p>
        </w:tc>
      </w:tr>
      <w:tr w:rsidR="009F3D31" w:rsidRPr="00DC7B55" w:rsidTr="00DC7B55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Month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12.7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12.4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</w:t>
            </w:r>
          </w:p>
        </w:tc>
        <w:tc>
          <w:tcPr>
            <w:tcW w:w="4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Eliminated</w:t>
            </w:r>
            <w:proofErr w:type="spellEnd"/>
          </w:p>
        </w:tc>
      </w:tr>
      <w:tr w:rsidR="009F3D31" w:rsidRPr="00DC7B55" w:rsidTr="00DC7B55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Towed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1.13</w:t>
            </w:r>
          </w:p>
        </w:tc>
      </w:tr>
      <w:tr w:rsidR="009F3D31" w:rsidRPr="00DC7B55" w:rsidTr="00DC7B55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Bioregion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5.1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4.7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4.6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1.07</w:t>
            </w:r>
          </w:p>
        </w:tc>
      </w:tr>
      <w:tr w:rsidR="009F3D31" w:rsidRPr="00DC7B55" w:rsidTr="00DC7B55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337219" w:rsidP="00D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Fishing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depth</w:t>
            </w:r>
            <w:bookmarkStart w:id="0" w:name="_GoBack"/>
            <w:bookmarkEnd w:id="0"/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1.12</w:t>
            </w:r>
          </w:p>
        </w:tc>
      </w:tr>
      <w:tr w:rsidR="009F3D31" w:rsidRPr="00DC7B55" w:rsidTr="00DC7B55">
        <w:trPr>
          <w:trHeight w:val="300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Vessel</w:t>
            </w:r>
            <w:proofErr w:type="spellEnd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 xml:space="preserve"> </w:t>
            </w: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type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729.8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1.93</w:t>
            </w:r>
          </w:p>
        </w:tc>
        <w:tc>
          <w:tcPr>
            <w:tcW w:w="6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3D31" w:rsidRPr="00DC7B55" w:rsidRDefault="009F3D31" w:rsidP="00D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D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Eliminated</w:t>
            </w:r>
            <w:proofErr w:type="spellEnd"/>
          </w:p>
        </w:tc>
      </w:tr>
    </w:tbl>
    <w:p w:rsidR="006C0C3E" w:rsidRDefault="00337219"/>
    <w:sectPr w:rsidR="006C0C3E" w:rsidSect="00A2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31"/>
    <w:rsid w:val="002F58DA"/>
    <w:rsid w:val="00337219"/>
    <w:rsid w:val="003A6C5F"/>
    <w:rsid w:val="006A0993"/>
    <w:rsid w:val="0099263C"/>
    <w:rsid w:val="009F3D31"/>
    <w:rsid w:val="00A06285"/>
    <w:rsid w:val="00A21378"/>
    <w:rsid w:val="00AB1030"/>
    <w:rsid w:val="00B024E1"/>
    <w:rsid w:val="00B15442"/>
    <w:rsid w:val="00D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3EFA2"/>
  <w15:chartTrackingRefBased/>
  <w15:docId w15:val="{8DCD5135-885F-4AD0-A8BB-650B9F2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Ramirez</dc:creator>
  <cp:keywords/>
  <dc:description/>
  <cp:lastModifiedBy>Authors</cp:lastModifiedBy>
  <cp:revision>5</cp:revision>
  <cp:lastPrinted>2020-07-26T23:23:00Z</cp:lastPrinted>
  <dcterms:created xsi:type="dcterms:W3CDTF">2020-07-26T23:21:00Z</dcterms:created>
  <dcterms:modified xsi:type="dcterms:W3CDTF">2020-09-21T22:10:00Z</dcterms:modified>
</cp:coreProperties>
</file>