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77AC4" w14:textId="69D40ECD" w:rsidR="005B3C5F" w:rsidRDefault="00654E8F" w:rsidP="00101407">
      <w:pPr>
        <w:pStyle w:val="SupplementaryMaterial"/>
      </w:pPr>
      <w:r w:rsidRPr="001549D3">
        <w:t>Supplementary Material</w:t>
      </w:r>
    </w:p>
    <w:p w14:paraId="0748B9EC" w14:textId="77777777" w:rsidR="00281AAA" w:rsidRPr="00281AAA" w:rsidRDefault="00281AAA" w:rsidP="00281AAA">
      <w:pPr>
        <w:pStyle w:val="Title"/>
      </w:pPr>
      <w:bookmarkStart w:id="0" w:name="_GoBack"/>
      <w:bookmarkEnd w:id="0"/>
    </w:p>
    <w:p w14:paraId="6EB36524" w14:textId="77777777" w:rsidR="00281AAA" w:rsidRDefault="00281AAA" w:rsidP="00281AAA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215E693" wp14:editId="7D3B8A10">
            <wp:extent cx="6480000" cy="3869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8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C0EEF" w14:textId="77777777" w:rsidR="00281AAA" w:rsidRPr="001549D3" w:rsidRDefault="00281AAA" w:rsidP="00281AAA">
      <w:pPr>
        <w:keepNext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5F5912">
        <w:rPr>
          <w:rFonts w:cs="Times New Roman"/>
          <w:szCs w:val="24"/>
        </w:rPr>
        <w:t xml:space="preserve"> </w:t>
      </w:r>
      <w:r w:rsidRPr="006F75BF">
        <w:rPr>
          <w:rFonts w:cs="Times New Roman"/>
          <w:szCs w:val="24"/>
        </w:rPr>
        <w:t>Expression of eight AR37 jan</w:t>
      </w:r>
      <w:r>
        <w:rPr>
          <w:rFonts w:cs="Times New Roman"/>
          <w:szCs w:val="24"/>
        </w:rPr>
        <w:t>thit</w:t>
      </w:r>
      <w:r w:rsidRPr="006F75BF">
        <w:rPr>
          <w:rFonts w:cs="Times New Roman"/>
          <w:szCs w:val="24"/>
        </w:rPr>
        <w:t>rem biosynthesis genes (in TPM based on reads mapping to the endophyte genome), identified</w:t>
      </w:r>
      <w:r>
        <w:rPr>
          <w:rFonts w:cs="Times New Roman"/>
          <w:szCs w:val="24"/>
        </w:rPr>
        <w:t xml:space="preserve"> as homologues </w:t>
      </w:r>
      <w:r w:rsidRPr="006F75BF">
        <w:rPr>
          <w:rFonts w:cs="Times New Roman"/>
          <w:szCs w:val="24"/>
        </w:rPr>
        <w:t>lolitrem pathway genes (</w:t>
      </w:r>
      <w:r>
        <w:rPr>
          <w:rFonts w:cs="Times New Roman"/>
          <w:szCs w:val="24"/>
        </w:rPr>
        <w:t xml:space="preserve">Razzaq, 2019; Johnson, personal communication). </w:t>
      </w:r>
      <w:r w:rsidRPr="00824019">
        <w:rPr>
          <w:rFonts w:cs="Times New Roman"/>
          <w:szCs w:val="24"/>
        </w:rPr>
        <w:t>Shown are expression levels for each of three biological replicates in each generation.</w:t>
      </w:r>
    </w:p>
    <w:p w14:paraId="5D8EF8E7" w14:textId="77777777" w:rsidR="00101407" w:rsidRPr="00101407" w:rsidRDefault="00101407" w:rsidP="00101407">
      <w:pPr>
        <w:pStyle w:val="Title"/>
      </w:pPr>
    </w:p>
    <w:p w14:paraId="3F62316D" w14:textId="243D0C56" w:rsidR="006F75BF" w:rsidRDefault="00101407" w:rsidP="00101407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58C9B5C" wp14:editId="737DE619">
            <wp:extent cx="3060000" cy="3047985"/>
            <wp:effectExtent l="0" t="0" r="762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4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FBCDF" w14:textId="4B13DF74" w:rsidR="006F75BF" w:rsidRDefault="006F75BF" w:rsidP="006F75BF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81AAA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5F5912">
        <w:rPr>
          <w:rFonts w:cs="Times New Roman"/>
          <w:szCs w:val="24"/>
        </w:rPr>
        <w:t xml:space="preserve"> </w:t>
      </w:r>
      <w:r w:rsidRPr="006F75BF">
        <w:rPr>
          <w:rFonts w:cs="Times New Roman"/>
          <w:szCs w:val="24"/>
        </w:rPr>
        <w:t>Percentage of all reads mapping to AR3</w:t>
      </w:r>
      <w:r>
        <w:rPr>
          <w:rFonts w:cs="Times New Roman"/>
          <w:szCs w:val="24"/>
        </w:rPr>
        <w:t xml:space="preserve">7 in each biological replicate </w:t>
      </w:r>
      <w:r w:rsidRPr="006F75BF">
        <w:rPr>
          <w:rFonts w:cs="Times New Roman"/>
          <w:szCs w:val="24"/>
        </w:rPr>
        <w:t>of three generations of the seed maint</w:t>
      </w:r>
      <w:r>
        <w:rPr>
          <w:rFonts w:cs="Times New Roman"/>
          <w:szCs w:val="24"/>
        </w:rPr>
        <w:t>en</w:t>
      </w:r>
      <w:r w:rsidRPr="006F75BF">
        <w:rPr>
          <w:rFonts w:cs="Times New Roman"/>
          <w:szCs w:val="24"/>
        </w:rPr>
        <w:t>ance program</w:t>
      </w:r>
      <w:r>
        <w:rPr>
          <w:rFonts w:cs="Times New Roman"/>
          <w:szCs w:val="24"/>
        </w:rPr>
        <w:t>.</w:t>
      </w:r>
      <w:r w:rsidR="00824019">
        <w:rPr>
          <w:rFonts w:cs="Times New Roman"/>
          <w:szCs w:val="24"/>
        </w:rPr>
        <w:t xml:space="preserve"> </w:t>
      </w:r>
      <w:r w:rsidR="00824019" w:rsidRPr="00824019">
        <w:rPr>
          <w:rFonts w:cs="Times New Roman"/>
          <w:szCs w:val="24"/>
        </w:rPr>
        <w:t>Labels refer to the Generation, followed by the number of the biological replicate.</w:t>
      </w:r>
    </w:p>
    <w:p w14:paraId="306FAA7B" w14:textId="46EC0474" w:rsidR="006F75BF" w:rsidRDefault="006F75BF" w:rsidP="006F75BF">
      <w:pPr>
        <w:rPr>
          <w:rFonts w:cs="Times New Roman"/>
          <w:szCs w:val="24"/>
        </w:rPr>
      </w:pPr>
    </w:p>
    <w:p w14:paraId="6773B2D3" w14:textId="77777777" w:rsidR="006F75BF" w:rsidRDefault="006F75BF" w:rsidP="006F75BF"/>
    <w:p w14:paraId="146423D8" w14:textId="4039E0A3" w:rsidR="006F75BF" w:rsidRDefault="006F75BF" w:rsidP="00183322">
      <w:pPr>
        <w:jc w:val="center"/>
      </w:pPr>
    </w:p>
    <w:p w14:paraId="4EEE4BAC" w14:textId="77777777" w:rsidR="006F75BF" w:rsidRPr="006F75BF" w:rsidRDefault="006F75BF" w:rsidP="006F75BF"/>
    <w:p w14:paraId="37ED312F" w14:textId="355C7812" w:rsidR="00716495" w:rsidRDefault="00716495" w:rsidP="00101407">
      <w:pPr>
        <w:pStyle w:val="Heading2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2C19BB14" wp14:editId="56169F87">
            <wp:extent cx="6480000" cy="5488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_Fig_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3" b="37297"/>
                    <a:stretch/>
                  </pic:blipFill>
                  <pic:spPr bwMode="auto">
                    <a:xfrm>
                      <a:off x="0" y="0"/>
                      <a:ext cx="6480000" cy="54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3523E1D3" w:rsidR="00DE23E8" w:rsidRPr="001549D3" w:rsidRDefault="00994A3D" w:rsidP="005F5912">
      <w:pPr>
        <w:keepNext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="006F75BF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="005F5912" w:rsidRPr="005F5912">
        <w:rPr>
          <w:rFonts w:cs="Times New Roman"/>
          <w:szCs w:val="24"/>
        </w:rPr>
        <w:t xml:space="preserve"> Plant growth curves in G2 (A, B), G6 (C, D) and G9 (E, F). Single tillers of endophyte-infected and endophyte-free plant genotypes in three biological replicates were placed into root trainers and grown under controlled conditions in a growth cabinet. Plant growth was measured by tiller counting every other day. (A, B) Graphs displaying nine endophyte-infected (E+) (individual plants for one of the genotypes died) and three endophyte-free (E-) plant genotypes for G2. (C, D) Eight E+ (individual plants for two of the genotypes died) and three E- plant genotypes for G6. (E, F) Eleven E+ and two E- genotypes for G9. Weighted average log phases (appearance of the first daughter tiller) were 7 days for both G6 and G9, and for both E+ and E-. For G2, the weighted average log phase was 6 days for both E+ and E-. Error bars represent Standard Errors of the three biological replicates.</w:t>
      </w:r>
    </w:p>
    <w:sectPr w:rsidR="00DE23E8" w:rsidRPr="001549D3" w:rsidSect="009342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41900" w14:textId="77777777" w:rsidR="00124D51" w:rsidRDefault="00124D51" w:rsidP="00117666">
      <w:pPr>
        <w:spacing w:after="0"/>
      </w:pPr>
      <w:r>
        <w:separator/>
      </w:r>
    </w:p>
  </w:endnote>
  <w:endnote w:type="continuationSeparator" w:id="0">
    <w:p w14:paraId="1FD308B0" w14:textId="77777777" w:rsidR="00124D51" w:rsidRDefault="00124D5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8A6133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81AA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8A6133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81AA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1D7113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81AA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1D7113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81AA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FB42A" w14:textId="77777777" w:rsidR="005B3C5F" w:rsidRDefault="005B3C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48B20" w14:textId="77777777" w:rsidR="00124D51" w:rsidRDefault="00124D51" w:rsidP="00117666">
      <w:pPr>
        <w:spacing w:after="0"/>
      </w:pPr>
      <w:r>
        <w:separator/>
      </w:r>
    </w:p>
  </w:footnote>
  <w:footnote w:type="continuationSeparator" w:id="0">
    <w:p w14:paraId="3D26C877" w14:textId="77777777" w:rsidR="00124D51" w:rsidRDefault="00124D5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A983C" w14:textId="3BB602D9" w:rsidR="005B3C5F" w:rsidRDefault="005B3C5F" w:rsidP="005B3C5F">
    <w:pPr>
      <w:pStyle w:val="Header"/>
      <w:jc w:val="right"/>
    </w:pP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58CB"/>
    <w:rsid w:val="00101407"/>
    <w:rsid w:val="00105FD9"/>
    <w:rsid w:val="00117666"/>
    <w:rsid w:val="00124D51"/>
    <w:rsid w:val="001549D3"/>
    <w:rsid w:val="00160065"/>
    <w:rsid w:val="001702B8"/>
    <w:rsid w:val="00177D84"/>
    <w:rsid w:val="00183322"/>
    <w:rsid w:val="00267D18"/>
    <w:rsid w:val="00274347"/>
    <w:rsid w:val="00281AAA"/>
    <w:rsid w:val="002868E2"/>
    <w:rsid w:val="002869C3"/>
    <w:rsid w:val="002936E4"/>
    <w:rsid w:val="002B4A57"/>
    <w:rsid w:val="002C74CA"/>
    <w:rsid w:val="002D79DD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09D8"/>
    <w:rsid w:val="00593EEA"/>
    <w:rsid w:val="005A5EEE"/>
    <w:rsid w:val="005B3C5F"/>
    <w:rsid w:val="005F5912"/>
    <w:rsid w:val="006375C7"/>
    <w:rsid w:val="00654E8F"/>
    <w:rsid w:val="00660D05"/>
    <w:rsid w:val="006820B1"/>
    <w:rsid w:val="006B7D14"/>
    <w:rsid w:val="006F75BF"/>
    <w:rsid w:val="00701727"/>
    <w:rsid w:val="0070566C"/>
    <w:rsid w:val="00714C50"/>
    <w:rsid w:val="00716495"/>
    <w:rsid w:val="00725A7D"/>
    <w:rsid w:val="007501BE"/>
    <w:rsid w:val="00790BB3"/>
    <w:rsid w:val="007C206C"/>
    <w:rsid w:val="00817DD6"/>
    <w:rsid w:val="00824019"/>
    <w:rsid w:val="00831AB2"/>
    <w:rsid w:val="0083759F"/>
    <w:rsid w:val="008770EF"/>
    <w:rsid w:val="00885156"/>
    <w:rsid w:val="0090369C"/>
    <w:rsid w:val="009151AA"/>
    <w:rsid w:val="0093429D"/>
    <w:rsid w:val="00943573"/>
    <w:rsid w:val="00964134"/>
    <w:rsid w:val="00970F7D"/>
    <w:rsid w:val="00994A3D"/>
    <w:rsid w:val="009C2B12"/>
    <w:rsid w:val="00A174D9"/>
    <w:rsid w:val="00A21D01"/>
    <w:rsid w:val="00AA4D24"/>
    <w:rsid w:val="00AB6715"/>
    <w:rsid w:val="00AF738C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E75B1"/>
    <w:rsid w:val="00D060CF"/>
    <w:rsid w:val="00D47BE3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C47574D-5D9E-4CB6-8710-667B631B3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Forte, Flavia Pilar</cp:lastModifiedBy>
  <cp:revision>2</cp:revision>
  <cp:lastPrinted>2013-10-03T12:51:00Z</cp:lastPrinted>
  <dcterms:created xsi:type="dcterms:W3CDTF">2020-10-02T15:14:00Z</dcterms:created>
  <dcterms:modified xsi:type="dcterms:W3CDTF">2020-10-02T15:14:00Z</dcterms:modified>
</cp:coreProperties>
</file>