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8ED0" w14:textId="77777777" w:rsidR="006768F6" w:rsidRPr="001549D3" w:rsidRDefault="006768F6" w:rsidP="006768F6">
      <w:pPr>
        <w:pStyle w:val="SupplementaryMaterial"/>
        <w:rPr>
          <w:b w:val="0"/>
        </w:rPr>
      </w:pPr>
      <w:r w:rsidRPr="001549D3">
        <w:t>Supplementary Material</w:t>
      </w:r>
    </w:p>
    <w:p w14:paraId="611A8AEA" w14:textId="5111315B" w:rsidR="006768F6" w:rsidRPr="008C7036" w:rsidRDefault="006768F6" w:rsidP="006768F6">
      <w:pPr>
        <w:pStyle w:val="Caption"/>
        <w:keepNext/>
        <w:rPr>
          <w:rFonts w:ascii="Times New Roman" w:hAnsi="Times New Roman" w:cs="Times New Roman"/>
          <w:color w:val="auto"/>
          <w:sz w:val="24"/>
          <w:szCs w:val="24"/>
        </w:rPr>
      </w:pPr>
      <w:r w:rsidRPr="0082653D">
        <w:rPr>
          <w:rFonts w:ascii="Times New Roman" w:hAnsi="Times New Roman" w:cs="Times New Roman"/>
          <w:b/>
          <w:bCs/>
          <w:color w:val="auto"/>
          <w:sz w:val="24"/>
          <w:szCs w:val="24"/>
        </w:rPr>
        <w:t xml:space="preserve">Table </w:t>
      </w:r>
      <w:r w:rsidR="00D3508C">
        <w:rPr>
          <w:rFonts w:ascii="Times New Roman" w:hAnsi="Times New Roman" w:cs="Times New Roman"/>
          <w:b/>
          <w:bCs/>
          <w:color w:val="auto"/>
          <w:sz w:val="24"/>
          <w:szCs w:val="24"/>
        </w:rPr>
        <w:t>S</w:t>
      </w:r>
      <w:r w:rsidRPr="0082653D">
        <w:rPr>
          <w:rFonts w:ascii="Times New Roman" w:hAnsi="Times New Roman" w:cs="Times New Roman"/>
          <w:b/>
          <w:bCs/>
          <w:color w:val="auto"/>
          <w:sz w:val="24"/>
          <w:szCs w:val="24"/>
        </w:rPr>
        <w:fldChar w:fldCharType="begin"/>
      </w:r>
      <w:r w:rsidRPr="0082653D">
        <w:rPr>
          <w:rFonts w:ascii="Times New Roman" w:hAnsi="Times New Roman" w:cs="Times New Roman"/>
          <w:b/>
          <w:bCs/>
          <w:color w:val="auto"/>
          <w:sz w:val="24"/>
          <w:szCs w:val="24"/>
        </w:rPr>
        <w:instrText xml:space="preserve"> SEQ Table \* ARABIC </w:instrText>
      </w:r>
      <w:r w:rsidRPr="0082653D">
        <w:rPr>
          <w:rFonts w:ascii="Times New Roman" w:hAnsi="Times New Roman" w:cs="Times New Roman"/>
          <w:b/>
          <w:bCs/>
          <w:color w:val="auto"/>
          <w:sz w:val="24"/>
          <w:szCs w:val="24"/>
        </w:rPr>
        <w:fldChar w:fldCharType="separate"/>
      </w:r>
      <w:r w:rsidRPr="0082653D">
        <w:rPr>
          <w:rFonts w:ascii="Times New Roman" w:hAnsi="Times New Roman" w:cs="Times New Roman"/>
          <w:b/>
          <w:bCs/>
          <w:noProof/>
          <w:color w:val="auto"/>
          <w:sz w:val="24"/>
          <w:szCs w:val="24"/>
        </w:rPr>
        <w:t>1</w:t>
      </w:r>
      <w:r w:rsidRPr="0082653D">
        <w:rPr>
          <w:rFonts w:ascii="Times New Roman" w:hAnsi="Times New Roman" w:cs="Times New Roman"/>
          <w:b/>
          <w:bCs/>
          <w:color w:val="auto"/>
          <w:sz w:val="24"/>
          <w:szCs w:val="24"/>
        </w:rPr>
        <w:fldChar w:fldCharType="end"/>
      </w:r>
      <w:r w:rsidRPr="0082653D">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 xml:space="preserve">Number </w:t>
      </w:r>
      <w:r w:rsidR="00231C30">
        <w:rPr>
          <w:rFonts w:ascii="Times New Roman" w:hAnsi="Times New Roman" w:cs="Times New Roman"/>
          <w:color w:val="auto"/>
          <w:sz w:val="24"/>
          <w:szCs w:val="24"/>
        </w:rPr>
        <w:t xml:space="preserve">and percentage </w:t>
      </w:r>
      <w:r>
        <w:rPr>
          <w:rFonts w:ascii="Times New Roman" w:hAnsi="Times New Roman" w:cs="Times New Roman"/>
          <w:color w:val="auto"/>
          <w:sz w:val="24"/>
          <w:szCs w:val="24"/>
        </w:rPr>
        <w:t xml:space="preserve">of traps </w:t>
      </w:r>
      <w:r w:rsidR="00555E37">
        <w:rPr>
          <w:rFonts w:ascii="Times New Roman" w:hAnsi="Times New Roman" w:cs="Times New Roman"/>
          <w:color w:val="auto"/>
          <w:sz w:val="24"/>
          <w:szCs w:val="24"/>
        </w:rPr>
        <w:t xml:space="preserve">for each bait type, </w:t>
      </w:r>
      <w:r>
        <w:rPr>
          <w:rFonts w:ascii="Times New Roman" w:hAnsi="Times New Roman" w:cs="Times New Roman"/>
          <w:color w:val="auto"/>
          <w:sz w:val="24"/>
          <w:szCs w:val="24"/>
        </w:rPr>
        <w:t xml:space="preserve">by lobster fishing season, </w:t>
      </w:r>
      <w:r w:rsidR="00231C30">
        <w:rPr>
          <w:rFonts w:ascii="Times New Roman" w:hAnsi="Times New Roman" w:cs="Times New Roman"/>
          <w:color w:val="auto"/>
          <w:sz w:val="24"/>
          <w:szCs w:val="24"/>
        </w:rPr>
        <w:t>fishing boat</w:t>
      </w:r>
      <w:r>
        <w:rPr>
          <w:rFonts w:ascii="Times New Roman" w:hAnsi="Times New Roman" w:cs="Times New Roman"/>
          <w:color w:val="auto"/>
          <w:sz w:val="24"/>
          <w:szCs w:val="24"/>
        </w:rPr>
        <w:t>, and bay</w:t>
      </w:r>
      <w:r w:rsidR="00555E37">
        <w:rPr>
          <w:rFonts w:ascii="Times New Roman" w:hAnsi="Times New Roman" w:cs="Times New Roman"/>
          <w:color w:val="auto"/>
          <w:sz w:val="24"/>
          <w:szCs w:val="24"/>
        </w:rPr>
        <w:t>. Data presented correspond to</w:t>
      </w:r>
      <w:r w:rsidR="00231C30">
        <w:rPr>
          <w:rFonts w:ascii="Times New Roman" w:hAnsi="Times New Roman" w:cs="Times New Roman"/>
          <w:color w:val="auto"/>
          <w:sz w:val="24"/>
          <w:szCs w:val="24"/>
        </w:rPr>
        <w:t xml:space="preserve"> </w:t>
      </w:r>
      <w:r w:rsidR="00555E37">
        <w:rPr>
          <w:rFonts w:ascii="Times New Roman" w:hAnsi="Times New Roman" w:cs="Times New Roman"/>
          <w:color w:val="auto"/>
          <w:sz w:val="24"/>
          <w:szCs w:val="24"/>
        </w:rPr>
        <w:t>t</w:t>
      </w:r>
      <w:r w:rsidR="00231C30">
        <w:rPr>
          <w:rFonts w:ascii="Times New Roman" w:hAnsi="Times New Roman" w:cs="Times New Roman"/>
          <w:color w:val="auto"/>
          <w:sz w:val="24"/>
          <w:szCs w:val="24"/>
        </w:rPr>
        <w:t xml:space="preserve">he alternative bait trial study </w:t>
      </w:r>
      <w:r w:rsidR="00AC48AB">
        <w:rPr>
          <w:rFonts w:ascii="Times New Roman" w:hAnsi="Times New Roman" w:cs="Times New Roman"/>
          <w:color w:val="auto"/>
          <w:sz w:val="24"/>
          <w:szCs w:val="24"/>
        </w:rPr>
        <w:t xml:space="preserve">performed </w:t>
      </w:r>
      <w:r w:rsidR="00231C30">
        <w:rPr>
          <w:rFonts w:ascii="Times New Roman" w:hAnsi="Times New Roman" w:cs="Times New Roman"/>
          <w:color w:val="auto"/>
          <w:sz w:val="24"/>
          <w:szCs w:val="24"/>
        </w:rPr>
        <w:t xml:space="preserve">during </w:t>
      </w:r>
      <w:r w:rsidR="00AC48AB">
        <w:rPr>
          <w:rFonts w:ascii="Times New Roman" w:hAnsi="Times New Roman" w:cs="Times New Roman"/>
          <w:color w:val="auto"/>
          <w:sz w:val="24"/>
          <w:szCs w:val="24"/>
        </w:rPr>
        <w:t xml:space="preserve">the </w:t>
      </w:r>
      <w:r w:rsidR="00231C30" w:rsidRPr="00F4332A">
        <w:rPr>
          <w:rFonts w:ascii="Times New Roman" w:hAnsi="Times New Roman" w:cs="Times New Roman"/>
          <w:color w:val="auto"/>
          <w:sz w:val="24"/>
          <w:szCs w:val="24"/>
        </w:rPr>
        <w:t>2019 lobster fishing seasons in Prince Edward Island, Canada</w:t>
      </w:r>
    </w:p>
    <w:p w14:paraId="49DD9D2A" w14:textId="77777777" w:rsidR="006768F6" w:rsidRPr="000015BE" w:rsidRDefault="006768F6" w:rsidP="00AD6BF4">
      <w:pPr>
        <w:ind w:firstLine="0"/>
      </w:pPr>
    </w:p>
    <w:tbl>
      <w:tblPr>
        <w:tblW w:w="5000" w:type="pct"/>
        <w:tblLook w:val="04A0" w:firstRow="1" w:lastRow="0" w:firstColumn="1" w:lastColumn="0" w:noHBand="0" w:noVBand="1"/>
      </w:tblPr>
      <w:tblGrid>
        <w:gridCol w:w="2882"/>
        <w:gridCol w:w="1850"/>
        <w:gridCol w:w="1864"/>
        <w:gridCol w:w="1382"/>
        <w:gridCol w:w="1382"/>
      </w:tblGrid>
      <w:tr w:rsidR="00555E37" w:rsidRPr="005243A6" w14:paraId="65C5A585" w14:textId="77777777" w:rsidTr="00555E37">
        <w:trPr>
          <w:trHeight w:val="315"/>
        </w:trPr>
        <w:tc>
          <w:tcPr>
            <w:tcW w:w="1540" w:type="pct"/>
            <w:tcBorders>
              <w:top w:val="single" w:sz="4" w:space="0" w:color="auto"/>
              <w:left w:val="nil"/>
              <w:right w:val="nil"/>
            </w:tcBorders>
            <w:shd w:val="clear" w:color="auto" w:fill="auto"/>
            <w:noWrap/>
            <w:vAlign w:val="bottom"/>
          </w:tcPr>
          <w:p w14:paraId="4930BB46" w14:textId="77777777" w:rsidR="00555E37" w:rsidRPr="005243A6" w:rsidRDefault="00555E37" w:rsidP="005243A6">
            <w:pPr>
              <w:spacing w:after="0" w:line="240" w:lineRule="auto"/>
              <w:ind w:firstLine="0"/>
              <w:contextualSpacing w:val="0"/>
              <w:jc w:val="center"/>
              <w:rPr>
                <w:rFonts w:ascii="Times New Roman" w:eastAsia="Times New Roman" w:hAnsi="Times New Roman" w:cs="Times New Roman"/>
                <w:color w:val="000000"/>
                <w:szCs w:val="24"/>
                <w:lang w:val="en-US" w:bidi="th-TH"/>
              </w:rPr>
            </w:pPr>
          </w:p>
        </w:tc>
        <w:tc>
          <w:tcPr>
            <w:tcW w:w="988" w:type="pct"/>
            <w:tcBorders>
              <w:top w:val="single" w:sz="4" w:space="0" w:color="auto"/>
              <w:left w:val="nil"/>
              <w:right w:val="nil"/>
            </w:tcBorders>
            <w:shd w:val="clear" w:color="auto" w:fill="auto"/>
            <w:noWrap/>
            <w:vAlign w:val="bottom"/>
          </w:tcPr>
          <w:p w14:paraId="753FCDB9" w14:textId="77777777" w:rsidR="00555E37" w:rsidRDefault="00555E37" w:rsidP="00AD6BF4">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t>Traditional bait</w:t>
            </w:r>
          </w:p>
          <w:p w14:paraId="6D8D49DD" w14:textId="0AFE0AD8" w:rsidR="00555E37" w:rsidRPr="005243A6" w:rsidRDefault="00A8426B" w:rsidP="00AD6BF4">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pict w14:anchorId="204A7DD8">
                <v:rect id="_x0000_i1025" style="width:81.7pt;height:1pt" o:hralign="center" o:hrstd="t" o:hrnoshade="t" o:hr="t" fillcolor="black [3213]" stroked="f"/>
              </w:pict>
            </w:r>
          </w:p>
        </w:tc>
        <w:tc>
          <w:tcPr>
            <w:tcW w:w="996" w:type="pct"/>
            <w:tcBorders>
              <w:top w:val="single" w:sz="4" w:space="0" w:color="auto"/>
              <w:left w:val="nil"/>
              <w:right w:val="nil"/>
            </w:tcBorders>
            <w:shd w:val="clear" w:color="auto" w:fill="auto"/>
            <w:noWrap/>
            <w:vAlign w:val="bottom"/>
          </w:tcPr>
          <w:p w14:paraId="0D9F2E18" w14:textId="250764FF" w:rsidR="00555E37" w:rsidRDefault="00555E37" w:rsidP="00AD6BF4">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t>Alternative bait</w:t>
            </w:r>
          </w:p>
          <w:p w14:paraId="60579087" w14:textId="0062FD6F" w:rsidR="00555E37" w:rsidRPr="005243A6" w:rsidRDefault="00A8426B" w:rsidP="00AD6BF4">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pict w14:anchorId="22CBD2CE">
                <v:rect id="_x0000_i1026" style="width:81.7pt;height:1pt" o:hralign="center" o:hrstd="t" o:hrnoshade="t" o:hr="t" fillcolor="black [3213]" stroked="f"/>
              </w:pict>
            </w:r>
          </w:p>
        </w:tc>
        <w:tc>
          <w:tcPr>
            <w:tcW w:w="1476" w:type="pct"/>
            <w:gridSpan w:val="2"/>
            <w:tcBorders>
              <w:top w:val="single" w:sz="4" w:space="0" w:color="auto"/>
              <w:left w:val="nil"/>
              <w:right w:val="nil"/>
            </w:tcBorders>
            <w:shd w:val="clear" w:color="auto" w:fill="auto"/>
            <w:noWrap/>
            <w:vAlign w:val="bottom"/>
          </w:tcPr>
          <w:p w14:paraId="1373AC7A" w14:textId="77777777" w:rsidR="00555E37" w:rsidRDefault="00555E37" w:rsidP="00555E37">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t>Total</w:t>
            </w:r>
          </w:p>
          <w:p w14:paraId="1E094C6D" w14:textId="3982846E" w:rsidR="00555E37" w:rsidRPr="005243A6" w:rsidRDefault="00A8426B" w:rsidP="00555E37">
            <w:pPr>
              <w:spacing w:after="0" w:line="240" w:lineRule="auto"/>
              <w:ind w:firstLine="0"/>
              <w:contextualSpacing w:val="0"/>
              <w:jc w:val="center"/>
              <w:rPr>
                <w:rFonts w:ascii="Times New Roman" w:eastAsia="Times New Roman" w:hAnsi="Times New Roman" w:cs="Times New Roman"/>
                <w:b/>
                <w:bCs/>
                <w:color w:val="000000"/>
                <w:szCs w:val="24"/>
                <w:lang w:val="en-US" w:bidi="th-TH"/>
              </w:rPr>
            </w:pPr>
            <w:r>
              <w:rPr>
                <w:rFonts w:ascii="Times New Roman" w:eastAsia="Times New Roman" w:hAnsi="Times New Roman" w:cs="Times New Roman"/>
                <w:b/>
                <w:bCs/>
                <w:color w:val="000000"/>
                <w:szCs w:val="24"/>
                <w:lang w:val="en-US" w:bidi="th-TH"/>
              </w:rPr>
              <w:pict w14:anchorId="46189E6D">
                <v:rect id="_x0000_i1027" style="width:81.7pt;height:1pt" o:hralign="center" o:hrstd="t" o:hrnoshade="t" o:hr="t" fillcolor="black [3213]" stroked="f"/>
              </w:pict>
            </w:r>
          </w:p>
        </w:tc>
      </w:tr>
      <w:tr w:rsidR="005243A6" w:rsidRPr="005243A6" w14:paraId="166CF486" w14:textId="77777777" w:rsidTr="00AD6BF4">
        <w:trPr>
          <w:trHeight w:val="315"/>
        </w:trPr>
        <w:tc>
          <w:tcPr>
            <w:tcW w:w="1540" w:type="pct"/>
            <w:tcBorders>
              <w:left w:val="nil"/>
              <w:bottom w:val="single" w:sz="4" w:space="0" w:color="auto"/>
              <w:right w:val="nil"/>
            </w:tcBorders>
            <w:shd w:val="clear" w:color="auto" w:fill="auto"/>
            <w:noWrap/>
            <w:vAlign w:val="bottom"/>
            <w:hideMark/>
          </w:tcPr>
          <w:p w14:paraId="0B7DFF8F" w14:textId="77777777" w:rsidR="005243A6" w:rsidRPr="005243A6" w:rsidRDefault="005243A6" w:rsidP="005243A6">
            <w:pPr>
              <w:spacing w:after="0" w:line="240" w:lineRule="auto"/>
              <w:ind w:firstLine="0"/>
              <w:contextualSpacing w:val="0"/>
              <w:jc w:val="center"/>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Variable</w:t>
            </w:r>
          </w:p>
        </w:tc>
        <w:tc>
          <w:tcPr>
            <w:tcW w:w="988" w:type="pct"/>
            <w:tcBorders>
              <w:left w:val="nil"/>
              <w:bottom w:val="single" w:sz="4" w:space="0" w:color="auto"/>
              <w:right w:val="nil"/>
            </w:tcBorders>
            <w:shd w:val="clear" w:color="auto" w:fill="auto"/>
            <w:noWrap/>
            <w:vAlign w:val="bottom"/>
            <w:hideMark/>
          </w:tcPr>
          <w:p w14:paraId="7BC1BD87" w14:textId="507139EE" w:rsidR="00AD6BF4" w:rsidRPr="005243A6" w:rsidRDefault="00555E37" w:rsidP="00555E37">
            <w:pPr>
              <w:spacing w:after="0" w:line="240" w:lineRule="auto"/>
              <w:ind w:firstLine="0"/>
              <w:contextualSpacing w:val="0"/>
              <w:jc w:val="center"/>
              <w:rPr>
                <w:rFonts w:ascii="Times New Roman" w:eastAsia="Times New Roman" w:hAnsi="Times New Roman" w:cs="Times New Roman"/>
                <w:color w:val="000000"/>
                <w:szCs w:val="24"/>
                <w:lang w:val="en-US" w:bidi="th-TH"/>
              </w:rPr>
            </w:pPr>
            <w:r>
              <w:rPr>
                <w:rFonts w:ascii="Times New Roman" w:eastAsia="Times New Roman" w:hAnsi="Times New Roman" w:cs="Times New Roman"/>
                <w:color w:val="000000"/>
                <w:szCs w:val="24"/>
                <w:lang w:val="en-US" w:bidi="th-TH"/>
              </w:rPr>
              <w:t>n = 2,127</w:t>
            </w:r>
          </w:p>
        </w:tc>
        <w:tc>
          <w:tcPr>
            <w:tcW w:w="996" w:type="pct"/>
            <w:tcBorders>
              <w:left w:val="nil"/>
              <w:bottom w:val="single" w:sz="4" w:space="0" w:color="auto"/>
              <w:right w:val="nil"/>
            </w:tcBorders>
            <w:shd w:val="clear" w:color="auto" w:fill="auto"/>
            <w:noWrap/>
            <w:vAlign w:val="bottom"/>
            <w:hideMark/>
          </w:tcPr>
          <w:p w14:paraId="5290E72B" w14:textId="30D17BC2" w:rsidR="00AD6BF4" w:rsidRPr="005243A6" w:rsidRDefault="00555E37" w:rsidP="00AD6BF4">
            <w:pPr>
              <w:spacing w:after="0" w:line="240" w:lineRule="auto"/>
              <w:ind w:firstLine="0"/>
              <w:contextualSpacing w:val="0"/>
              <w:jc w:val="center"/>
              <w:rPr>
                <w:rFonts w:ascii="Times New Roman" w:eastAsia="Times New Roman" w:hAnsi="Times New Roman" w:cs="Times New Roman"/>
                <w:color w:val="000000"/>
                <w:szCs w:val="24"/>
                <w:lang w:val="en-US" w:bidi="th-TH"/>
              </w:rPr>
            </w:pPr>
            <w:r>
              <w:rPr>
                <w:rFonts w:ascii="Times New Roman" w:eastAsia="Times New Roman" w:hAnsi="Times New Roman" w:cs="Times New Roman"/>
                <w:color w:val="000000"/>
                <w:szCs w:val="24"/>
                <w:lang w:val="en-US" w:bidi="th-TH"/>
              </w:rPr>
              <w:t>n = 2,125</w:t>
            </w:r>
          </w:p>
        </w:tc>
        <w:tc>
          <w:tcPr>
            <w:tcW w:w="738" w:type="pct"/>
            <w:tcBorders>
              <w:left w:val="nil"/>
              <w:bottom w:val="single" w:sz="4" w:space="0" w:color="auto"/>
              <w:right w:val="nil"/>
            </w:tcBorders>
            <w:shd w:val="clear" w:color="auto" w:fill="auto"/>
            <w:noWrap/>
            <w:vAlign w:val="bottom"/>
            <w:hideMark/>
          </w:tcPr>
          <w:p w14:paraId="1C0131AB" w14:textId="6F0340D2" w:rsidR="00AD6BF4" w:rsidRPr="005243A6" w:rsidRDefault="00555E37" w:rsidP="00555E37">
            <w:pPr>
              <w:spacing w:after="0" w:line="240" w:lineRule="auto"/>
              <w:ind w:firstLine="0"/>
              <w:contextualSpacing w:val="0"/>
              <w:jc w:val="center"/>
              <w:rPr>
                <w:rFonts w:ascii="Times New Roman" w:eastAsia="Times New Roman" w:hAnsi="Times New Roman" w:cs="Times New Roman"/>
                <w:color w:val="000000"/>
                <w:szCs w:val="24"/>
                <w:lang w:val="en-US" w:bidi="th-TH"/>
              </w:rPr>
            </w:pPr>
            <w:r>
              <w:rPr>
                <w:rFonts w:ascii="Times New Roman" w:eastAsia="Times New Roman" w:hAnsi="Times New Roman" w:cs="Times New Roman"/>
                <w:color w:val="000000"/>
                <w:szCs w:val="24"/>
                <w:lang w:val="en-US" w:bidi="th-TH"/>
              </w:rPr>
              <w:t>n = 4,252</w:t>
            </w:r>
          </w:p>
        </w:tc>
        <w:tc>
          <w:tcPr>
            <w:tcW w:w="738" w:type="pct"/>
            <w:tcBorders>
              <w:left w:val="nil"/>
              <w:bottom w:val="single" w:sz="4" w:space="0" w:color="auto"/>
              <w:right w:val="nil"/>
            </w:tcBorders>
            <w:shd w:val="clear" w:color="auto" w:fill="auto"/>
            <w:noWrap/>
            <w:vAlign w:val="bottom"/>
            <w:hideMark/>
          </w:tcPr>
          <w:p w14:paraId="74DB26D0" w14:textId="5B5ECBE2" w:rsidR="005243A6" w:rsidRPr="005243A6" w:rsidRDefault="00555E37" w:rsidP="00555E37">
            <w:pPr>
              <w:spacing w:after="0" w:line="240" w:lineRule="auto"/>
              <w:ind w:firstLine="0"/>
              <w:contextualSpacing w:val="0"/>
              <w:jc w:val="center"/>
              <w:rPr>
                <w:rFonts w:ascii="Times New Roman" w:eastAsia="Times New Roman" w:hAnsi="Times New Roman" w:cs="Times New Roman"/>
                <w:color w:val="000000"/>
                <w:szCs w:val="24"/>
                <w:lang w:val="en-US" w:bidi="th-TH"/>
              </w:rPr>
            </w:pPr>
            <w:r>
              <w:rPr>
                <w:rFonts w:ascii="Times New Roman" w:eastAsia="Times New Roman" w:hAnsi="Times New Roman" w:cs="Times New Roman"/>
                <w:color w:val="000000"/>
                <w:szCs w:val="24"/>
                <w:lang w:val="en-US" w:bidi="th-TH"/>
              </w:rPr>
              <w:t>%</w:t>
            </w:r>
          </w:p>
        </w:tc>
      </w:tr>
      <w:tr w:rsidR="005243A6" w:rsidRPr="005243A6" w14:paraId="693DAE51" w14:textId="77777777" w:rsidTr="00AD6BF4">
        <w:trPr>
          <w:trHeight w:val="315"/>
        </w:trPr>
        <w:tc>
          <w:tcPr>
            <w:tcW w:w="1540" w:type="pct"/>
            <w:tcBorders>
              <w:top w:val="nil"/>
              <w:left w:val="nil"/>
              <w:bottom w:val="nil"/>
              <w:right w:val="nil"/>
            </w:tcBorders>
            <w:shd w:val="clear" w:color="auto" w:fill="auto"/>
            <w:noWrap/>
            <w:vAlign w:val="bottom"/>
            <w:hideMark/>
          </w:tcPr>
          <w:p w14:paraId="6CED6F00" w14:textId="77777777" w:rsidR="005243A6" w:rsidRPr="005243A6" w:rsidRDefault="005243A6" w:rsidP="005243A6">
            <w:pPr>
              <w:spacing w:after="0" w:line="240" w:lineRule="auto"/>
              <w:ind w:firstLine="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Season</w:t>
            </w:r>
          </w:p>
        </w:tc>
        <w:tc>
          <w:tcPr>
            <w:tcW w:w="988" w:type="pct"/>
            <w:tcBorders>
              <w:top w:val="nil"/>
              <w:left w:val="nil"/>
              <w:bottom w:val="nil"/>
              <w:right w:val="nil"/>
            </w:tcBorders>
            <w:shd w:val="clear" w:color="auto" w:fill="auto"/>
            <w:noWrap/>
            <w:vAlign w:val="bottom"/>
            <w:hideMark/>
          </w:tcPr>
          <w:p w14:paraId="6BC84749" w14:textId="77777777" w:rsidR="005243A6" w:rsidRPr="005243A6" w:rsidRDefault="005243A6" w:rsidP="005243A6">
            <w:pPr>
              <w:spacing w:after="0" w:line="240" w:lineRule="auto"/>
              <w:ind w:firstLine="0"/>
              <w:contextualSpacing w:val="0"/>
              <w:rPr>
                <w:rFonts w:ascii="Times New Roman" w:eastAsia="Times New Roman" w:hAnsi="Times New Roman" w:cs="Times New Roman"/>
                <w:color w:val="000000"/>
                <w:szCs w:val="24"/>
                <w:lang w:val="en-US" w:bidi="th-TH"/>
              </w:rPr>
            </w:pPr>
          </w:p>
        </w:tc>
        <w:tc>
          <w:tcPr>
            <w:tcW w:w="996" w:type="pct"/>
            <w:tcBorders>
              <w:top w:val="nil"/>
              <w:left w:val="nil"/>
              <w:bottom w:val="nil"/>
              <w:right w:val="nil"/>
            </w:tcBorders>
            <w:shd w:val="clear" w:color="auto" w:fill="auto"/>
            <w:noWrap/>
            <w:vAlign w:val="bottom"/>
            <w:hideMark/>
          </w:tcPr>
          <w:p w14:paraId="7D63B81F" w14:textId="77777777" w:rsidR="005243A6" w:rsidRPr="005243A6" w:rsidRDefault="005243A6" w:rsidP="005243A6">
            <w:pPr>
              <w:spacing w:after="0" w:line="240" w:lineRule="auto"/>
              <w:ind w:firstLine="0"/>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759B8029" w14:textId="77777777" w:rsidR="005243A6" w:rsidRPr="005243A6" w:rsidRDefault="005243A6" w:rsidP="005243A6">
            <w:pPr>
              <w:spacing w:after="0" w:line="240" w:lineRule="auto"/>
              <w:ind w:firstLine="0"/>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69908B52" w14:textId="77777777" w:rsidR="005243A6" w:rsidRPr="005243A6" w:rsidRDefault="005243A6" w:rsidP="005243A6">
            <w:pPr>
              <w:spacing w:after="0" w:line="240" w:lineRule="auto"/>
              <w:ind w:firstLine="0"/>
              <w:contextualSpacing w:val="0"/>
              <w:rPr>
                <w:rFonts w:ascii="Times New Roman" w:eastAsia="Times New Roman" w:hAnsi="Times New Roman" w:cs="Times New Roman"/>
                <w:sz w:val="20"/>
                <w:szCs w:val="20"/>
                <w:lang w:val="en-US" w:bidi="th-TH"/>
              </w:rPr>
            </w:pPr>
          </w:p>
        </w:tc>
      </w:tr>
      <w:tr w:rsidR="005243A6" w:rsidRPr="005243A6" w14:paraId="54912244" w14:textId="77777777" w:rsidTr="00AD6BF4">
        <w:trPr>
          <w:trHeight w:val="315"/>
        </w:trPr>
        <w:tc>
          <w:tcPr>
            <w:tcW w:w="1540" w:type="pct"/>
            <w:tcBorders>
              <w:top w:val="nil"/>
              <w:left w:val="nil"/>
              <w:bottom w:val="nil"/>
              <w:right w:val="nil"/>
            </w:tcBorders>
            <w:shd w:val="clear" w:color="auto" w:fill="auto"/>
            <w:noWrap/>
            <w:vAlign w:val="bottom"/>
            <w:hideMark/>
          </w:tcPr>
          <w:p w14:paraId="7E5537FB"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Spring</w:t>
            </w:r>
          </w:p>
        </w:tc>
        <w:tc>
          <w:tcPr>
            <w:tcW w:w="988" w:type="pct"/>
            <w:tcBorders>
              <w:top w:val="nil"/>
              <w:left w:val="nil"/>
              <w:bottom w:val="nil"/>
              <w:right w:val="nil"/>
            </w:tcBorders>
            <w:shd w:val="clear" w:color="auto" w:fill="auto"/>
            <w:noWrap/>
            <w:vAlign w:val="bottom"/>
            <w:hideMark/>
          </w:tcPr>
          <w:p w14:paraId="2651A13B"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1,545</w:t>
            </w:r>
          </w:p>
        </w:tc>
        <w:tc>
          <w:tcPr>
            <w:tcW w:w="996" w:type="pct"/>
            <w:tcBorders>
              <w:top w:val="nil"/>
              <w:left w:val="nil"/>
              <w:bottom w:val="nil"/>
              <w:right w:val="nil"/>
            </w:tcBorders>
            <w:shd w:val="clear" w:color="auto" w:fill="auto"/>
            <w:noWrap/>
            <w:vAlign w:val="bottom"/>
            <w:hideMark/>
          </w:tcPr>
          <w:p w14:paraId="24A31074"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1,543</w:t>
            </w:r>
          </w:p>
        </w:tc>
        <w:tc>
          <w:tcPr>
            <w:tcW w:w="738" w:type="pct"/>
            <w:tcBorders>
              <w:top w:val="nil"/>
              <w:left w:val="nil"/>
              <w:bottom w:val="nil"/>
              <w:right w:val="nil"/>
            </w:tcBorders>
            <w:shd w:val="clear" w:color="auto" w:fill="auto"/>
            <w:noWrap/>
            <w:vAlign w:val="bottom"/>
            <w:hideMark/>
          </w:tcPr>
          <w:p w14:paraId="1EBAF893"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3,088</w:t>
            </w:r>
          </w:p>
        </w:tc>
        <w:tc>
          <w:tcPr>
            <w:tcW w:w="738" w:type="pct"/>
            <w:tcBorders>
              <w:top w:val="nil"/>
              <w:left w:val="nil"/>
              <w:bottom w:val="nil"/>
              <w:right w:val="nil"/>
            </w:tcBorders>
            <w:shd w:val="clear" w:color="auto" w:fill="auto"/>
            <w:noWrap/>
            <w:vAlign w:val="bottom"/>
            <w:hideMark/>
          </w:tcPr>
          <w:p w14:paraId="05DEEF5B"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72.6</w:t>
            </w:r>
          </w:p>
        </w:tc>
      </w:tr>
      <w:tr w:rsidR="005243A6" w:rsidRPr="005243A6" w14:paraId="7D0F97A4" w14:textId="77777777" w:rsidTr="00AD6BF4">
        <w:trPr>
          <w:trHeight w:val="315"/>
        </w:trPr>
        <w:tc>
          <w:tcPr>
            <w:tcW w:w="1540" w:type="pct"/>
            <w:tcBorders>
              <w:top w:val="nil"/>
              <w:left w:val="nil"/>
              <w:bottom w:val="nil"/>
              <w:right w:val="nil"/>
            </w:tcBorders>
            <w:shd w:val="clear" w:color="auto" w:fill="auto"/>
            <w:noWrap/>
            <w:vAlign w:val="bottom"/>
            <w:hideMark/>
          </w:tcPr>
          <w:p w14:paraId="5EDC6AFC"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Fall</w:t>
            </w:r>
          </w:p>
        </w:tc>
        <w:tc>
          <w:tcPr>
            <w:tcW w:w="988" w:type="pct"/>
            <w:tcBorders>
              <w:top w:val="nil"/>
              <w:left w:val="nil"/>
              <w:bottom w:val="nil"/>
              <w:right w:val="nil"/>
            </w:tcBorders>
            <w:shd w:val="clear" w:color="auto" w:fill="auto"/>
            <w:noWrap/>
            <w:vAlign w:val="bottom"/>
            <w:hideMark/>
          </w:tcPr>
          <w:p w14:paraId="49012F0C"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582</w:t>
            </w:r>
          </w:p>
        </w:tc>
        <w:tc>
          <w:tcPr>
            <w:tcW w:w="996" w:type="pct"/>
            <w:tcBorders>
              <w:top w:val="nil"/>
              <w:left w:val="nil"/>
              <w:bottom w:val="nil"/>
              <w:right w:val="nil"/>
            </w:tcBorders>
            <w:shd w:val="clear" w:color="auto" w:fill="auto"/>
            <w:noWrap/>
            <w:vAlign w:val="bottom"/>
            <w:hideMark/>
          </w:tcPr>
          <w:p w14:paraId="4D76AF9B"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582</w:t>
            </w:r>
          </w:p>
        </w:tc>
        <w:tc>
          <w:tcPr>
            <w:tcW w:w="738" w:type="pct"/>
            <w:tcBorders>
              <w:top w:val="nil"/>
              <w:left w:val="nil"/>
              <w:bottom w:val="nil"/>
              <w:right w:val="nil"/>
            </w:tcBorders>
            <w:shd w:val="clear" w:color="auto" w:fill="auto"/>
            <w:noWrap/>
            <w:vAlign w:val="bottom"/>
            <w:hideMark/>
          </w:tcPr>
          <w:p w14:paraId="5D3BBBC0"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1,164</w:t>
            </w:r>
          </w:p>
        </w:tc>
        <w:tc>
          <w:tcPr>
            <w:tcW w:w="738" w:type="pct"/>
            <w:tcBorders>
              <w:top w:val="nil"/>
              <w:left w:val="nil"/>
              <w:bottom w:val="nil"/>
              <w:right w:val="nil"/>
            </w:tcBorders>
            <w:shd w:val="clear" w:color="auto" w:fill="auto"/>
            <w:noWrap/>
            <w:vAlign w:val="bottom"/>
            <w:hideMark/>
          </w:tcPr>
          <w:p w14:paraId="579EAAE9"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27.4</w:t>
            </w:r>
          </w:p>
        </w:tc>
      </w:tr>
      <w:tr w:rsidR="005243A6" w:rsidRPr="005243A6" w14:paraId="4E38A519" w14:textId="77777777" w:rsidTr="00AD6BF4">
        <w:trPr>
          <w:trHeight w:val="315"/>
        </w:trPr>
        <w:tc>
          <w:tcPr>
            <w:tcW w:w="1540" w:type="pct"/>
            <w:tcBorders>
              <w:top w:val="nil"/>
              <w:left w:val="nil"/>
              <w:bottom w:val="nil"/>
              <w:right w:val="nil"/>
            </w:tcBorders>
            <w:shd w:val="clear" w:color="auto" w:fill="auto"/>
            <w:noWrap/>
            <w:vAlign w:val="bottom"/>
            <w:hideMark/>
          </w:tcPr>
          <w:p w14:paraId="5A39571A" w14:textId="77777777" w:rsidR="005243A6" w:rsidRPr="005243A6" w:rsidRDefault="005243A6" w:rsidP="005243A6">
            <w:pPr>
              <w:spacing w:after="0" w:line="240" w:lineRule="auto"/>
              <w:ind w:firstLine="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Boat</w:t>
            </w:r>
          </w:p>
        </w:tc>
        <w:tc>
          <w:tcPr>
            <w:tcW w:w="988" w:type="pct"/>
            <w:tcBorders>
              <w:top w:val="nil"/>
              <w:left w:val="nil"/>
              <w:bottom w:val="nil"/>
              <w:right w:val="nil"/>
            </w:tcBorders>
            <w:shd w:val="clear" w:color="auto" w:fill="auto"/>
            <w:noWrap/>
            <w:vAlign w:val="bottom"/>
            <w:hideMark/>
          </w:tcPr>
          <w:p w14:paraId="64CF6945"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p>
        </w:tc>
        <w:tc>
          <w:tcPr>
            <w:tcW w:w="996" w:type="pct"/>
            <w:tcBorders>
              <w:top w:val="nil"/>
              <w:left w:val="nil"/>
              <w:bottom w:val="nil"/>
              <w:right w:val="nil"/>
            </w:tcBorders>
            <w:shd w:val="clear" w:color="auto" w:fill="auto"/>
            <w:noWrap/>
            <w:vAlign w:val="bottom"/>
            <w:hideMark/>
          </w:tcPr>
          <w:p w14:paraId="04065A55" w14:textId="77777777" w:rsidR="005243A6" w:rsidRPr="005243A6" w:rsidRDefault="005243A6" w:rsidP="00555E37">
            <w:pPr>
              <w:spacing w:after="0" w:line="240" w:lineRule="auto"/>
              <w:ind w:firstLineChars="141" w:firstLine="282"/>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02C40F54" w14:textId="77777777" w:rsidR="005243A6" w:rsidRPr="005243A6" w:rsidRDefault="005243A6" w:rsidP="00555E37">
            <w:pPr>
              <w:spacing w:after="0" w:line="240" w:lineRule="auto"/>
              <w:ind w:firstLineChars="56" w:firstLine="112"/>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368CAF95" w14:textId="77777777" w:rsidR="005243A6" w:rsidRPr="005243A6" w:rsidRDefault="005243A6" w:rsidP="00555E37">
            <w:pPr>
              <w:spacing w:after="0" w:line="240" w:lineRule="auto"/>
              <w:ind w:firstLineChars="144" w:firstLine="288"/>
              <w:contextualSpacing w:val="0"/>
              <w:rPr>
                <w:rFonts w:ascii="Times New Roman" w:eastAsia="Times New Roman" w:hAnsi="Times New Roman" w:cs="Times New Roman"/>
                <w:sz w:val="20"/>
                <w:szCs w:val="20"/>
                <w:lang w:val="en-US" w:bidi="th-TH"/>
              </w:rPr>
            </w:pPr>
          </w:p>
        </w:tc>
      </w:tr>
      <w:tr w:rsidR="005243A6" w:rsidRPr="005243A6" w14:paraId="457A6349" w14:textId="77777777" w:rsidTr="00AD6BF4">
        <w:trPr>
          <w:trHeight w:val="315"/>
        </w:trPr>
        <w:tc>
          <w:tcPr>
            <w:tcW w:w="1540" w:type="pct"/>
            <w:tcBorders>
              <w:top w:val="nil"/>
              <w:left w:val="nil"/>
              <w:bottom w:val="nil"/>
              <w:right w:val="nil"/>
            </w:tcBorders>
            <w:shd w:val="clear" w:color="auto" w:fill="auto"/>
            <w:noWrap/>
            <w:vAlign w:val="bottom"/>
            <w:hideMark/>
          </w:tcPr>
          <w:p w14:paraId="6E2282E0"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A</w:t>
            </w:r>
          </w:p>
        </w:tc>
        <w:tc>
          <w:tcPr>
            <w:tcW w:w="988" w:type="pct"/>
            <w:tcBorders>
              <w:top w:val="nil"/>
              <w:left w:val="nil"/>
              <w:bottom w:val="nil"/>
              <w:right w:val="nil"/>
            </w:tcBorders>
            <w:shd w:val="clear" w:color="auto" w:fill="auto"/>
            <w:noWrap/>
            <w:vAlign w:val="bottom"/>
            <w:hideMark/>
          </w:tcPr>
          <w:p w14:paraId="3D03C090"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216</w:t>
            </w:r>
          </w:p>
        </w:tc>
        <w:tc>
          <w:tcPr>
            <w:tcW w:w="996" w:type="pct"/>
            <w:tcBorders>
              <w:top w:val="nil"/>
              <w:left w:val="nil"/>
              <w:bottom w:val="nil"/>
              <w:right w:val="nil"/>
            </w:tcBorders>
            <w:shd w:val="clear" w:color="auto" w:fill="auto"/>
            <w:noWrap/>
            <w:vAlign w:val="bottom"/>
            <w:hideMark/>
          </w:tcPr>
          <w:p w14:paraId="53FF3173"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216</w:t>
            </w:r>
          </w:p>
        </w:tc>
        <w:tc>
          <w:tcPr>
            <w:tcW w:w="738" w:type="pct"/>
            <w:tcBorders>
              <w:top w:val="nil"/>
              <w:left w:val="nil"/>
              <w:bottom w:val="nil"/>
              <w:right w:val="nil"/>
            </w:tcBorders>
            <w:shd w:val="clear" w:color="auto" w:fill="auto"/>
            <w:noWrap/>
            <w:vAlign w:val="bottom"/>
            <w:hideMark/>
          </w:tcPr>
          <w:p w14:paraId="0018DA27"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432</w:t>
            </w:r>
          </w:p>
        </w:tc>
        <w:tc>
          <w:tcPr>
            <w:tcW w:w="738" w:type="pct"/>
            <w:tcBorders>
              <w:top w:val="nil"/>
              <w:left w:val="nil"/>
              <w:bottom w:val="nil"/>
              <w:right w:val="nil"/>
            </w:tcBorders>
            <w:shd w:val="clear" w:color="auto" w:fill="auto"/>
            <w:noWrap/>
            <w:vAlign w:val="bottom"/>
            <w:hideMark/>
          </w:tcPr>
          <w:p w14:paraId="5475C7AF"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10.2</w:t>
            </w:r>
          </w:p>
        </w:tc>
      </w:tr>
      <w:tr w:rsidR="005243A6" w:rsidRPr="005243A6" w14:paraId="5DF7B80B" w14:textId="77777777" w:rsidTr="00AD6BF4">
        <w:trPr>
          <w:trHeight w:val="315"/>
        </w:trPr>
        <w:tc>
          <w:tcPr>
            <w:tcW w:w="1540" w:type="pct"/>
            <w:tcBorders>
              <w:top w:val="nil"/>
              <w:left w:val="nil"/>
              <w:bottom w:val="nil"/>
              <w:right w:val="nil"/>
            </w:tcBorders>
            <w:shd w:val="clear" w:color="auto" w:fill="auto"/>
            <w:noWrap/>
            <w:vAlign w:val="bottom"/>
            <w:hideMark/>
          </w:tcPr>
          <w:p w14:paraId="033FBF6A"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B</w:t>
            </w:r>
          </w:p>
        </w:tc>
        <w:tc>
          <w:tcPr>
            <w:tcW w:w="988" w:type="pct"/>
            <w:tcBorders>
              <w:top w:val="nil"/>
              <w:left w:val="nil"/>
              <w:bottom w:val="nil"/>
              <w:right w:val="nil"/>
            </w:tcBorders>
            <w:shd w:val="clear" w:color="auto" w:fill="auto"/>
            <w:noWrap/>
            <w:vAlign w:val="bottom"/>
            <w:hideMark/>
          </w:tcPr>
          <w:p w14:paraId="3F9EFB75"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143</w:t>
            </w:r>
          </w:p>
        </w:tc>
        <w:tc>
          <w:tcPr>
            <w:tcW w:w="996" w:type="pct"/>
            <w:tcBorders>
              <w:top w:val="nil"/>
              <w:left w:val="nil"/>
              <w:bottom w:val="nil"/>
              <w:right w:val="nil"/>
            </w:tcBorders>
            <w:shd w:val="clear" w:color="auto" w:fill="auto"/>
            <w:noWrap/>
            <w:vAlign w:val="bottom"/>
            <w:hideMark/>
          </w:tcPr>
          <w:p w14:paraId="512188F4"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143</w:t>
            </w:r>
          </w:p>
        </w:tc>
        <w:tc>
          <w:tcPr>
            <w:tcW w:w="738" w:type="pct"/>
            <w:tcBorders>
              <w:top w:val="nil"/>
              <w:left w:val="nil"/>
              <w:bottom w:val="nil"/>
              <w:right w:val="nil"/>
            </w:tcBorders>
            <w:shd w:val="clear" w:color="auto" w:fill="auto"/>
            <w:noWrap/>
            <w:vAlign w:val="bottom"/>
            <w:hideMark/>
          </w:tcPr>
          <w:p w14:paraId="0E8FD422"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286</w:t>
            </w:r>
          </w:p>
        </w:tc>
        <w:tc>
          <w:tcPr>
            <w:tcW w:w="738" w:type="pct"/>
            <w:tcBorders>
              <w:top w:val="nil"/>
              <w:left w:val="nil"/>
              <w:bottom w:val="nil"/>
              <w:right w:val="nil"/>
            </w:tcBorders>
            <w:shd w:val="clear" w:color="auto" w:fill="auto"/>
            <w:noWrap/>
            <w:vAlign w:val="bottom"/>
            <w:hideMark/>
          </w:tcPr>
          <w:p w14:paraId="3EC9C783"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6.7</w:t>
            </w:r>
          </w:p>
        </w:tc>
      </w:tr>
      <w:tr w:rsidR="005243A6" w:rsidRPr="005243A6" w14:paraId="19D78B35" w14:textId="77777777" w:rsidTr="00AD6BF4">
        <w:trPr>
          <w:trHeight w:val="315"/>
        </w:trPr>
        <w:tc>
          <w:tcPr>
            <w:tcW w:w="1540" w:type="pct"/>
            <w:tcBorders>
              <w:top w:val="nil"/>
              <w:left w:val="nil"/>
              <w:bottom w:val="nil"/>
              <w:right w:val="nil"/>
            </w:tcBorders>
            <w:shd w:val="clear" w:color="auto" w:fill="auto"/>
            <w:noWrap/>
            <w:vAlign w:val="bottom"/>
            <w:hideMark/>
          </w:tcPr>
          <w:p w14:paraId="035C5478"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C</w:t>
            </w:r>
          </w:p>
        </w:tc>
        <w:tc>
          <w:tcPr>
            <w:tcW w:w="988" w:type="pct"/>
            <w:tcBorders>
              <w:top w:val="nil"/>
              <w:left w:val="nil"/>
              <w:bottom w:val="nil"/>
              <w:right w:val="nil"/>
            </w:tcBorders>
            <w:shd w:val="clear" w:color="auto" w:fill="auto"/>
            <w:noWrap/>
            <w:vAlign w:val="bottom"/>
            <w:hideMark/>
          </w:tcPr>
          <w:p w14:paraId="0821243D"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179</w:t>
            </w:r>
          </w:p>
        </w:tc>
        <w:tc>
          <w:tcPr>
            <w:tcW w:w="996" w:type="pct"/>
            <w:tcBorders>
              <w:top w:val="nil"/>
              <w:left w:val="nil"/>
              <w:bottom w:val="nil"/>
              <w:right w:val="nil"/>
            </w:tcBorders>
            <w:shd w:val="clear" w:color="auto" w:fill="auto"/>
            <w:noWrap/>
            <w:vAlign w:val="bottom"/>
            <w:hideMark/>
          </w:tcPr>
          <w:p w14:paraId="7A77E4D0"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177</w:t>
            </w:r>
          </w:p>
        </w:tc>
        <w:tc>
          <w:tcPr>
            <w:tcW w:w="738" w:type="pct"/>
            <w:tcBorders>
              <w:top w:val="nil"/>
              <w:left w:val="nil"/>
              <w:bottom w:val="nil"/>
              <w:right w:val="nil"/>
            </w:tcBorders>
            <w:shd w:val="clear" w:color="auto" w:fill="auto"/>
            <w:noWrap/>
            <w:vAlign w:val="bottom"/>
            <w:hideMark/>
          </w:tcPr>
          <w:p w14:paraId="649209A7"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356</w:t>
            </w:r>
          </w:p>
        </w:tc>
        <w:tc>
          <w:tcPr>
            <w:tcW w:w="738" w:type="pct"/>
            <w:tcBorders>
              <w:top w:val="nil"/>
              <w:left w:val="nil"/>
              <w:bottom w:val="nil"/>
              <w:right w:val="nil"/>
            </w:tcBorders>
            <w:shd w:val="clear" w:color="auto" w:fill="auto"/>
            <w:noWrap/>
            <w:vAlign w:val="bottom"/>
            <w:hideMark/>
          </w:tcPr>
          <w:p w14:paraId="518942E1"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8.4</w:t>
            </w:r>
          </w:p>
        </w:tc>
      </w:tr>
      <w:tr w:rsidR="005243A6" w:rsidRPr="005243A6" w14:paraId="5FC42900" w14:textId="77777777" w:rsidTr="00AD6BF4">
        <w:trPr>
          <w:trHeight w:val="315"/>
        </w:trPr>
        <w:tc>
          <w:tcPr>
            <w:tcW w:w="1540" w:type="pct"/>
            <w:tcBorders>
              <w:top w:val="nil"/>
              <w:left w:val="nil"/>
              <w:bottom w:val="nil"/>
              <w:right w:val="nil"/>
            </w:tcBorders>
            <w:shd w:val="clear" w:color="auto" w:fill="auto"/>
            <w:noWrap/>
            <w:vAlign w:val="bottom"/>
            <w:hideMark/>
          </w:tcPr>
          <w:p w14:paraId="7D041F15"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D</w:t>
            </w:r>
          </w:p>
        </w:tc>
        <w:tc>
          <w:tcPr>
            <w:tcW w:w="988" w:type="pct"/>
            <w:tcBorders>
              <w:top w:val="nil"/>
              <w:left w:val="nil"/>
              <w:bottom w:val="nil"/>
              <w:right w:val="nil"/>
            </w:tcBorders>
            <w:shd w:val="clear" w:color="auto" w:fill="auto"/>
            <w:noWrap/>
            <w:vAlign w:val="bottom"/>
            <w:hideMark/>
          </w:tcPr>
          <w:p w14:paraId="222956A0"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176</w:t>
            </w:r>
          </w:p>
        </w:tc>
        <w:tc>
          <w:tcPr>
            <w:tcW w:w="996" w:type="pct"/>
            <w:tcBorders>
              <w:top w:val="nil"/>
              <w:left w:val="nil"/>
              <w:bottom w:val="nil"/>
              <w:right w:val="nil"/>
            </w:tcBorders>
            <w:shd w:val="clear" w:color="auto" w:fill="auto"/>
            <w:noWrap/>
            <w:vAlign w:val="bottom"/>
            <w:hideMark/>
          </w:tcPr>
          <w:p w14:paraId="26ED047B"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176</w:t>
            </w:r>
          </w:p>
        </w:tc>
        <w:tc>
          <w:tcPr>
            <w:tcW w:w="738" w:type="pct"/>
            <w:tcBorders>
              <w:top w:val="nil"/>
              <w:left w:val="nil"/>
              <w:bottom w:val="nil"/>
              <w:right w:val="nil"/>
            </w:tcBorders>
            <w:shd w:val="clear" w:color="auto" w:fill="auto"/>
            <w:noWrap/>
            <w:vAlign w:val="bottom"/>
            <w:hideMark/>
          </w:tcPr>
          <w:p w14:paraId="6DD199AE"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352</w:t>
            </w:r>
          </w:p>
        </w:tc>
        <w:tc>
          <w:tcPr>
            <w:tcW w:w="738" w:type="pct"/>
            <w:tcBorders>
              <w:top w:val="nil"/>
              <w:left w:val="nil"/>
              <w:bottom w:val="nil"/>
              <w:right w:val="nil"/>
            </w:tcBorders>
            <w:shd w:val="clear" w:color="auto" w:fill="auto"/>
            <w:noWrap/>
            <w:vAlign w:val="bottom"/>
            <w:hideMark/>
          </w:tcPr>
          <w:p w14:paraId="1D018E7E"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8.3</w:t>
            </w:r>
          </w:p>
        </w:tc>
      </w:tr>
      <w:tr w:rsidR="005243A6" w:rsidRPr="005243A6" w14:paraId="517D90CB" w14:textId="77777777" w:rsidTr="00AD6BF4">
        <w:trPr>
          <w:trHeight w:val="315"/>
        </w:trPr>
        <w:tc>
          <w:tcPr>
            <w:tcW w:w="1540" w:type="pct"/>
            <w:tcBorders>
              <w:top w:val="nil"/>
              <w:left w:val="nil"/>
              <w:bottom w:val="nil"/>
              <w:right w:val="nil"/>
            </w:tcBorders>
            <w:shd w:val="clear" w:color="auto" w:fill="auto"/>
            <w:noWrap/>
            <w:vAlign w:val="bottom"/>
            <w:hideMark/>
          </w:tcPr>
          <w:p w14:paraId="0365CBCE"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E</w:t>
            </w:r>
          </w:p>
        </w:tc>
        <w:tc>
          <w:tcPr>
            <w:tcW w:w="988" w:type="pct"/>
            <w:tcBorders>
              <w:top w:val="nil"/>
              <w:left w:val="nil"/>
              <w:bottom w:val="nil"/>
              <w:right w:val="nil"/>
            </w:tcBorders>
            <w:shd w:val="clear" w:color="auto" w:fill="auto"/>
            <w:noWrap/>
            <w:vAlign w:val="bottom"/>
            <w:hideMark/>
          </w:tcPr>
          <w:p w14:paraId="73485967"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996" w:type="pct"/>
            <w:tcBorders>
              <w:top w:val="nil"/>
              <w:left w:val="nil"/>
              <w:bottom w:val="nil"/>
              <w:right w:val="nil"/>
            </w:tcBorders>
            <w:shd w:val="clear" w:color="auto" w:fill="auto"/>
            <w:noWrap/>
            <w:vAlign w:val="bottom"/>
            <w:hideMark/>
          </w:tcPr>
          <w:p w14:paraId="399AADC5"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738" w:type="pct"/>
            <w:tcBorders>
              <w:top w:val="nil"/>
              <w:left w:val="nil"/>
              <w:bottom w:val="nil"/>
              <w:right w:val="nil"/>
            </w:tcBorders>
            <w:shd w:val="clear" w:color="auto" w:fill="auto"/>
            <w:noWrap/>
            <w:vAlign w:val="bottom"/>
            <w:hideMark/>
          </w:tcPr>
          <w:p w14:paraId="7E092106"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408</w:t>
            </w:r>
          </w:p>
        </w:tc>
        <w:tc>
          <w:tcPr>
            <w:tcW w:w="738" w:type="pct"/>
            <w:tcBorders>
              <w:top w:val="nil"/>
              <w:left w:val="nil"/>
              <w:bottom w:val="nil"/>
              <w:right w:val="nil"/>
            </w:tcBorders>
            <w:shd w:val="clear" w:color="auto" w:fill="auto"/>
            <w:noWrap/>
            <w:vAlign w:val="bottom"/>
            <w:hideMark/>
          </w:tcPr>
          <w:p w14:paraId="3F44E7CE"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9.6</w:t>
            </w:r>
          </w:p>
        </w:tc>
      </w:tr>
      <w:tr w:rsidR="005243A6" w:rsidRPr="005243A6" w14:paraId="72886D37" w14:textId="77777777" w:rsidTr="00AD6BF4">
        <w:trPr>
          <w:trHeight w:val="315"/>
        </w:trPr>
        <w:tc>
          <w:tcPr>
            <w:tcW w:w="1540" w:type="pct"/>
            <w:tcBorders>
              <w:top w:val="nil"/>
              <w:left w:val="nil"/>
              <w:bottom w:val="nil"/>
              <w:right w:val="nil"/>
            </w:tcBorders>
            <w:shd w:val="clear" w:color="auto" w:fill="auto"/>
            <w:noWrap/>
            <w:vAlign w:val="bottom"/>
            <w:hideMark/>
          </w:tcPr>
          <w:p w14:paraId="5928961C"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F</w:t>
            </w:r>
          </w:p>
        </w:tc>
        <w:tc>
          <w:tcPr>
            <w:tcW w:w="988" w:type="pct"/>
            <w:tcBorders>
              <w:top w:val="nil"/>
              <w:left w:val="nil"/>
              <w:bottom w:val="nil"/>
              <w:right w:val="nil"/>
            </w:tcBorders>
            <w:shd w:val="clear" w:color="auto" w:fill="auto"/>
            <w:noWrap/>
            <w:vAlign w:val="bottom"/>
            <w:hideMark/>
          </w:tcPr>
          <w:p w14:paraId="05138C43"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215</w:t>
            </w:r>
          </w:p>
        </w:tc>
        <w:tc>
          <w:tcPr>
            <w:tcW w:w="996" w:type="pct"/>
            <w:tcBorders>
              <w:top w:val="nil"/>
              <w:left w:val="nil"/>
              <w:bottom w:val="nil"/>
              <w:right w:val="nil"/>
            </w:tcBorders>
            <w:shd w:val="clear" w:color="auto" w:fill="auto"/>
            <w:noWrap/>
            <w:vAlign w:val="bottom"/>
            <w:hideMark/>
          </w:tcPr>
          <w:p w14:paraId="59F8A2E1"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215</w:t>
            </w:r>
          </w:p>
        </w:tc>
        <w:tc>
          <w:tcPr>
            <w:tcW w:w="738" w:type="pct"/>
            <w:tcBorders>
              <w:top w:val="nil"/>
              <w:left w:val="nil"/>
              <w:bottom w:val="nil"/>
              <w:right w:val="nil"/>
            </w:tcBorders>
            <w:shd w:val="clear" w:color="auto" w:fill="auto"/>
            <w:noWrap/>
            <w:vAlign w:val="bottom"/>
            <w:hideMark/>
          </w:tcPr>
          <w:p w14:paraId="328D88F3"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430</w:t>
            </w:r>
          </w:p>
        </w:tc>
        <w:tc>
          <w:tcPr>
            <w:tcW w:w="738" w:type="pct"/>
            <w:tcBorders>
              <w:top w:val="nil"/>
              <w:left w:val="nil"/>
              <w:bottom w:val="nil"/>
              <w:right w:val="nil"/>
            </w:tcBorders>
            <w:shd w:val="clear" w:color="auto" w:fill="auto"/>
            <w:noWrap/>
            <w:vAlign w:val="bottom"/>
            <w:hideMark/>
          </w:tcPr>
          <w:p w14:paraId="7ACBABBD"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10.1</w:t>
            </w:r>
          </w:p>
        </w:tc>
      </w:tr>
      <w:tr w:rsidR="005243A6" w:rsidRPr="005243A6" w14:paraId="7EC7AEBB" w14:textId="77777777" w:rsidTr="00AD6BF4">
        <w:trPr>
          <w:trHeight w:val="315"/>
        </w:trPr>
        <w:tc>
          <w:tcPr>
            <w:tcW w:w="1540" w:type="pct"/>
            <w:tcBorders>
              <w:top w:val="nil"/>
              <w:left w:val="nil"/>
              <w:bottom w:val="nil"/>
              <w:right w:val="nil"/>
            </w:tcBorders>
            <w:shd w:val="clear" w:color="auto" w:fill="auto"/>
            <w:noWrap/>
            <w:vAlign w:val="bottom"/>
            <w:hideMark/>
          </w:tcPr>
          <w:p w14:paraId="76D2C50C"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G</w:t>
            </w:r>
          </w:p>
        </w:tc>
        <w:tc>
          <w:tcPr>
            <w:tcW w:w="988" w:type="pct"/>
            <w:tcBorders>
              <w:top w:val="nil"/>
              <w:left w:val="nil"/>
              <w:bottom w:val="nil"/>
              <w:right w:val="nil"/>
            </w:tcBorders>
            <w:shd w:val="clear" w:color="auto" w:fill="auto"/>
            <w:noWrap/>
            <w:vAlign w:val="bottom"/>
            <w:hideMark/>
          </w:tcPr>
          <w:p w14:paraId="0EDE571F"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996" w:type="pct"/>
            <w:tcBorders>
              <w:top w:val="nil"/>
              <w:left w:val="nil"/>
              <w:bottom w:val="nil"/>
              <w:right w:val="nil"/>
            </w:tcBorders>
            <w:shd w:val="clear" w:color="auto" w:fill="auto"/>
            <w:noWrap/>
            <w:vAlign w:val="bottom"/>
            <w:hideMark/>
          </w:tcPr>
          <w:p w14:paraId="02C0FA2F"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738" w:type="pct"/>
            <w:tcBorders>
              <w:top w:val="nil"/>
              <w:left w:val="nil"/>
              <w:bottom w:val="nil"/>
              <w:right w:val="nil"/>
            </w:tcBorders>
            <w:shd w:val="clear" w:color="auto" w:fill="auto"/>
            <w:noWrap/>
            <w:vAlign w:val="bottom"/>
            <w:hideMark/>
          </w:tcPr>
          <w:p w14:paraId="404AA036"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348</w:t>
            </w:r>
          </w:p>
        </w:tc>
        <w:tc>
          <w:tcPr>
            <w:tcW w:w="738" w:type="pct"/>
            <w:tcBorders>
              <w:top w:val="nil"/>
              <w:left w:val="nil"/>
              <w:bottom w:val="nil"/>
              <w:right w:val="nil"/>
            </w:tcBorders>
            <w:shd w:val="clear" w:color="auto" w:fill="auto"/>
            <w:noWrap/>
            <w:vAlign w:val="bottom"/>
            <w:hideMark/>
          </w:tcPr>
          <w:p w14:paraId="09F107DF"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8.2</w:t>
            </w:r>
          </w:p>
        </w:tc>
      </w:tr>
      <w:tr w:rsidR="005243A6" w:rsidRPr="005243A6" w14:paraId="18A5B044" w14:textId="77777777" w:rsidTr="00AD6BF4">
        <w:trPr>
          <w:trHeight w:val="315"/>
        </w:trPr>
        <w:tc>
          <w:tcPr>
            <w:tcW w:w="1540" w:type="pct"/>
            <w:tcBorders>
              <w:top w:val="nil"/>
              <w:left w:val="nil"/>
              <w:bottom w:val="nil"/>
              <w:right w:val="nil"/>
            </w:tcBorders>
            <w:shd w:val="clear" w:color="auto" w:fill="auto"/>
            <w:noWrap/>
            <w:vAlign w:val="bottom"/>
            <w:hideMark/>
          </w:tcPr>
          <w:p w14:paraId="4D872907"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H</w:t>
            </w:r>
          </w:p>
        </w:tc>
        <w:tc>
          <w:tcPr>
            <w:tcW w:w="988" w:type="pct"/>
            <w:tcBorders>
              <w:top w:val="nil"/>
              <w:left w:val="nil"/>
              <w:bottom w:val="nil"/>
              <w:right w:val="nil"/>
            </w:tcBorders>
            <w:shd w:val="clear" w:color="auto" w:fill="auto"/>
            <w:noWrap/>
            <w:vAlign w:val="bottom"/>
            <w:hideMark/>
          </w:tcPr>
          <w:p w14:paraId="553DDD5D"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142</w:t>
            </w:r>
          </w:p>
        </w:tc>
        <w:tc>
          <w:tcPr>
            <w:tcW w:w="996" w:type="pct"/>
            <w:tcBorders>
              <w:top w:val="nil"/>
              <w:left w:val="nil"/>
              <w:bottom w:val="nil"/>
              <w:right w:val="nil"/>
            </w:tcBorders>
            <w:shd w:val="clear" w:color="auto" w:fill="auto"/>
            <w:noWrap/>
            <w:vAlign w:val="bottom"/>
            <w:hideMark/>
          </w:tcPr>
          <w:p w14:paraId="4162213C"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143</w:t>
            </w:r>
          </w:p>
        </w:tc>
        <w:tc>
          <w:tcPr>
            <w:tcW w:w="738" w:type="pct"/>
            <w:tcBorders>
              <w:top w:val="nil"/>
              <w:left w:val="nil"/>
              <w:bottom w:val="nil"/>
              <w:right w:val="nil"/>
            </w:tcBorders>
            <w:shd w:val="clear" w:color="auto" w:fill="auto"/>
            <w:noWrap/>
            <w:vAlign w:val="bottom"/>
            <w:hideMark/>
          </w:tcPr>
          <w:p w14:paraId="6CA1DC93"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285</w:t>
            </w:r>
          </w:p>
        </w:tc>
        <w:tc>
          <w:tcPr>
            <w:tcW w:w="738" w:type="pct"/>
            <w:tcBorders>
              <w:top w:val="nil"/>
              <w:left w:val="nil"/>
              <w:bottom w:val="nil"/>
              <w:right w:val="nil"/>
            </w:tcBorders>
            <w:shd w:val="clear" w:color="auto" w:fill="auto"/>
            <w:noWrap/>
            <w:vAlign w:val="bottom"/>
            <w:hideMark/>
          </w:tcPr>
          <w:p w14:paraId="1897F52E"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6.7</w:t>
            </w:r>
          </w:p>
        </w:tc>
      </w:tr>
      <w:tr w:rsidR="005243A6" w:rsidRPr="005243A6" w14:paraId="0B5D2D82" w14:textId="77777777" w:rsidTr="00AD6BF4">
        <w:trPr>
          <w:trHeight w:val="315"/>
        </w:trPr>
        <w:tc>
          <w:tcPr>
            <w:tcW w:w="1540" w:type="pct"/>
            <w:tcBorders>
              <w:top w:val="nil"/>
              <w:left w:val="nil"/>
              <w:bottom w:val="nil"/>
              <w:right w:val="nil"/>
            </w:tcBorders>
            <w:shd w:val="clear" w:color="auto" w:fill="auto"/>
            <w:noWrap/>
            <w:vAlign w:val="bottom"/>
            <w:hideMark/>
          </w:tcPr>
          <w:p w14:paraId="2767F047"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I</w:t>
            </w:r>
          </w:p>
        </w:tc>
        <w:tc>
          <w:tcPr>
            <w:tcW w:w="988" w:type="pct"/>
            <w:tcBorders>
              <w:top w:val="nil"/>
              <w:left w:val="nil"/>
              <w:bottom w:val="nil"/>
              <w:right w:val="nil"/>
            </w:tcBorders>
            <w:shd w:val="clear" w:color="auto" w:fill="auto"/>
            <w:noWrap/>
            <w:vAlign w:val="bottom"/>
            <w:hideMark/>
          </w:tcPr>
          <w:p w14:paraId="5979A9E2"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996" w:type="pct"/>
            <w:tcBorders>
              <w:top w:val="nil"/>
              <w:left w:val="nil"/>
              <w:bottom w:val="nil"/>
              <w:right w:val="nil"/>
            </w:tcBorders>
            <w:shd w:val="clear" w:color="auto" w:fill="auto"/>
            <w:noWrap/>
            <w:vAlign w:val="bottom"/>
            <w:hideMark/>
          </w:tcPr>
          <w:p w14:paraId="2B7737FE"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738" w:type="pct"/>
            <w:tcBorders>
              <w:top w:val="nil"/>
              <w:left w:val="nil"/>
              <w:bottom w:val="nil"/>
              <w:right w:val="nil"/>
            </w:tcBorders>
            <w:shd w:val="clear" w:color="auto" w:fill="auto"/>
            <w:noWrap/>
            <w:vAlign w:val="bottom"/>
            <w:hideMark/>
          </w:tcPr>
          <w:p w14:paraId="17ABCC8A"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408</w:t>
            </w:r>
          </w:p>
        </w:tc>
        <w:tc>
          <w:tcPr>
            <w:tcW w:w="738" w:type="pct"/>
            <w:tcBorders>
              <w:top w:val="nil"/>
              <w:left w:val="nil"/>
              <w:bottom w:val="nil"/>
              <w:right w:val="nil"/>
            </w:tcBorders>
            <w:shd w:val="clear" w:color="auto" w:fill="auto"/>
            <w:noWrap/>
            <w:vAlign w:val="bottom"/>
            <w:hideMark/>
          </w:tcPr>
          <w:p w14:paraId="34D285A0"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9.6</w:t>
            </w:r>
          </w:p>
        </w:tc>
      </w:tr>
      <w:tr w:rsidR="005243A6" w:rsidRPr="005243A6" w14:paraId="4D84E5F9" w14:textId="77777777" w:rsidTr="00AD6BF4">
        <w:trPr>
          <w:trHeight w:val="315"/>
        </w:trPr>
        <w:tc>
          <w:tcPr>
            <w:tcW w:w="1540" w:type="pct"/>
            <w:tcBorders>
              <w:top w:val="nil"/>
              <w:left w:val="nil"/>
              <w:bottom w:val="nil"/>
              <w:right w:val="nil"/>
            </w:tcBorders>
            <w:shd w:val="clear" w:color="auto" w:fill="auto"/>
            <w:noWrap/>
            <w:vAlign w:val="bottom"/>
            <w:hideMark/>
          </w:tcPr>
          <w:p w14:paraId="10A79AAA"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J</w:t>
            </w:r>
          </w:p>
        </w:tc>
        <w:tc>
          <w:tcPr>
            <w:tcW w:w="988" w:type="pct"/>
            <w:tcBorders>
              <w:top w:val="nil"/>
              <w:left w:val="nil"/>
              <w:bottom w:val="nil"/>
              <w:right w:val="nil"/>
            </w:tcBorders>
            <w:shd w:val="clear" w:color="auto" w:fill="auto"/>
            <w:noWrap/>
            <w:vAlign w:val="bottom"/>
            <w:hideMark/>
          </w:tcPr>
          <w:p w14:paraId="08E51559"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181</w:t>
            </w:r>
          </w:p>
        </w:tc>
        <w:tc>
          <w:tcPr>
            <w:tcW w:w="996" w:type="pct"/>
            <w:tcBorders>
              <w:top w:val="nil"/>
              <w:left w:val="nil"/>
              <w:bottom w:val="nil"/>
              <w:right w:val="nil"/>
            </w:tcBorders>
            <w:shd w:val="clear" w:color="auto" w:fill="auto"/>
            <w:noWrap/>
            <w:vAlign w:val="bottom"/>
            <w:hideMark/>
          </w:tcPr>
          <w:p w14:paraId="5770A38A"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179</w:t>
            </w:r>
          </w:p>
        </w:tc>
        <w:tc>
          <w:tcPr>
            <w:tcW w:w="738" w:type="pct"/>
            <w:tcBorders>
              <w:top w:val="nil"/>
              <w:left w:val="nil"/>
              <w:bottom w:val="nil"/>
              <w:right w:val="nil"/>
            </w:tcBorders>
            <w:shd w:val="clear" w:color="auto" w:fill="auto"/>
            <w:noWrap/>
            <w:vAlign w:val="bottom"/>
            <w:hideMark/>
          </w:tcPr>
          <w:p w14:paraId="173EC56B"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360</w:t>
            </w:r>
          </w:p>
        </w:tc>
        <w:tc>
          <w:tcPr>
            <w:tcW w:w="738" w:type="pct"/>
            <w:tcBorders>
              <w:top w:val="nil"/>
              <w:left w:val="nil"/>
              <w:bottom w:val="nil"/>
              <w:right w:val="nil"/>
            </w:tcBorders>
            <w:shd w:val="clear" w:color="auto" w:fill="auto"/>
            <w:noWrap/>
            <w:vAlign w:val="bottom"/>
            <w:hideMark/>
          </w:tcPr>
          <w:p w14:paraId="5E285D01"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8.5</w:t>
            </w:r>
          </w:p>
        </w:tc>
      </w:tr>
      <w:tr w:rsidR="005243A6" w:rsidRPr="005243A6" w14:paraId="3BB579D7" w14:textId="77777777" w:rsidTr="00AD6BF4">
        <w:trPr>
          <w:trHeight w:val="315"/>
        </w:trPr>
        <w:tc>
          <w:tcPr>
            <w:tcW w:w="1540" w:type="pct"/>
            <w:tcBorders>
              <w:top w:val="nil"/>
              <w:left w:val="nil"/>
              <w:bottom w:val="nil"/>
              <w:right w:val="nil"/>
            </w:tcBorders>
            <w:shd w:val="clear" w:color="auto" w:fill="auto"/>
            <w:noWrap/>
            <w:vAlign w:val="bottom"/>
            <w:hideMark/>
          </w:tcPr>
          <w:p w14:paraId="7E776FE6"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K</w:t>
            </w:r>
          </w:p>
        </w:tc>
        <w:tc>
          <w:tcPr>
            <w:tcW w:w="988" w:type="pct"/>
            <w:tcBorders>
              <w:top w:val="nil"/>
              <w:left w:val="nil"/>
              <w:bottom w:val="nil"/>
              <w:right w:val="nil"/>
            </w:tcBorders>
            <w:shd w:val="clear" w:color="auto" w:fill="auto"/>
            <w:noWrap/>
            <w:vAlign w:val="bottom"/>
            <w:hideMark/>
          </w:tcPr>
          <w:p w14:paraId="470CC0B7"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173</w:t>
            </w:r>
          </w:p>
        </w:tc>
        <w:tc>
          <w:tcPr>
            <w:tcW w:w="996" w:type="pct"/>
            <w:tcBorders>
              <w:top w:val="nil"/>
              <w:left w:val="nil"/>
              <w:bottom w:val="nil"/>
              <w:right w:val="nil"/>
            </w:tcBorders>
            <w:shd w:val="clear" w:color="auto" w:fill="auto"/>
            <w:noWrap/>
            <w:vAlign w:val="bottom"/>
            <w:hideMark/>
          </w:tcPr>
          <w:p w14:paraId="4F4A178D"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738" w:type="pct"/>
            <w:tcBorders>
              <w:top w:val="nil"/>
              <w:left w:val="nil"/>
              <w:bottom w:val="nil"/>
              <w:right w:val="nil"/>
            </w:tcBorders>
            <w:shd w:val="clear" w:color="auto" w:fill="auto"/>
            <w:noWrap/>
            <w:vAlign w:val="bottom"/>
            <w:hideMark/>
          </w:tcPr>
          <w:p w14:paraId="68766BB7"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347</w:t>
            </w:r>
          </w:p>
        </w:tc>
        <w:tc>
          <w:tcPr>
            <w:tcW w:w="738" w:type="pct"/>
            <w:tcBorders>
              <w:top w:val="nil"/>
              <w:left w:val="nil"/>
              <w:bottom w:val="nil"/>
              <w:right w:val="nil"/>
            </w:tcBorders>
            <w:shd w:val="clear" w:color="auto" w:fill="auto"/>
            <w:noWrap/>
            <w:vAlign w:val="bottom"/>
            <w:hideMark/>
          </w:tcPr>
          <w:p w14:paraId="220F301C"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8.2</w:t>
            </w:r>
          </w:p>
        </w:tc>
      </w:tr>
      <w:tr w:rsidR="005243A6" w:rsidRPr="005243A6" w14:paraId="5583D022" w14:textId="77777777" w:rsidTr="00AD6BF4">
        <w:trPr>
          <w:trHeight w:val="315"/>
        </w:trPr>
        <w:tc>
          <w:tcPr>
            <w:tcW w:w="1540" w:type="pct"/>
            <w:tcBorders>
              <w:top w:val="nil"/>
              <w:left w:val="nil"/>
              <w:bottom w:val="nil"/>
              <w:right w:val="nil"/>
            </w:tcBorders>
            <w:shd w:val="clear" w:color="auto" w:fill="auto"/>
            <w:noWrap/>
            <w:vAlign w:val="bottom"/>
            <w:hideMark/>
          </w:tcPr>
          <w:p w14:paraId="3C0FF483"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L</w:t>
            </w:r>
          </w:p>
        </w:tc>
        <w:tc>
          <w:tcPr>
            <w:tcW w:w="988" w:type="pct"/>
            <w:tcBorders>
              <w:top w:val="nil"/>
              <w:left w:val="nil"/>
              <w:bottom w:val="nil"/>
              <w:right w:val="nil"/>
            </w:tcBorders>
            <w:shd w:val="clear" w:color="auto" w:fill="auto"/>
            <w:noWrap/>
            <w:vAlign w:val="bottom"/>
            <w:hideMark/>
          </w:tcPr>
          <w:p w14:paraId="4B242366"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120</w:t>
            </w:r>
          </w:p>
        </w:tc>
        <w:tc>
          <w:tcPr>
            <w:tcW w:w="996" w:type="pct"/>
            <w:tcBorders>
              <w:top w:val="nil"/>
              <w:left w:val="nil"/>
              <w:bottom w:val="nil"/>
              <w:right w:val="nil"/>
            </w:tcBorders>
            <w:shd w:val="clear" w:color="auto" w:fill="auto"/>
            <w:noWrap/>
            <w:vAlign w:val="bottom"/>
            <w:hideMark/>
          </w:tcPr>
          <w:p w14:paraId="446EE9C7"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120</w:t>
            </w:r>
          </w:p>
        </w:tc>
        <w:tc>
          <w:tcPr>
            <w:tcW w:w="738" w:type="pct"/>
            <w:tcBorders>
              <w:top w:val="nil"/>
              <w:left w:val="nil"/>
              <w:bottom w:val="nil"/>
              <w:right w:val="nil"/>
            </w:tcBorders>
            <w:shd w:val="clear" w:color="auto" w:fill="auto"/>
            <w:noWrap/>
            <w:vAlign w:val="bottom"/>
            <w:hideMark/>
          </w:tcPr>
          <w:p w14:paraId="6E0B5C72"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240</w:t>
            </w:r>
          </w:p>
        </w:tc>
        <w:tc>
          <w:tcPr>
            <w:tcW w:w="738" w:type="pct"/>
            <w:tcBorders>
              <w:top w:val="nil"/>
              <w:left w:val="nil"/>
              <w:bottom w:val="nil"/>
              <w:right w:val="nil"/>
            </w:tcBorders>
            <w:shd w:val="clear" w:color="auto" w:fill="auto"/>
            <w:noWrap/>
            <w:vAlign w:val="bottom"/>
            <w:hideMark/>
          </w:tcPr>
          <w:p w14:paraId="44E6637F"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5.6</w:t>
            </w:r>
          </w:p>
        </w:tc>
      </w:tr>
      <w:tr w:rsidR="005243A6" w:rsidRPr="005243A6" w14:paraId="5C4FC66F" w14:textId="77777777" w:rsidTr="00AD6BF4">
        <w:trPr>
          <w:trHeight w:val="315"/>
        </w:trPr>
        <w:tc>
          <w:tcPr>
            <w:tcW w:w="1540" w:type="pct"/>
            <w:tcBorders>
              <w:top w:val="nil"/>
              <w:left w:val="nil"/>
              <w:bottom w:val="nil"/>
              <w:right w:val="nil"/>
            </w:tcBorders>
            <w:shd w:val="clear" w:color="auto" w:fill="auto"/>
            <w:noWrap/>
            <w:vAlign w:val="bottom"/>
            <w:hideMark/>
          </w:tcPr>
          <w:p w14:paraId="3CD48FC1" w14:textId="77777777" w:rsidR="005243A6" w:rsidRPr="005243A6" w:rsidRDefault="005243A6" w:rsidP="005243A6">
            <w:pPr>
              <w:spacing w:after="0" w:line="240" w:lineRule="auto"/>
              <w:ind w:firstLine="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Bay</w:t>
            </w:r>
          </w:p>
        </w:tc>
        <w:tc>
          <w:tcPr>
            <w:tcW w:w="988" w:type="pct"/>
            <w:tcBorders>
              <w:top w:val="nil"/>
              <w:left w:val="nil"/>
              <w:bottom w:val="nil"/>
              <w:right w:val="nil"/>
            </w:tcBorders>
            <w:shd w:val="clear" w:color="auto" w:fill="auto"/>
            <w:noWrap/>
            <w:vAlign w:val="bottom"/>
            <w:hideMark/>
          </w:tcPr>
          <w:p w14:paraId="419BAC11"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p>
        </w:tc>
        <w:tc>
          <w:tcPr>
            <w:tcW w:w="996" w:type="pct"/>
            <w:tcBorders>
              <w:top w:val="nil"/>
              <w:left w:val="nil"/>
              <w:bottom w:val="nil"/>
              <w:right w:val="nil"/>
            </w:tcBorders>
            <w:shd w:val="clear" w:color="auto" w:fill="auto"/>
            <w:noWrap/>
            <w:vAlign w:val="bottom"/>
            <w:hideMark/>
          </w:tcPr>
          <w:p w14:paraId="0C24D08F" w14:textId="77777777" w:rsidR="005243A6" w:rsidRPr="005243A6" w:rsidRDefault="005243A6" w:rsidP="00555E37">
            <w:pPr>
              <w:spacing w:after="0" w:line="240" w:lineRule="auto"/>
              <w:ind w:firstLineChars="141" w:firstLine="282"/>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7B61C341" w14:textId="77777777" w:rsidR="005243A6" w:rsidRPr="005243A6" w:rsidRDefault="005243A6" w:rsidP="00555E37">
            <w:pPr>
              <w:spacing w:after="0" w:line="240" w:lineRule="auto"/>
              <w:ind w:firstLineChars="56" w:firstLine="112"/>
              <w:contextualSpacing w:val="0"/>
              <w:rPr>
                <w:rFonts w:ascii="Times New Roman" w:eastAsia="Times New Roman" w:hAnsi="Times New Roman" w:cs="Times New Roman"/>
                <w:sz w:val="20"/>
                <w:szCs w:val="20"/>
                <w:lang w:val="en-US" w:bidi="th-TH"/>
              </w:rPr>
            </w:pPr>
          </w:p>
        </w:tc>
        <w:tc>
          <w:tcPr>
            <w:tcW w:w="738" w:type="pct"/>
            <w:tcBorders>
              <w:top w:val="nil"/>
              <w:left w:val="nil"/>
              <w:bottom w:val="nil"/>
              <w:right w:val="nil"/>
            </w:tcBorders>
            <w:shd w:val="clear" w:color="auto" w:fill="auto"/>
            <w:noWrap/>
            <w:vAlign w:val="bottom"/>
            <w:hideMark/>
          </w:tcPr>
          <w:p w14:paraId="708C957D" w14:textId="77777777" w:rsidR="005243A6" w:rsidRPr="005243A6" w:rsidRDefault="005243A6" w:rsidP="00555E37">
            <w:pPr>
              <w:spacing w:after="0" w:line="240" w:lineRule="auto"/>
              <w:ind w:firstLineChars="144" w:firstLine="288"/>
              <w:contextualSpacing w:val="0"/>
              <w:rPr>
                <w:rFonts w:ascii="Times New Roman" w:eastAsia="Times New Roman" w:hAnsi="Times New Roman" w:cs="Times New Roman"/>
                <w:sz w:val="20"/>
                <w:szCs w:val="20"/>
                <w:lang w:val="en-US" w:bidi="th-TH"/>
              </w:rPr>
            </w:pPr>
          </w:p>
        </w:tc>
      </w:tr>
      <w:tr w:rsidR="005243A6" w:rsidRPr="005243A6" w14:paraId="39B74310" w14:textId="77777777" w:rsidTr="00AD6BF4">
        <w:trPr>
          <w:trHeight w:val="315"/>
        </w:trPr>
        <w:tc>
          <w:tcPr>
            <w:tcW w:w="1540" w:type="pct"/>
            <w:tcBorders>
              <w:top w:val="nil"/>
              <w:left w:val="nil"/>
              <w:bottom w:val="nil"/>
              <w:right w:val="nil"/>
            </w:tcBorders>
            <w:shd w:val="clear" w:color="auto" w:fill="auto"/>
            <w:noWrap/>
            <w:vAlign w:val="bottom"/>
            <w:hideMark/>
          </w:tcPr>
          <w:p w14:paraId="7B7C6B0F"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Cove Head</w:t>
            </w:r>
          </w:p>
        </w:tc>
        <w:tc>
          <w:tcPr>
            <w:tcW w:w="988" w:type="pct"/>
            <w:tcBorders>
              <w:top w:val="nil"/>
              <w:left w:val="nil"/>
              <w:bottom w:val="nil"/>
              <w:right w:val="nil"/>
            </w:tcBorders>
            <w:shd w:val="clear" w:color="auto" w:fill="auto"/>
            <w:noWrap/>
            <w:vAlign w:val="bottom"/>
            <w:hideMark/>
          </w:tcPr>
          <w:p w14:paraId="6F241D60"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173</w:t>
            </w:r>
          </w:p>
        </w:tc>
        <w:tc>
          <w:tcPr>
            <w:tcW w:w="996" w:type="pct"/>
            <w:tcBorders>
              <w:top w:val="nil"/>
              <w:left w:val="nil"/>
              <w:bottom w:val="nil"/>
              <w:right w:val="nil"/>
            </w:tcBorders>
            <w:shd w:val="clear" w:color="auto" w:fill="auto"/>
            <w:noWrap/>
            <w:vAlign w:val="bottom"/>
            <w:hideMark/>
          </w:tcPr>
          <w:p w14:paraId="5787E0B0"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738" w:type="pct"/>
            <w:tcBorders>
              <w:top w:val="nil"/>
              <w:left w:val="nil"/>
              <w:bottom w:val="nil"/>
              <w:right w:val="nil"/>
            </w:tcBorders>
            <w:shd w:val="clear" w:color="auto" w:fill="auto"/>
            <w:noWrap/>
            <w:vAlign w:val="bottom"/>
            <w:hideMark/>
          </w:tcPr>
          <w:p w14:paraId="12C3A0AC"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347</w:t>
            </w:r>
          </w:p>
        </w:tc>
        <w:tc>
          <w:tcPr>
            <w:tcW w:w="738" w:type="pct"/>
            <w:tcBorders>
              <w:top w:val="nil"/>
              <w:left w:val="nil"/>
              <w:bottom w:val="nil"/>
              <w:right w:val="nil"/>
            </w:tcBorders>
            <w:shd w:val="clear" w:color="auto" w:fill="auto"/>
            <w:noWrap/>
            <w:vAlign w:val="bottom"/>
            <w:hideMark/>
          </w:tcPr>
          <w:p w14:paraId="75F7AD10"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8.2</w:t>
            </w:r>
          </w:p>
        </w:tc>
      </w:tr>
      <w:tr w:rsidR="005243A6" w:rsidRPr="005243A6" w14:paraId="5DC63AE2" w14:textId="77777777" w:rsidTr="00AD6BF4">
        <w:trPr>
          <w:trHeight w:val="315"/>
        </w:trPr>
        <w:tc>
          <w:tcPr>
            <w:tcW w:w="1540" w:type="pct"/>
            <w:tcBorders>
              <w:top w:val="nil"/>
              <w:left w:val="nil"/>
              <w:bottom w:val="nil"/>
              <w:right w:val="nil"/>
            </w:tcBorders>
            <w:shd w:val="clear" w:color="auto" w:fill="auto"/>
            <w:noWrap/>
            <w:vAlign w:val="bottom"/>
            <w:hideMark/>
          </w:tcPr>
          <w:p w14:paraId="46948737"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North Rustico</w:t>
            </w:r>
          </w:p>
        </w:tc>
        <w:tc>
          <w:tcPr>
            <w:tcW w:w="988" w:type="pct"/>
            <w:tcBorders>
              <w:top w:val="nil"/>
              <w:left w:val="nil"/>
              <w:bottom w:val="nil"/>
              <w:right w:val="nil"/>
            </w:tcBorders>
            <w:shd w:val="clear" w:color="auto" w:fill="auto"/>
            <w:noWrap/>
            <w:vAlign w:val="bottom"/>
            <w:hideMark/>
          </w:tcPr>
          <w:p w14:paraId="4B1430FB"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215</w:t>
            </w:r>
          </w:p>
        </w:tc>
        <w:tc>
          <w:tcPr>
            <w:tcW w:w="996" w:type="pct"/>
            <w:tcBorders>
              <w:top w:val="nil"/>
              <w:left w:val="nil"/>
              <w:bottom w:val="nil"/>
              <w:right w:val="nil"/>
            </w:tcBorders>
            <w:shd w:val="clear" w:color="auto" w:fill="auto"/>
            <w:noWrap/>
            <w:vAlign w:val="bottom"/>
            <w:hideMark/>
          </w:tcPr>
          <w:p w14:paraId="60A7EB84"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215</w:t>
            </w:r>
          </w:p>
        </w:tc>
        <w:tc>
          <w:tcPr>
            <w:tcW w:w="738" w:type="pct"/>
            <w:tcBorders>
              <w:top w:val="nil"/>
              <w:left w:val="nil"/>
              <w:bottom w:val="nil"/>
              <w:right w:val="nil"/>
            </w:tcBorders>
            <w:shd w:val="clear" w:color="auto" w:fill="auto"/>
            <w:noWrap/>
            <w:vAlign w:val="bottom"/>
            <w:hideMark/>
          </w:tcPr>
          <w:p w14:paraId="25031B18"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430</w:t>
            </w:r>
          </w:p>
        </w:tc>
        <w:tc>
          <w:tcPr>
            <w:tcW w:w="738" w:type="pct"/>
            <w:tcBorders>
              <w:top w:val="nil"/>
              <w:left w:val="nil"/>
              <w:bottom w:val="nil"/>
              <w:right w:val="nil"/>
            </w:tcBorders>
            <w:shd w:val="clear" w:color="auto" w:fill="auto"/>
            <w:noWrap/>
            <w:vAlign w:val="bottom"/>
            <w:hideMark/>
          </w:tcPr>
          <w:p w14:paraId="03333007"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10.1</w:t>
            </w:r>
          </w:p>
        </w:tc>
      </w:tr>
      <w:tr w:rsidR="005243A6" w:rsidRPr="005243A6" w14:paraId="736DE569" w14:textId="77777777" w:rsidTr="00AD6BF4">
        <w:trPr>
          <w:trHeight w:val="315"/>
        </w:trPr>
        <w:tc>
          <w:tcPr>
            <w:tcW w:w="1540" w:type="pct"/>
            <w:tcBorders>
              <w:top w:val="nil"/>
              <w:left w:val="nil"/>
              <w:bottom w:val="nil"/>
              <w:right w:val="nil"/>
            </w:tcBorders>
            <w:shd w:val="clear" w:color="auto" w:fill="auto"/>
            <w:noWrap/>
            <w:vAlign w:val="bottom"/>
            <w:hideMark/>
          </w:tcPr>
          <w:p w14:paraId="18CDCEBE"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Tracadie</w:t>
            </w:r>
          </w:p>
        </w:tc>
        <w:tc>
          <w:tcPr>
            <w:tcW w:w="988" w:type="pct"/>
            <w:tcBorders>
              <w:top w:val="nil"/>
              <w:left w:val="nil"/>
              <w:bottom w:val="nil"/>
              <w:right w:val="nil"/>
            </w:tcBorders>
            <w:shd w:val="clear" w:color="auto" w:fill="auto"/>
            <w:noWrap/>
            <w:vAlign w:val="bottom"/>
            <w:hideMark/>
          </w:tcPr>
          <w:p w14:paraId="2A8102F3"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216</w:t>
            </w:r>
          </w:p>
        </w:tc>
        <w:tc>
          <w:tcPr>
            <w:tcW w:w="996" w:type="pct"/>
            <w:tcBorders>
              <w:top w:val="nil"/>
              <w:left w:val="nil"/>
              <w:bottom w:val="nil"/>
              <w:right w:val="nil"/>
            </w:tcBorders>
            <w:shd w:val="clear" w:color="auto" w:fill="auto"/>
            <w:noWrap/>
            <w:vAlign w:val="bottom"/>
            <w:hideMark/>
          </w:tcPr>
          <w:p w14:paraId="325AF966"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216</w:t>
            </w:r>
          </w:p>
        </w:tc>
        <w:tc>
          <w:tcPr>
            <w:tcW w:w="738" w:type="pct"/>
            <w:tcBorders>
              <w:top w:val="nil"/>
              <w:left w:val="nil"/>
              <w:bottom w:val="nil"/>
              <w:right w:val="nil"/>
            </w:tcBorders>
            <w:shd w:val="clear" w:color="auto" w:fill="auto"/>
            <w:noWrap/>
            <w:vAlign w:val="bottom"/>
            <w:hideMark/>
          </w:tcPr>
          <w:p w14:paraId="671E7EB7"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432</w:t>
            </w:r>
          </w:p>
        </w:tc>
        <w:tc>
          <w:tcPr>
            <w:tcW w:w="738" w:type="pct"/>
            <w:tcBorders>
              <w:top w:val="nil"/>
              <w:left w:val="nil"/>
              <w:bottom w:val="nil"/>
              <w:right w:val="nil"/>
            </w:tcBorders>
            <w:shd w:val="clear" w:color="auto" w:fill="auto"/>
            <w:noWrap/>
            <w:vAlign w:val="bottom"/>
            <w:hideMark/>
          </w:tcPr>
          <w:p w14:paraId="17F02952"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10.2</w:t>
            </w:r>
          </w:p>
        </w:tc>
      </w:tr>
      <w:tr w:rsidR="005243A6" w:rsidRPr="005243A6" w14:paraId="2820E760" w14:textId="77777777" w:rsidTr="00AD6BF4">
        <w:trPr>
          <w:trHeight w:val="315"/>
        </w:trPr>
        <w:tc>
          <w:tcPr>
            <w:tcW w:w="1540" w:type="pct"/>
            <w:tcBorders>
              <w:top w:val="nil"/>
              <w:left w:val="nil"/>
              <w:bottom w:val="nil"/>
              <w:right w:val="nil"/>
            </w:tcBorders>
            <w:shd w:val="clear" w:color="auto" w:fill="auto"/>
            <w:noWrap/>
            <w:vAlign w:val="bottom"/>
            <w:hideMark/>
          </w:tcPr>
          <w:p w14:paraId="5A06D6F1"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Nine Mile Creek</w:t>
            </w:r>
          </w:p>
        </w:tc>
        <w:tc>
          <w:tcPr>
            <w:tcW w:w="988" w:type="pct"/>
            <w:tcBorders>
              <w:top w:val="nil"/>
              <w:left w:val="nil"/>
              <w:bottom w:val="nil"/>
              <w:right w:val="nil"/>
            </w:tcBorders>
            <w:shd w:val="clear" w:color="auto" w:fill="auto"/>
            <w:noWrap/>
            <w:vAlign w:val="bottom"/>
            <w:hideMark/>
          </w:tcPr>
          <w:p w14:paraId="5370C7AC"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798</w:t>
            </w:r>
          </w:p>
        </w:tc>
        <w:tc>
          <w:tcPr>
            <w:tcW w:w="996" w:type="pct"/>
            <w:tcBorders>
              <w:top w:val="nil"/>
              <w:left w:val="nil"/>
              <w:bottom w:val="nil"/>
              <w:right w:val="nil"/>
            </w:tcBorders>
            <w:shd w:val="clear" w:color="auto" w:fill="auto"/>
            <w:noWrap/>
            <w:vAlign w:val="bottom"/>
            <w:hideMark/>
          </w:tcPr>
          <w:p w14:paraId="28A8EF72"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795</w:t>
            </w:r>
          </w:p>
        </w:tc>
        <w:tc>
          <w:tcPr>
            <w:tcW w:w="738" w:type="pct"/>
            <w:tcBorders>
              <w:top w:val="nil"/>
              <w:left w:val="nil"/>
              <w:bottom w:val="nil"/>
              <w:right w:val="nil"/>
            </w:tcBorders>
            <w:shd w:val="clear" w:color="auto" w:fill="auto"/>
            <w:noWrap/>
            <w:vAlign w:val="bottom"/>
            <w:hideMark/>
          </w:tcPr>
          <w:p w14:paraId="73F6B9B5"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1,593</w:t>
            </w:r>
          </w:p>
        </w:tc>
        <w:tc>
          <w:tcPr>
            <w:tcW w:w="738" w:type="pct"/>
            <w:tcBorders>
              <w:top w:val="nil"/>
              <w:left w:val="nil"/>
              <w:bottom w:val="nil"/>
              <w:right w:val="nil"/>
            </w:tcBorders>
            <w:shd w:val="clear" w:color="auto" w:fill="auto"/>
            <w:noWrap/>
            <w:vAlign w:val="bottom"/>
            <w:hideMark/>
          </w:tcPr>
          <w:p w14:paraId="5B3F5807"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37.5</w:t>
            </w:r>
          </w:p>
        </w:tc>
      </w:tr>
      <w:tr w:rsidR="005243A6" w:rsidRPr="005243A6" w14:paraId="1E5C725A" w14:textId="77777777" w:rsidTr="00AD6BF4">
        <w:trPr>
          <w:trHeight w:val="315"/>
        </w:trPr>
        <w:tc>
          <w:tcPr>
            <w:tcW w:w="1540" w:type="pct"/>
            <w:tcBorders>
              <w:top w:val="nil"/>
              <w:left w:val="nil"/>
              <w:bottom w:val="nil"/>
              <w:right w:val="nil"/>
            </w:tcBorders>
            <w:shd w:val="clear" w:color="auto" w:fill="auto"/>
            <w:noWrap/>
            <w:vAlign w:val="bottom"/>
            <w:hideMark/>
          </w:tcPr>
          <w:p w14:paraId="115917C2"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Victoria</w:t>
            </w:r>
          </w:p>
        </w:tc>
        <w:tc>
          <w:tcPr>
            <w:tcW w:w="988" w:type="pct"/>
            <w:tcBorders>
              <w:top w:val="nil"/>
              <w:left w:val="nil"/>
              <w:bottom w:val="nil"/>
              <w:right w:val="nil"/>
            </w:tcBorders>
            <w:shd w:val="clear" w:color="auto" w:fill="auto"/>
            <w:noWrap/>
            <w:vAlign w:val="bottom"/>
            <w:hideMark/>
          </w:tcPr>
          <w:p w14:paraId="21F124B3"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143</w:t>
            </w:r>
          </w:p>
        </w:tc>
        <w:tc>
          <w:tcPr>
            <w:tcW w:w="996" w:type="pct"/>
            <w:tcBorders>
              <w:top w:val="nil"/>
              <w:left w:val="nil"/>
              <w:bottom w:val="nil"/>
              <w:right w:val="nil"/>
            </w:tcBorders>
            <w:shd w:val="clear" w:color="auto" w:fill="auto"/>
            <w:noWrap/>
            <w:vAlign w:val="bottom"/>
            <w:hideMark/>
          </w:tcPr>
          <w:p w14:paraId="3B19BBD9"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143</w:t>
            </w:r>
          </w:p>
        </w:tc>
        <w:tc>
          <w:tcPr>
            <w:tcW w:w="738" w:type="pct"/>
            <w:tcBorders>
              <w:top w:val="nil"/>
              <w:left w:val="nil"/>
              <w:bottom w:val="nil"/>
              <w:right w:val="nil"/>
            </w:tcBorders>
            <w:shd w:val="clear" w:color="auto" w:fill="auto"/>
            <w:noWrap/>
            <w:vAlign w:val="bottom"/>
            <w:hideMark/>
          </w:tcPr>
          <w:p w14:paraId="65483EFC"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286</w:t>
            </w:r>
          </w:p>
        </w:tc>
        <w:tc>
          <w:tcPr>
            <w:tcW w:w="738" w:type="pct"/>
            <w:tcBorders>
              <w:top w:val="nil"/>
              <w:left w:val="nil"/>
              <w:bottom w:val="nil"/>
              <w:right w:val="nil"/>
            </w:tcBorders>
            <w:shd w:val="clear" w:color="auto" w:fill="auto"/>
            <w:noWrap/>
            <w:vAlign w:val="bottom"/>
            <w:hideMark/>
          </w:tcPr>
          <w:p w14:paraId="1FA52A82"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6.7</w:t>
            </w:r>
          </w:p>
        </w:tc>
      </w:tr>
      <w:tr w:rsidR="005243A6" w:rsidRPr="005243A6" w14:paraId="2C45A128" w14:textId="77777777" w:rsidTr="00AD6BF4">
        <w:trPr>
          <w:trHeight w:val="315"/>
        </w:trPr>
        <w:tc>
          <w:tcPr>
            <w:tcW w:w="1540" w:type="pct"/>
            <w:tcBorders>
              <w:top w:val="nil"/>
              <w:left w:val="nil"/>
              <w:bottom w:val="nil"/>
              <w:right w:val="nil"/>
            </w:tcBorders>
            <w:shd w:val="clear" w:color="auto" w:fill="auto"/>
            <w:noWrap/>
            <w:vAlign w:val="bottom"/>
            <w:hideMark/>
          </w:tcPr>
          <w:p w14:paraId="5B9BB837"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Abram Village</w:t>
            </w:r>
          </w:p>
        </w:tc>
        <w:tc>
          <w:tcPr>
            <w:tcW w:w="988" w:type="pct"/>
            <w:tcBorders>
              <w:top w:val="nil"/>
              <w:left w:val="nil"/>
              <w:bottom w:val="nil"/>
              <w:right w:val="nil"/>
            </w:tcBorders>
            <w:shd w:val="clear" w:color="auto" w:fill="auto"/>
            <w:noWrap/>
            <w:vAlign w:val="bottom"/>
            <w:hideMark/>
          </w:tcPr>
          <w:p w14:paraId="7FF707CB"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996" w:type="pct"/>
            <w:tcBorders>
              <w:top w:val="nil"/>
              <w:left w:val="nil"/>
              <w:bottom w:val="nil"/>
              <w:right w:val="nil"/>
            </w:tcBorders>
            <w:shd w:val="clear" w:color="auto" w:fill="auto"/>
            <w:noWrap/>
            <w:vAlign w:val="bottom"/>
            <w:hideMark/>
          </w:tcPr>
          <w:p w14:paraId="42F2F394"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174</w:t>
            </w:r>
          </w:p>
        </w:tc>
        <w:tc>
          <w:tcPr>
            <w:tcW w:w="738" w:type="pct"/>
            <w:tcBorders>
              <w:top w:val="nil"/>
              <w:left w:val="nil"/>
              <w:bottom w:val="nil"/>
              <w:right w:val="nil"/>
            </w:tcBorders>
            <w:shd w:val="clear" w:color="auto" w:fill="auto"/>
            <w:noWrap/>
            <w:vAlign w:val="bottom"/>
            <w:hideMark/>
          </w:tcPr>
          <w:p w14:paraId="7D773FEA"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348</w:t>
            </w:r>
          </w:p>
        </w:tc>
        <w:tc>
          <w:tcPr>
            <w:tcW w:w="738" w:type="pct"/>
            <w:tcBorders>
              <w:top w:val="nil"/>
              <w:left w:val="nil"/>
              <w:bottom w:val="nil"/>
              <w:right w:val="nil"/>
            </w:tcBorders>
            <w:shd w:val="clear" w:color="auto" w:fill="auto"/>
            <w:noWrap/>
            <w:vAlign w:val="bottom"/>
            <w:hideMark/>
          </w:tcPr>
          <w:p w14:paraId="62DBFB54"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8.2</w:t>
            </w:r>
          </w:p>
        </w:tc>
      </w:tr>
      <w:tr w:rsidR="005243A6" w:rsidRPr="005243A6" w14:paraId="6A0BB0FE" w14:textId="77777777" w:rsidTr="00AD6BF4">
        <w:trPr>
          <w:trHeight w:val="315"/>
        </w:trPr>
        <w:tc>
          <w:tcPr>
            <w:tcW w:w="1540" w:type="pct"/>
            <w:tcBorders>
              <w:top w:val="nil"/>
              <w:left w:val="nil"/>
              <w:bottom w:val="nil"/>
              <w:right w:val="nil"/>
            </w:tcBorders>
            <w:shd w:val="clear" w:color="auto" w:fill="auto"/>
            <w:noWrap/>
            <w:vAlign w:val="bottom"/>
            <w:hideMark/>
          </w:tcPr>
          <w:p w14:paraId="064434A1"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Skinner's Pond</w:t>
            </w:r>
          </w:p>
        </w:tc>
        <w:tc>
          <w:tcPr>
            <w:tcW w:w="988" w:type="pct"/>
            <w:tcBorders>
              <w:top w:val="nil"/>
              <w:left w:val="nil"/>
              <w:bottom w:val="nil"/>
              <w:right w:val="nil"/>
            </w:tcBorders>
            <w:shd w:val="clear" w:color="auto" w:fill="auto"/>
            <w:noWrap/>
            <w:vAlign w:val="bottom"/>
            <w:hideMark/>
          </w:tcPr>
          <w:p w14:paraId="01A3C7B4"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996" w:type="pct"/>
            <w:tcBorders>
              <w:top w:val="nil"/>
              <w:left w:val="nil"/>
              <w:bottom w:val="nil"/>
              <w:right w:val="nil"/>
            </w:tcBorders>
            <w:shd w:val="clear" w:color="auto" w:fill="auto"/>
            <w:noWrap/>
            <w:vAlign w:val="bottom"/>
            <w:hideMark/>
          </w:tcPr>
          <w:p w14:paraId="0330F53F"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738" w:type="pct"/>
            <w:tcBorders>
              <w:top w:val="nil"/>
              <w:left w:val="nil"/>
              <w:bottom w:val="nil"/>
              <w:right w:val="nil"/>
            </w:tcBorders>
            <w:shd w:val="clear" w:color="auto" w:fill="auto"/>
            <w:noWrap/>
            <w:vAlign w:val="bottom"/>
            <w:hideMark/>
          </w:tcPr>
          <w:p w14:paraId="083D35DA"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408</w:t>
            </w:r>
          </w:p>
        </w:tc>
        <w:tc>
          <w:tcPr>
            <w:tcW w:w="738" w:type="pct"/>
            <w:tcBorders>
              <w:top w:val="nil"/>
              <w:left w:val="nil"/>
              <w:bottom w:val="nil"/>
              <w:right w:val="nil"/>
            </w:tcBorders>
            <w:shd w:val="clear" w:color="auto" w:fill="auto"/>
            <w:noWrap/>
            <w:vAlign w:val="bottom"/>
            <w:hideMark/>
          </w:tcPr>
          <w:p w14:paraId="2F47A181"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9.6</w:t>
            </w:r>
          </w:p>
        </w:tc>
      </w:tr>
      <w:tr w:rsidR="00AD6BF4" w:rsidRPr="005243A6" w14:paraId="3289C785" w14:textId="77777777" w:rsidTr="00AD6BF4">
        <w:trPr>
          <w:trHeight w:val="315"/>
        </w:trPr>
        <w:tc>
          <w:tcPr>
            <w:tcW w:w="1540" w:type="pct"/>
            <w:tcBorders>
              <w:top w:val="nil"/>
              <w:left w:val="nil"/>
              <w:bottom w:val="single" w:sz="4" w:space="0" w:color="auto"/>
              <w:right w:val="nil"/>
            </w:tcBorders>
            <w:shd w:val="clear" w:color="auto" w:fill="auto"/>
            <w:noWrap/>
            <w:vAlign w:val="bottom"/>
            <w:hideMark/>
          </w:tcPr>
          <w:p w14:paraId="5D91ECEB" w14:textId="77777777" w:rsidR="005243A6" w:rsidRPr="005243A6" w:rsidRDefault="005243A6" w:rsidP="005243A6">
            <w:pPr>
              <w:spacing w:after="0" w:line="240" w:lineRule="auto"/>
              <w:ind w:firstLineChars="100" w:firstLine="240"/>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Summerside</w:t>
            </w:r>
          </w:p>
        </w:tc>
        <w:tc>
          <w:tcPr>
            <w:tcW w:w="988" w:type="pct"/>
            <w:tcBorders>
              <w:top w:val="nil"/>
              <w:left w:val="nil"/>
              <w:bottom w:val="single" w:sz="4" w:space="0" w:color="auto"/>
              <w:right w:val="nil"/>
            </w:tcBorders>
            <w:shd w:val="clear" w:color="auto" w:fill="auto"/>
            <w:noWrap/>
            <w:vAlign w:val="bottom"/>
            <w:hideMark/>
          </w:tcPr>
          <w:p w14:paraId="423ADBBF"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996" w:type="pct"/>
            <w:tcBorders>
              <w:top w:val="nil"/>
              <w:left w:val="nil"/>
              <w:bottom w:val="single" w:sz="4" w:space="0" w:color="auto"/>
              <w:right w:val="nil"/>
            </w:tcBorders>
            <w:shd w:val="clear" w:color="auto" w:fill="auto"/>
            <w:noWrap/>
            <w:vAlign w:val="bottom"/>
            <w:hideMark/>
          </w:tcPr>
          <w:p w14:paraId="670D0933" w14:textId="77777777" w:rsidR="005243A6" w:rsidRPr="005243A6" w:rsidRDefault="005243A6" w:rsidP="00555E37">
            <w:pPr>
              <w:spacing w:after="0" w:line="240" w:lineRule="auto"/>
              <w:ind w:firstLineChars="141" w:firstLine="338"/>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204</w:t>
            </w:r>
          </w:p>
        </w:tc>
        <w:tc>
          <w:tcPr>
            <w:tcW w:w="738" w:type="pct"/>
            <w:tcBorders>
              <w:top w:val="nil"/>
              <w:left w:val="nil"/>
              <w:bottom w:val="single" w:sz="4" w:space="0" w:color="auto"/>
              <w:right w:val="nil"/>
            </w:tcBorders>
            <w:shd w:val="clear" w:color="auto" w:fill="auto"/>
            <w:noWrap/>
            <w:vAlign w:val="bottom"/>
            <w:hideMark/>
          </w:tcPr>
          <w:p w14:paraId="7A26C90F" w14:textId="77777777" w:rsidR="005243A6" w:rsidRPr="005243A6" w:rsidRDefault="005243A6" w:rsidP="00555E37">
            <w:pPr>
              <w:spacing w:after="0" w:line="240" w:lineRule="auto"/>
              <w:ind w:firstLineChars="56" w:firstLine="134"/>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408</w:t>
            </w:r>
          </w:p>
        </w:tc>
        <w:tc>
          <w:tcPr>
            <w:tcW w:w="738" w:type="pct"/>
            <w:tcBorders>
              <w:top w:val="nil"/>
              <w:left w:val="nil"/>
              <w:bottom w:val="single" w:sz="4" w:space="0" w:color="auto"/>
              <w:right w:val="nil"/>
            </w:tcBorders>
            <w:shd w:val="clear" w:color="auto" w:fill="auto"/>
            <w:noWrap/>
            <w:vAlign w:val="bottom"/>
            <w:hideMark/>
          </w:tcPr>
          <w:p w14:paraId="3CFC34FE" w14:textId="77777777" w:rsidR="005243A6" w:rsidRPr="005243A6" w:rsidRDefault="005243A6" w:rsidP="00555E37">
            <w:pPr>
              <w:spacing w:after="0" w:line="240" w:lineRule="auto"/>
              <w:ind w:firstLineChars="144" w:firstLine="346"/>
              <w:contextualSpacing w:val="0"/>
              <w:rPr>
                <w:rFonts w:ascii="Times New Roman" w:eastAsia="Times New Roman" w:hAnsi="Times New Roman" w:cs="Times New Roman"/>
                <w:color w:val="000000"/>
                <w:szCs w:val="24"/>
                <w:lang w:val="en-US" w:bidi="th-TH"/>
              </w:rPr>
            </w:pPr>
            <w:r w:rsidRPr="005243A6">
              <w:rPr>
                <w:rFonts w:ascii="Times New Roman" w:eastAsia="Times New Roman" w:hAnsi="Times New Roman" w:cs="Times New Roman"/>
                <w:color w:val="000000"/>
                <w:szCs w:val="24"/>
                <w:lang w:val="en-US" w:bidi="th-TH"/>
              </w:rPr>
              <w:t>9.6</w:t>
            </w:r>
          </w:p>
        </w:tc>
      </w:tr>
    </w:tbl>
    <w:p w14:paraId="55E332D1" w14:textId="77777777" w:rsidR="0042221A" w:rsidRDefault="0042221A" w:rsidP="00610921">
      <w:pPr>
        <w:ind w:firstLine="0"/>
      </w:pPr>
    </w:p>
    <w:p w14:paraId="08215E9C" w14:textId="77777777" w:rsidR="00F4332A" w:rsidRDefault="00F4332A">
      <w:pPr>
        <w:ind w:firstLine="0"/>
        <w:contextualSpacing w:val="0"/>
      </w:pPr>
      <w:r>
        <w:br w:type="page"/>
      </w:r>
    </w:p>
    <w:p w14:paraId="0337429E" w14:textId="77777777" w:rsidR="00F4332A" w:rsidRDefault="00F4332A" w:rsidP="00F4332A">
      <w:pPr>
        <w:keepNext/>
        <w:ind w:firstLine="0"/>
      </w:pPr>
      <w:bookmarkStart w:id="0" w:name="_GoBack"/>
      <w:r w:rsidRPr="00136AD2">
        <w:rPr>
          <w:rFonts w:ascii="Times New Roman" w:hAnsi="Times New Roman" w:cs="Times New Roman"/>
          <w:noProof/>
          <w:szCs w:val="24"/>
          <w:lang w:val="en-US" w:bidi="th-TH"/>
        </w:rPr>
        <w:lastRenderedPageBreak/>
        <w:drawing>
          <wp:inline distT="0" distB="0" distL="0" distR="0" wp14:anchorId="6F8E005B" wp14:editId="12CA4CEC">
            <wp:extent cx="5937739" cy="43172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_total_comb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37739" cy="4317280"/>
                    </a:xfrm>
                    <a:prstGeom prst="rect">
                      <a:avLst/>
                    </a:prstGeom>
                  </pic:spPr>
                </pic:pic>
              </a:graphicData>
            </a:graphic>
          </wp:inline>
        </w:drawing>
      </w:r>
      <w:bookmarkEnd w:id="0"/>
    </w:p>
    <w:p w14:paraId="7A0366DC" w14:textId="3A68E51F" w:rsidR="003A2268" w:rsidRPr="00F4332A" w:rsidRDefault="00F4332A" w:rsidP="00F4332A">
      <w:pPr>
        <w:pStyle w:val="Caption"/>
        <w:rPr>
          <w:rFonts w:ascii="Times New Roman" w:hAnsi="Times New Roman" w:cs="Times New Roman"/>
          <w:color w:val="auto"/>
          <w:sz w:val="24"/>
          <w:szCs w:val="24"/>
        </w:rPr>
      </w:pPr>
      <w:r w:rsidRPr="00F4332A">
        <w:rPr>
          <w:rFonts w:ascii="Times New Roman" w:hAnsi="Times New Roman" w:cs="Times New Roman"/>
          <w:b/>
          <w:bCs/>
          <w:color w:val="auto"/>
          <w:sz w:val="24"/>
          <w:szCs w:val="24"/>
        </w:rPr>
        <w:t xml:space="preserve">Figure </w:t>
      </w:r>
      <w:r>
        <w:rPr>
          <w:rFonts w:ascii="Times New Roman" w:hAnsi="Times New Roman" w:cs="Times New Roman"/>
          <w:b/>
          <w:bCs/>
          <w:color w:val="auto"/>
          <w:sz w:val="24"/>
          <w:szCs w:val="24"/>
        </w:rPr>
        <w:t>S</w:t>
      </w:r>
      <w:r w:rsidRPr="00F4332A">
        <w:rPr>
          <w:rFonts w:ascii="Times New Roman" w:hAnsi="Times New Roman" w:cs="Times New Roman"/>
          <w:b/>
          <w:bCs/>
          <w:color w:val="auto"/>
          <w:sz w:val="24"/>
          <w:szCs w:val="24"/>
        </w:rPr>
        <w:fldChar w:fldCharType="begin"/>
      </w:r>
      <w:r w:rsidRPr="00F4332A">
        <w:rPr>
          <w:rFonts w:ascii="Times New Roman" w:hAnsi="Times New Roman" w:cs="Times New Roman"/>
          <w:b/>
          <w:bCs/>
          <w:color w:val="auto"/>
          <w:sz w:val="24"/>
          <w:szCs w:val="24"/>
        </w:rPr>
        <w:instrText xml:space="preserve"> SEQ Figure \* ARABIC </w:instrText>
      </w:r>
      <w:r w:rsidRPr="00F4332A">
        <w:rPr>
          <w:rFonts w:ascii="Times New Roman" w:hAnsi="Times New Roman" w:cs="Times New Roman"/>
          <w:b/>
          <w:bCs/>
          <w:color w:val="auto"/>
          <w:sz w:val="24"/>
          <w:szCs w:val="24"/>
        </w:rPr>
        <w:fldChar w:fldCharType="separate"/>
      </w:r>
      <w:r w:rsidRPr="00F4332A">
        <w:rPr>
          <w:rFonts w:ascii="Times New Roman" w:hAnsi="Times New Roman" w:cs="Times New Roman"/>
          <w:b/>
          <w:bCs/>
          <w:noProof/>
          <w:color w:val="auto"/>
          <w:sz w:val="24"/>
          <w:szCs w:val="24"/>
        </w:rPr>
        <w:t>1</w:t>
      </w:r>
      <w:r w:rsidRPr="00F4332A">
        <w:rPr>
          <w:rFonts w:ascii="Times New Roman" w:hAnsi="Times New Roman" w:cs="Times New Roman"/>
          <w:b/>
          <w:bCs/>
          <w:color w:val="auto"/>
          <w:sz w:val="24"/>
          <w:szCs w:val="24"/>
        </w:rPr>
        <w:fldChar w:fldCharType="end"/>
      </w:r>
      <w:r w:rsidRPr="00F4332A">
        <w:rPr>
          <w:rFonts w:ascii="Times New Roman" w:hAnsi="Times New Roman" w:cs="Times New Roman"/>
          <w:color w:val="auto"/>
          <w:sz w:val="24"/>
          <w:szCs w:val="24"/>
        </w:rPr>
        <w:t xml:space="preserve"> </w:t>
      </w:r>
      <w:r>
        <w:rPr>
          <w:rFonts w:ascii="Times New Roman" w:hAnsi="Times New Roman" w:cs="Times New Roman"/>
          <w:color w:val="auto"/>
          <w:sz w:val="24"/>
          <w:szCs w:val="24"/>
        </w:rPr>
        <w:t>Predicted probability</w:t>
      </w:r>
      <w:r w:rsidRPr="00F4332A">
        <w:rPr>
          <w:rFonts w:ascii="Times New Roman" w:hAnsi="Times New Roman" w:cs="Times New Roman"/>
          <w:color w:val="auto"/>
          <w:sz w:val="24"/>
          <w:szCs w:val="24"/>
        </w:rPr>
        <w:t xml:space="preserve"> </w:t>
      </w:r>
      <w:r>
        <w:rPr>
          <w:rFonts w:ascii="Times New Roman" w:hAnsi="Times New Roman" w:cs="Times New Roman"/>
          <w:color w:val="auto"/>
          <w:sz w:val="24"/>
          <w:szCs w:val="24"/>
        </w:rPr>
        <w:t>of</w:t>
      </w:r>
      <w:r w:rsidRPr="00F4332A">
        <w:rPr>
          <w:rFonts w:ascii="Times New Roman" w:hAnsi="Times New Roman" w:cs="Times New Roman"/>
          <w:color w:val="auto"/>
          <w:sz w:val="24"/>
          <w:szCs w:val="24"/>
        </w:rPr>
        <w:t xml:space="preserve"> producing a catch </w:t>
      </w:r>
      <w:r>
        <w:rPr>
          <w:rFonts w:ascii="Times New Roman" w:hAnsi="Times New Roman" w:cs="Times New Roman"/>
          <w:color w:val="auto"/>
          <w:sz w:val="24"/>
          <w:szCs w:val="24"/>
        </w:rPr>
        <w:t>for</w:t>
      </w:r>
      <w:r w:rsidRPr="00F4332A">
        <w:rPr>
          <w:rFonts w:ascii="Times New Roman" w:hAnsi="Times New Roman" w:cs="Times New Roman"/>
          <w:color w:val="auto"/>
          <w:sz w:val="24"/>
          <w:szCs w:val="24"/>
        </w:rPr>
        <w:t xml:space="preserve"> the </w:t>
      </w:r>
      <w:r>
        <w:rPr>
          <w:rFonts w:ascii="Times New Roman" w:hAnsi="Times New Roman" w:cs="Times New Roman"/>
          <w:color w:val="auto"/>
          <w:sz w:val="24"/>
          <w:szCs w:val="24"/>
        </w:rPr>
        <w:t>traditional and alternative lobster baits</w:t>
      </w:r>
      <w:r w:rsidRPr="00F4332A">
        <w:rPr>
          <w:rFonts w:ascii="Times New Roman" w:hAnsi="Times New Roman" w:cs="Times New Roman"/>
          <w:color w:val="auto"/>
          <w:sz w:val="24"/>
          <w:szCs w:val="24"/>
        </w:rPr>
        <w:t xml:space="preserve"> and 95% confidence intervals by bays in spring and fall of 2019 lobster fishing seasons in Prince Edward Island, Canada. Note that the analyses were done separately for spring (green) and fall seasons (brown).</w:t>
      </w:r>
      <w:r w:rsidR="00E10289">
        <w:rPr>
          <w:rFonts w:ascii="Times New Roman" w:hAnsi="Times New Roman" w:cs="Times New Roman"/>
          <w:color w:val="auto"/>
          <w:sz w:val="24"/>
          <w:szCs w:val="24"/>
        </w:rPr>
        <w:t xml:space="preserve"> </w:t>
      </w:r>
      <w:r w:rsidR="005E311A">
        <w:rPr>
          <w:rFonts w:ascii="Times New Roman" w:hAnsi="Times New Roman" w:cs="Times New Roman"/>
          <w:color w:val="auto"/>
          <w:sz w:val="24"/>
          <w:szCs w:val="24"/>
        </w:rPr>
        <w:t>Gray dashed lines separate</w:t>
      </w:r>
      <w:r w:rsidR="00E10289" w:rsidRPr="00E10289">
        <w:rPr>
          <w:rFonts w:ascii="Times New Roman" w:hAnsi="Times New Roman" w:cs="Times New Roman"/>
          <w:color w:val="auto"/>
          <w:sz w:val="24"/>
          <w:szCs w:val="24"/>
        </w:rPr>
        <w:t xml:space="preserve"> different lobster fishing areas (LFAs)</w:t>
      </w:r>
      <w:r w:rsidR="00E10289">
        <w:rPr>
          <w:rFonts w:ascii="Times New Roman" w:hAnsi="Times New Roman" w:cs="Times New Roman"/>
          <w:color w:val="auto"/>
          <w:sz w:val="24"/>
          <w:szCs w:val="24"/>
        </w:rPr>
        <w:t>.</w:t>
      </w:r>
    </w:p>
    <w:sectPr w:rsidR="003A2268" w:rsidRPr="00F4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CB"/>
    <w:rsid w:val="00064881"/>
    <w:rsid w:val="00231C30"/>
    <w:rsid w:val="002E7158"/>
    <w:rsid w:val="003508CB"/>
    <w:rsid w:val="003A2268"/>
    <w:rsid w:val="0042221A"/>
    <w:rsid w:val="00427BC8"/>
    <w:rsid w:val="00485EC4"/>
    <w:rsid w:val="005243A6"/>
    <w:rsid w:val="00555E37"/>
    <w:rsid w:val="005C7B70"/>
    <w:rsid w:val="005E311A"/>
    <w:rsid w:val="00610921"/>
    <w:rsid w:val="006768F6"/>
    <w:rsid w:val="00A8426B"/>
    <w:rsid w:val="00AC48AB"/>
    <w:rsid w:val="00AD6BF4"/>
    <w:rsid w:val="00BF36A5"/>
    <w:rsid w:val="00D301AA"/>
    <w:rsid w:val="00D3508C"/>
    <w:rsid w:val="00E10289"/>
    <w:rsid w:val="00E55EF3"/>
    <w:rsid w:val="00F27943"/>
    <w:rsid w:val="00F4332A"/>
    <w:rsid w:val="00FC1B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C08"/>
  <w15:docId w15:val="{C5A403D7-A7EE-47E2-A295-9E69A19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F6"/>
    <w:pPr>
      <w:ind w:firstLine="720"/>
      <w:contextualSpacing/>
    </w:pPr>
    <w:rPr>
      <w:rFonts w:eastAsiaTheme="minorEastAsia"/>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768F6"/>
    <w:pPr>
      <w:spacing w:after="200" w:line="240" w:lineRule="auto"/>
      <w:ind w:firstLine="0"/>
      <w:contextualSpacing w:val="0"/>
    </w:pPr>
    <w:rPr>
      <w:rFonts w:eastAsiaTheme="minorHAnsi"/>
      <w:iCs/>
      <w:color w:val="44546A" w:themeColor="text2"/>
      <w:sz w:val="22"/>
      <w:szCs w:val="18"/>
      <w:lang w:val="en-US"/>
    </w:rPr>
  </w:style>
  <w:style w:type="paragraph" w:customStyle="1" w:styleId="AuthorList">
    <w:name w:val="Author List"/>
    <w:aliases w:val="Keywords,Abstract"/>
    <w:basedOn w:val="Subtitle"/>
    <w:next w:val="Normal"/>
    <w:uiPriority w:val="1"/>
    <w:qFormat/>
    <w:rsid w:val="006768F6"/>
    <w:pPr>
      <w:numPr>
        <w:ilvl w:val="0"/>
      </w:numPr>
      <w:spacing w:before="240" w:after="240" w:line="240" w:lineRule="auto"/>
      <w:ind w:firstLine="720"/>
      <w:contextualSpacing w:val="0"/>
    </w:pPr>
    <w:rPr>
      <w:rFonts w:ascii="Times New Roman" w:eastAsiaTheme="minorHAnsi" w:hAnsi="Times New Roman" w:cs="Times New Roman"/>
      <w:b/>
      <w:color w:val="auto"/>
      <w:spacing w:val="0"/>
      <w:sz w:val="24"/>
      <w:szCs w:val="24"/>
      <w:lang w:val="en-US"/>
    </w:rPr>
  </w:style>
  <w:style w:type="paragraph" w:styleId="Subtitle">
    <w:name w:val="Subtitle"/>
    <w:basedOn w:val="Normal"/>
    <w:next w:val="Normal"/>
    <w:link w:val="SubtitleChar"/>
    <w:uiPriority w:val="11"/>
    <w:qFormat/>
    <w:rsid w:val="006768F6"/>
    <w:pPr>
      <w:numPr>
        <w:ilvl w:val="1"/>
      </w:numPr>
      <w:ind w:firstLine="720"/>
    </w:pPr>
    <w:rPr>
      <w:color w:val="5A5A5A" w:themeColor="text1" w:themeTint="A5"/>
      <w:spacing w:val="15"/>
      <w:sz w:val="22"/>
    </w:rPr>
  </w:style>
  <w:style w:type="character" w:customStyle="1" w:styleId="SubtitleChar">
    <w:name w:val="Subtitle Char"/>
    <w:basedOn w:val="DefaultParagraphFont"/>
    <w:link w:val="Subtitle"/>
    <w:uiPriority w:val="11"/>
    <w:rsid w:val="006768F6"/>
    <w:rPr>
      <w:rFonts w:eastAsiaTheme="minorEastAsia"/>
      <w:color w:val="5A5A5A" w:themeColor="text1" w:themeTint="A5"/>
      <w:spacing w:val="15"/>
      <w:lang w:val="en-AU"/>
    </w:rPr>
  </w:style>
  <w:style w:type="paragraph" w:customStyle="1" w:styleId="SupplementaryMaterial">
    <w:name w:val="Supplementary Material"/>
    <w:basedOn w:val="Title"/>
    <w:next w:val="Title"/>
    <w:qFormat/>
    <w:rsid w:val="006768F6"/>
    <w:pPr>
      <w:suppressLineNumbers/>
      <w:spacing w:before="240" w:after="120"/>
      <w:ind w:firstLine="0"/>
      <w:contextualSpacing w:val="0"/>
      <w:jc w:val="center"/>
    </w:pPr>
    <w:rPr>
      <w:rFonts w:ascii="Times New Roman" w:eastAsiaTheme="minorHAnsi" w:hAnsi="Times New Roman" w:cs="Times New Roman"/>
      <w:b/>
      <w:i/>
      <w:spacing w:val="0"/>
      <w:kern w:val="0"/>
      <w:sz w:val="32"/>
      <w:szCs w:val="32"/>
      <w:lang w:val="en-US"/>
    </w:rPr>
  </w:style>
  <w:style w:type="paragraph" w:styleId="Title">
    <w:name w:val="Title"/>
    <w:basedOn w:val="Normal"/>
    <w:next w:val="Normal"/>
    <w:link w:val="TitleChar"/>
    <w:uiPriority w:val="10"/>
    <w:qFormat/>
    <w:rsid w:val="006768F6"/>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8F6"/>
    <w:rPr>
      <w:rFonts w:asciiTheme="majorHAnsi" w:eastAsiaTheme="majorEastAsia" w:hAnsiTheme="majorHAnsi" w:cstheme="majorBidi"/>
      <w:spacing w:val="-10"/>
      <w:kern w:val="28"/>
      <w:sz w:val="56"/>
      <w:szCs w:val="56"/>
      <w:lang w:val="en-AU"/>
    </w:rPr>
  </w:style>
  <w:style w:type="paragraph" w:styleId="BalloonText">
    <w:name w:val="Balloon Text"/>
    <w:basedOn w:val="Normal"/>
    <w:link w:val="BalloonTextChar"/>
    <w:uiPriority w:val="99"/>
    <w:semiHidden/>
    <w:unhideWhenUsed/>
    <w:rsid w:val="0023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30"/>
    <w:rPr>
      <w:rFonts w:ascii="Tahoma" w:eastAsiaTheme="minorEastAsia" w:hAnsi="Tahoma" w:cs="Tahoma"/>
      <w:sz w:val="16"/>
      <w:szCs w:val="16"/>
      <w:lang w:val="en-AU"/>
    </w:rPr>
  </w:style>
  <w:style w:type="character" w:styleId="CommentReference">
    <w:name w:val="annotation reference"/>
    <w:basedOn w:val="DefaultParagraphFont"/>
    <w:uiPriority w:val="99"/>
    <w:semiHidden/>
    <w:unhideWhenUsed/>
    <w:rsid w:val="00231C30"/>
    <w:rPr>
      <w:sz w:val="16"/>
      <w:szCs w:val="16"/>
    </w:rPr>
  </w:style>
  <w:style w:type="paragraph" w:styleId="CommentText">
    <w:name w:val="annotation text"/>
    <w:basedOn w:val="Normal"/>
    <w:link w:val="CommentTextChar"/>
    <w:uiPriority w:val="99"/>
    <w:semiHidden/>
    <w:unhideWhenUsed/>
    <w:rsid w:val="00231C30"/>
    <w:pPr>
      <w:spacing w:line="240" w:lineRule="auto"/>
    </w:pPr>
    <w:rPr>
      <w:sz w:val="20"/>
      <w:szCs w:val="20"/>
    </w:rPr>
  </w:style>
  <w:style w:type="character" w:customStyle="1" w:styleId="CommentTextChar">
    <w:name w:val="Comment Text Char"/>
    <w:basedOn w:val="DefaultParagraphFont"/>
    <w:link w:val="CommentText"/>
    <w:uiPriority w:val="99"/>
    <w:semiHidden/>
    <w:rsid w:val="00231C30"/>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231C30"/>
    <w:rPr>
      <w:b/>
      <w:bCs/>
    </w:rPr>
  </w:style>
  <w:style w:type="character" w:customStyle="1" w:styleId="CommentSubjectChar">
    <w:name w:val="Comment Subject Char"/>
    <w:basedOn w:val="CommentTextChar"/>
    <w:link w:val="CommentSubject"/>
    <w:uiPriority w:val="99"/>
    <w:semiHidden/>
    <w:rsid w:val="00231C30"/>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5184">
      <w:bodyDiv w:val="1"/>
      <w:marLeft w:val="0"/>
      <w:marRight w:val="0"/>
      <w:marTop w:val="0"/>
      <w:marBottom w:val="0"/>
      <w:divBdr>
        <w:top w:val="none" w:sz="0" w:space="0" w:color="auto"/>
        <w:left w:val="none" w:sz="0" w:space="0" w:color="auto"/>
        <w:bottom w:val="none" w:sz="0" w:space="0" w:color="auto"/>
        <w:right w:val="none" w:sz="0" w:space="0" w:color="auto"/>
      </w:divBdr>
    </w:div>
    <w:div w:id="10153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dc:creator>
  <cp:lastModifiedBy>Poo</cp:lastModifiedBy>
  <cp:revision>4</cp:revision>
  <dcterms:created xsi:type="dcterms:W3CDTF">2020-10-14T19:38:00Z</dcterms:created>
  <dcterms:modified xsi:type="dcterms:W3CDTF">2020-10-14T19:43:00Z</dcterms:modified>
</cp:coreProperties>
</file>