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0322" w14:textId="77777777" w:rsidR="000A7001" w:rsidRPr="00757D86" w:rsidRDefault="000A7001" w:rsidP="000A7001">
      <w:pPr>
        <w:rPr>
          <w:lang w:val="en-US"/>
        </w:rPr>
      </w:pPr>
      <w:r w:rsidRPr="00757D86">
        <w:rPr>
          <w:lang w:val="en-US"/>
        </w:rPr>
        <w:t>Supplement 1: Hazard ratio for death according to clinicopathological factors, CD68</w:t>
      </w:r>
      <w:r w:rsidRPr="00757D86">
        <w:rPr>
          <w:vertAlign w:val="superscript"/>
          <w:lang w:val="en-US"/>
        </w:rPr>
        <w:t>+</w:t>
      </w:r>
      <w:r w:rsidRPr="00757D86">
        <w:rPr>
          <w:lang w:val="en-US"/>
        </w:rPr>
        <w:t>, CD163</w:t>
      </w:r>
      <w:r w:rsidRPr="00757D86">
        <w:rPr>
          <w:vertAlign w:val="superscript"/>
          <w:lang w:val="en-US"/>
        </w:rPr>
        <w:t>+</w:t>
      </w:r>
      <w:r w:rsidRPr="00757D86">
        <w:rPr>
          <w:lang w:val="en-US"/>
        </w:rPr>
        <w:t xml:space="preserve"> and MARCO</w:t>
      </w:r>
      <w:r w:rsidRPr="00757D86">
        <w:rPr>
          <w:vertAlign w:val="superscript"/>
          <w:lang w:val="en-US"/>
        </w:rPr>
        <w:t>+</w:t>
      </w:r>
      <w:r w:rsidRPr="00757D86">
        <w:rPr>
          <w:lang w:val="en-US"/>
        </w:rPr>
        <w:t xml:space="preserve"> macrophages in esophageal cancer.</w:t>
      </w:r>
    </w:p>
    <w:tbl>
      <w:tblPr>
        <w:tblStyle w:val="PlainTable1"/>
        <w:tblpPr w:leftFromText="141" w:rightFromText="141" w:vertAnchor="page" w:horzAnchor="margin" w:tblpY="2208"/>
        <w:tblW w:w="9694" w:type="dxa"/>
        <w:tblLook w:val="04A0" w:firstRow="1" w:lastRow="0" w:firstColumn="1" w:lastColumn="0" w:noHBand="0" w:noVBand="1"/>
      </w:tblPr>
      <w:tblGrid>
        <w:gridCol w:w="2405"/>
        <w:gridCol w:w="567"/>
        <w:gridCol w:w="2126"/>
        <w:gridCol w:w="1134"/>
        <w:gridCol w:w="2268"/>
        <w:gridCol w:w="1194"/>
      </w:tblGrid>
      <w:tr w:rsidR="00757D86" w:rsidRPr="003F478D" w14:paraId="66E699E8" w14:textId="77777777" w:rsidTr="000A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il"/>
              <w:right w:val="nil"/>
            </w:tcBorders>
          </w:tcPr>
          <w:p w14:paraId="5CF6F3E9" w14:textId="77777777" w:rsidR="000A7001" w:rsidRPr="00757D86" w:rsidRDefault="000A7001" w:rsidP="000A7001">
            <w:pPr>
              <w:rPr>
                <w:lang w:val="en-US"/>
              </w:rPr>
            </w:pPr>
          </w:p>
          <w:p w14:paraId="08F81334" w14:textId="77777777" w:rsidR="000A7001" w:rsidRPr="00757D86" w:rsidRDefault="000A7001" w:rsidP="000A7001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0057866" w14:textId="77777777" w:rsidR="000A7001" w:rsidRPr="00757D86" w:rsidRDefault="000A7001" w:rsidP="000A7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722" w:type="dxa"/>
            <w:gridSpan w:val="4"/>
            <w:tcBorders>
              <w:left w:val="nil"/>
              <w:bottom w:val="nil"/>
              <w:right w:val="single" w:sz="4" w:space="0" w:color="BFBFBF" w:themeColor="background1" w:themeShade="BF"/>
            </w:tcBorders>
          </w:tcPr>
          <w:p w14:paraId="5CE8B7F8" w14:textId="77777777" w:rsidR="000A7001" w:rsidRPr="00757D86" w:rsidRDefault="000A7001" w:rsidP="000A7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757D86">
              <w:rPr>
                <w:sz w:val="28"/>
                <w:szCs w:val="28"/>
                <w:lang w:val="en-US"/>
              </w:rPr>
              <w:t xml:space="preserve">Overall survival </w:t>
            </w:r>
            <w:proofErr w:type="spellStart"/>
            <w:r w:rsidRPr="00757D86">
              <w:rPr>
                <w:sz w:val="28"/>
                <w:szCs w:val="28"/>
                <w:lang w:val="en-US"/>
              </w:rPr>
              <w:t>esophagus+SI-II</w:t>
            </w:r>
            <w:proofErr w:type="spellEnd"/>
            <w:r w:rsidRPr="00757D8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57D86" w:rsidRPr="00757D86" w14:paraId="788E6ABF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7AB39F1" w14:textId="77777777" w:rsidR="000A7001" w:rsidRPr="00757D86" w:rsidRDefault="000A7001" w:rsidP="000A7001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EDA922A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  <w:p w14:paraId="62263743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757D86">
              <w:rPr>
                <w:b/>
                <w:bCs/>
                <w:lang w:val="en-US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F22F5A8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57D86">
              <w:rPr>
                <w:b/>
                <w:bCs/>
              </w:rPr>
              <w:t>Unadjusted</w:t>
            </w:r>
          </w:p>
          <w:p w14:paraId="2B371296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57D86">
              <w:rPr>
                <w:b/>
                <w:bCs/>
              </w:rPr>
              <w:t>HR (95% CI)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AD0D556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8954412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57D86">
              <w:rPr>
                <w:b/>
                <w:bCs/>
              </w:rPr>
              <w:t>p-value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1613BE2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57D86">
              <w:rPr>
                <w:b/>
                <w:bCs/>
              </w:rPr>
              <w:t>Adjusted</w:t>
            </w:r>
          </w:p>
          <w:p w14:paraId="1A4322AC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57D86">
              <w:rPr>
                <w:b/>
                <w:bCs/>
              </w:rPr>
              <w:t>HR (95% CI)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95E499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D6F7954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57D86">
              <w:rPr>
                <w:b/>
                <w:bCs/>
              </w:rPr>
              <w:t>p-value</w:t>
            </w:r>
          </w:p>
        </w:tc>
      </w:tr>
      <w:tr w:rsidR="00757D86" w:rsidRPr="00757D86" w14:paraId="1C9ABB39" w14:textId="77777777" w:rsidTr="000A7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A21C6C" w14:textId="77777777" w:rsidR="000A7001" w:rsidRPr="00757D86" w:rsidRDefault="000A7001" w:rsidP="000A7001">
            <w:r w:rsidRPr="00757D86">
              <w:t>Age</w:t>
            </w:r>
          </w:p>
        </w:tc>
        <w:tc>
          <w:tcPr>
            <w:tcW w:w="567" w:type="dxa"/>
          </w:tcPr>
          <w:p w14:paraId="0829189B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BA19CB8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2061156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0.033</w:t>
            </w:r>
          </w:p>
        </w:tc>
        <w:tc>
          <w:tcPr>
            <w:tcW w:w="2268" w:type="dxa"/>
          </w:tcPr>
          <w:p w14:paraId="6DD40FEB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7B7397FD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0.008</w:t>
            </w:r>
          </w:p>
        </w:tc>
      </w:tr>
      <w:tr w:rsidR="00757D86" w:rsidRPr="00757D86" w14:paraId="7D3790D3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0D4C5A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Continuous</w:t>
            </w:r>
          </w:p>
        </w:tc>
        <w:tc>
          <w:tcPr>
            <w:tcW w:w="567" w:type="dxa"/>
          </w:tcPr>
          <w:p w14:paraId="5436FFF2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99</w:t>
            </w:r>
          </w:p>
        </w:tc>
        <w:tc>
          <w:tcPr>
            <w:tcW w:w="2126" w:type="dxa"/>
          </w:tcPr>
          <w:p w14:paraId="5D05CC71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1.03 (1.00-1.05)</w:t>
            </w:r>
          </w:p>
        </w:tc>
        <w:tc>
          <w:tcPr>
            <w:tcW w:w="1134" w:type="dxa"/>
          </w:tcPr>
          <w:p w14:paraId="4280E99C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668EE85A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1.03 (1.01-1.06)</w:t>
            </w:r>
          </w:p>
        </w:tc>
        <w:tc>
          <w:tcPr>
            <w:tcW w:w="119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4A701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86" w:rsidRPr="00757D86" w14:paraId="1695058E" w14:textId="77777777" w:rsidTr="000A7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BBE916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t>Gender</w:t>
            </w:r>
          </w:p>
        </w:tc>
        <w:tc>
          <w:tcPr>
            <w:tcW w:w="567" w:type="dxa"/>
          </w:tcPr>
          <w:p w14:paraId="5EE9C356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8F7ABFC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8DB20B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0.034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6F4457C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black"/>
              </w:rPr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1A78B1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black"/>
              </w:rPr>
            </w:pPr>
            <w:r w:rsidRPr="00757D86">
              <w:t>0.168</w:t>
            </w:r>
          </w:p>
        </w:tc>
      </w:tr>
      <w:tr w:rsidR="00757D86" w:rsidRPr="00757D86" w14:paraId="01FDDDCD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02D799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Female</w:t>
            </w:r>
          </w:p>
        </w:tc>
        <w:tc>
          <w:tcPr>
            <w:tcW w:w="567" w:type="dxa"/>
          </w:tcPr>
          <w:p w14:paraId="7E15FF91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13</w:t>
            </w:r>
          </w:p>
        </w:tc>
        <w:tc>
          <w:tcPr>
            <w:tcW w:w="2126" w:type="dxa"/>
          </w:tcPr>
          <w:p w14:paraId="2CFA489A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34" w:type="dxa"/>
          </w:tcPr>
          <w:p w14:paraId="18BFF737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77BC676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0279494E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86" w:rsidRPr="00757D86" w14:paraId="17D5F67E" w14:textId="77777777" w:rsidTr="000A700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32B840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Male</w:t>
            </w:r>
          </w:p>
        </w:tc>
        <w:tc>
          <w:tcPr>
            <w:tcW w:w="567" w:type="dxa"/>
          </w:tcPr>
          <w:p w14:paraId="4BD33142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86</w:t>
            </w:r>
          </w:p>
        </w:tc>
        <w:tc>
          <w:tcPr>
            <w:tcW w:w="2126" w:type="dxa"/>
          </w:tcPr>
          <w:p w14:paraId="0015842B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0.49 (0.26-0.95)</w:t>
            </w:r>
          </w:p>
        </w:tc>
        <w:tc>
          <w:tcPr>
            <w:tcW w:w="1134" w:type="dxa"/>
          </w:tcPr>
          <w:p w14:paraId="547C120D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FFFFFF" w:themeFill="background1"/>
          </w:tcPr>
          <w:p w14:paraId="36CD71EA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0.58 (0.27-1.26)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97E26C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86" w:rsidRPr="00757D86" w14:paraId="55073DFF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5E0E87" w14:textId="5D5D878F" w:rsidR="000A7001" w:rsidRPr="00757D86" w:rsidRDefault="003F478D" w:rsidP="000A7001">
            <w:r w:rsidRPr="003F478D">
              <w:rPr>
                <w:color w:val="FF0000"/>
              </w:rPr>
              <w:t>Tumor stage</w:t>
            </w:r>
          </w:p>
        </w:tc>
        <w:tc>
          <w:tcPr>
            <w:tcW w:w="567" w:type="dxa"/>
          </w:tcPr>
          <w:p w14:paraId="616017D9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E7FD29F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C00217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&lt;0.001</w:t>
            </w:r>
          </w:p>
        </w:tc>
        <w:tc>
          <w:tcPr>
            <w:tcW w:w="2268" w:type="dxa"/>
          </w:tcPr>
          <w:p w14:paraId="091D0E84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3AC28F7B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0.001</w:t>
            </w:r>
          </w:p>
        </w:tc>
      </w:tr>
      <w:tr w:rsidR="00757D86" w:rsidRPr="00757D86" w14:paraId="74EBB3DC" w14:textId="77777777" w:rsidTr="000A700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E23116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14:paraId="2D81DD7A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9</w:t>
            </w:r>
          </w:p>
        </w:tc>
        <w:tc>
          <w:tcPr>
            <w:tcW w:w="2126" w:type="dxa"/>
          </w:tcPr>
          <w:p w14:paraId="6A1A6BE8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34" w:type="dxa"/>
          </w:tcPr>
          <w:p w14:paraId="12AA9447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50717F9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6C2F7D6D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86" w:rsidRPr="00757D86" w14:paraId="61327B82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5FE31B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14:paraId="269830BE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16</w:t>
            </w:r>
          </w:p>
        </w:tc>
        <w:tc>
          <w:tcPr>
            <w:tcW w:w="2126" w:type="dxa"/>
          </w:tcPr>
          <w:p w14:paraId="3792A9C3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0.80 (0.19-3.36)</w:t>
            </w:r>
          </w:p>
        </w:tc>
        <w:tc>
          <w:tcPr>
            <w:tcW w:w="1134" w:type="dxa"/>
          </w:tcPr>
          <w:p w14:paraId="10877549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7AB2406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0.28 (0.05-1.48)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3B91BDFE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86" w:rsidRPr="00757D86" w14:paraId="45B26B02" w14:textId="77777777" w:rsidTr="000A700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B919F1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3</w:t>
            </w:r>
          </w:p>
        </w:tc>
        <w:tc>
          <w:tcPr>
            <w:tcW w:w="567" w:type="dxa"/>
          </w:tcPr>
          <w:p w14:paraId="20252C16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35</w:t>
            </w:r>
          </w:p>
        </w:tc>
        <w:tc>
          <w:tcPr>
            <w:tcW w:w="2126" w:type="dxa"/>
          </w:tcPr>
          <w:p w14:paraId="4D19134B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2.50 (0.75-8.29)</w:t>
            </w:r>
          </w:p>
        </w:tc>
        <w:tc>
          <w:tcPr>
            <w:tcW w:w="1134" w:type="dxa"/>
          </w:tcPr>
          <w:p w14:paraId="56061324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2191F53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1.26 (0.29-5.40)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58D3856C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86" w:rsidRPr="00757D86" w14:paraId="73B41695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BFFF58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4</w:t>
            </w:r>
          </w:p>
        </w:tc>
        <w:tc>
          <w:tcPr>
            <w:tcW w:w="567" w:type="dxa"/>
          </w:tcPr>
          <w:p w14:paraId="28B3C815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39</w:t>
            </w:r>
          </w:p>
        </w:tc>
        <w:tc>
          <w:tcPr>
            <w:tcW w:w="2126" w:type="dxa"/>
          </w:tcPr>
          <w:p w14:paraId="140FA3CD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4.65 (1.42-15.21)</w:t>
            </w:r>
          </w:p>
        </w:tc>
        <w:tc>
          <w:tcPr>
            <w:tcW w:w="1134" w:type="dxa"/>
          </w:tcPr>
          <w:p w14:paraId="370B9E9A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3D05D73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2.05 (0.48-8.82)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7B9DE701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86" w:rsidRPr="00757D86" w14:paraId="54E402D8" w14:textId="77777777" w:rsidTr="000A700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D350D5" w14:textId="77777777" w:rsidR="000A7001" w:rsidRPr="00757D86" w:rsidRDefault="000A7001" w:rsidP="000A7001">
            <w:r w:rsidRPr="00757D86">
              <w:t>Differentiation Grade</w:t>
            </w:r>
          </w:p>
        </w:tc>
        <w:tc>
          <w:tcPr>
            <w:tcW w:w="567" w:type="dxa"/>
          </w:tcPr>
          <w:p w14:paraId="6BD0DB36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6768CAB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FF653F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0.022</w:t>
            </w:r>
          </w:p>
        </w:tc>
        <w:tc>
          <w:tcPr>
            <w:tcW w:w="2268" w:type="dxa"/>
          </w:tcPr>
          <w:p w14:paraId="7CDBF5A7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1D6C0AB8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0.09</w:t>
            </w:r>
          </w:p>
        </w:tc>
      </w:tr>
      <w:tr w:rsidR="00757D86" w:rsidRPr="00757D86" w14:paraId="2A4712CE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4DF5AE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High/moderate</w:t>
            </w:r>
          </w:p>
        </w:tc>
        <w:tc>
          <w:tcPr>
            <w:tcW w:w="567" w:type="dxa"/>
          </w:tcPr>
          <w:p w14:paraId="2BD6EC8E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42</w:t>
            </w:r>
          </w:p>
        </w:tc>
        <w:tc>
          <w:tcPr>
            <w:tcW w:w="2126" w:type="dxa"/>
          </w:tcPr>
          <w:p w14:paraId="6F3DBCFA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34" w:type="dxa"/>
          </w:tcPr>
          <w:p w14:paraId="2E87C845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A1AC5E0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6025EECD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86" w:rsidRPr="00757D86" w14:paraId="41E71D34" w14:textId="77777777" w:rsidTr="000A700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A924A2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Low</w:t>
            </w:r>
          </w:p>
        </w:tc>
        <w:tc>
          <w:tcPr>
            <w:tcW w:w="567" w:type="dxa"/>
          </w:tcPr>
          <w:p w14:paraId="0AEF0C62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57</w:t>
            </w:r>
          </w:p>
        </w:tc>
        <w:tc>
          <w:tcPr>
            <w:tcW w:w="2126" w:type="dxa"/>
          </w:tcPr>
          <w:p w14:paraId="0FBAC18E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1.83 (1.09-3.06)</w:t>
            </w:r>
          </w:p>
        </w:tc>
        <w:tc>
          <w:tcPr>
            <w:tcW w:w="1134" w:type="dxa"/>
          </w:tcPr>
          <w:p w14:paraId="0AA00FAC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3985FDF8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1.59 (0.93-2.73)</w:t>
            </w:r>
          </w:p>
        </w:tc>
        <w:tc>
          <w:tcPr>
            <w:tcW w:w="119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CEDAE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86" w:rsidRPr="00757D86" w14:paraId="422D68B6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582A6E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t>R-status</w:t>
            </w:r>
          </w:p>
        </w:tc>
        <w:tc>
          <w:tcPr>
            <w:tcW w:w="567" w:type="dxa"/>
          </w:tcPr>
          <w:p w14:paraId="0360B64D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03E5083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1A36F54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&lt;0.001</w:t>
            </w:r>
          </w:p>
        </w:tc>
        <w:tc>
          <w:tcPr>
            <w:tcW w:w="2268" w:type="dxa"/>
          </w:tcPr>
          <w:p w14:paraId="55F2DD21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611A1F3E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0.004</w:t>
            </w:r>
          </w:p>
        </w:tc>
      </w:tr>
      <w:tr w:rsidR="00757D86" w:rsidRPr="00757D86" w14:paraId="0D3ECCED" w14:textId="77777777" w:rsidTr="000A700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316EA21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R0</w:t>
            </w:r>
          </w:p>
        </w:tc>
        <w:tc>
          <w:tcPr>
            <w:tcW w:w="567" w:type="dxa"/>
          </w:tcPr>
          <w:p w14:paraId="0120CFEE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66</w:t>
            </w:r>
          </w:p>
        </w:tc>
        <w:tc>
          <w:tcPr>
            <w:tcW w:w="2126" w:type="dxa"/>
          </w:tcPr>
          <w:p w14:paraId="62D58C11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34" w:type="dxa"/>
          </w:tcPr>
          <w:p w14:paraId="356B4145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EB3B1E1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7EBBFF51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86" w:rsidRPr="00757D86" w14:paraId="051BA550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48555F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R1-R2</w:t>
            </w:r>
          </w:p>
        </w:tc>
        <w:tc>
          <w:tcPr>
            <w:tcW w:w="567" w:type="dxa"/>
          </w:tcPr>
          <w:p w14:paraId="1AFFFCF9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33</w:t>
            </w:r>
          </w:p>
        </w:tc>
        <w:tc>
          <w:tcPr>
            <w:tcW w:w="2126" w:type="dxa"/>
          </w:tcPr>
          <w:p w14:paraId="69989FAA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2.64 (1.60-4.35)</w:t>
            </w:r>
          </w:p>
        </w:tc>
        <w:tc>
          <w:tcPr>
            <w:tcW w:w="1134" w:type="dxa"/>
          </w:tcPr>
          <w:p w14:paraId="1F323A57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4F4DF90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2.22 (1.30-3.79)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21318DDA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86" w:rsidRPr="00757D86" w14:paraId="0826A286" w14:textId="77777777" w:rsidTr="000A700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A19B9F" w14:textId="68265136" w:rsidR="000A7001" w:rsidRPr="00757D86" w:rsidRDefault="000A7001" w:rsidP="000A7001">
            <w:r w:rsidRPr="00757D86">
              <w:t>CD68</w:t>
            </w:r>
          </w:p>
        </w:tc>
        <w:tc>
          <w:tcPr>
            <w:tcW w:w="567" w:type="dxa"/>
          </w:tcPr>
          <w:p w14:paraId="22DBE706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93A96DC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7BA7348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0.022</w:t>
            </w:r>
          </w:p>
        </w:tc>
        <w:tc>
          <w:tcPr>
            <w:tcW w:w="2268" w:type="dxa"/>
          </w:tcPr>
          <w:p w14:paraId="16E54037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73DD3427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0.157</w:t>
            </w:r>
          </w:p>
        </w:tc>
      </w:tr>
      <w:tr w:rsidR="00757D86" w:rsidRPr="00757D86" w14:paraId="2DC86830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35A6F3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Low (0-1)</w:t>
            </w:r>
          </w:p>
        </w:tc>
        <w:tc>
          <w:tcPr>
            <w:tcW w:w="567" w:type="dxa"/>
          </w:tcPr>
          <w:p w14:paraId="1E52A1EE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77</w:t>
            </w:r>
          </w:p>
        </w:tc>
        <w:tc>
          <w:tcPr>
            <w:tcW w:w="2126" w:type="dxa"/>
          </w:tcPr>
          <w:p w14:paraId="631ADF48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34" w:type="dxa"/>
          </w:tcPr>
          <w:p w14:paraId="18F4B35C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E91A0F7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33D92E0D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86" w:rsidRPr="00757D86" w14:paraId="24C065A8" w14:textId="77777777" w:rsidTr="000A700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C51CD81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High (2)</w:t>
            </w:r>
          </w:p>
        </w:tc>
        <w:tc>
          <w:tcPr>
            <w:tcW w:w="567" w:type="dxa"/>
          </w:tcPr>
          <w:p w14:paraId="6945C66C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16</w:t>
            </w:r>
          </w:p>
        </w:tc>
        <w:tc>
          <w:tcPr>
            <w:tcW w:w="2126" w:type="dxa"/>
          </w:tcPr>
          <w:p w14:paraId="34DA011D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2.05 (1.11-3.79)</w:t>
            </w:r>
          </w:p>
        </w:tc>
        <w:tc>
          <w:tcPr>
            <w:tcW w:w="1134" w:type="dxa"/>
          </w:tcPr>
          <w:p w14:paraId="2A69943F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2F68FF24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1.71 (0.82-3.57)</w:t>
            </w:r>
          </w:p>
        </w:tc>
        <w:tc>
          <w:tcPr>
            <w:tcW w:w="119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0E224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86" w:rsidRPr="00757D86" w14:paraId="2A10D29D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08AB10" w14:textId="210683C6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t>CD163</w:t>
            </w:r>
          </w:p>
        </w:tc>
        <w:tc>
          <w:tcPr>
            <w:tcW w:w="567" w:type="dxa"/>
          </w:tcPr>
          <w:p w14:paraId="5B972DCC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1C4D2A9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6D27849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0.073</w:t>
            </w:r>
          </w:p>
        </w:tc>
        <w:tc>
          <w:tcPr>
            <w:tcW w:w="2268" w:type="dxa"/>
          </w:tcPr>
          <w:p w14:paraId="535D48A8" w14:textId="77777777" w:rsidR="000A7001" w:rsidRPr="00757D86" w:rsidRDefault="000A7001" w:rsidP="000A7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3CB94174" w14:textId="77777777" w:rsidR="000A7001" w:rsidRPr="00757D86" w:rsidRDefault="000A7001" w:rsidP="000A7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86" w:rsidRPr="00757D86" w14:paraId="47DF54BC" w14:textId="77777777" w:rsidTr="000A700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6C91D9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Low (0-1)</w:t>
            </w:r>
          </w:p>
        </w:tc>
        <w:tc>
          <w:tcPr>
            <w:tcW w:w="567" w:type="dxa"/>
          </w:tcPr>
          <w:p w14:paraId="7A24103D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82</w:t>
            </w:r>
          </w:p>
        </w:tc>
        <w:tc>
          <w:tcPr>
            <w:tcW w:w="2126" w:type="dxa"/>
          </w:tcPr>
          <w:p w14:paraId="548FEF44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34" w:type="dxa"/>
          </w:tcPr>
          <w:p w14:paraId="30DAEE54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9F5D233" w14:textId="77777777" w:rsidR="000A7001" w:rsidRPr="00757D86" w:rsidRDefault="000A7001" w:rsidP="000A7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-----</w:t>
            </w:r>
          </w:p>
        </w:tc>
        <w:tc>
          <w:tcPr>
            <w:tcW w:w="119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8DC585" w14:textId="77777777" w:rsidR="000A7001" w:rsidRPr="00757D86" w:rsidRDefault="000A7001" w:rsidP="000A7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-----</w:t>
            </w:r>
          </w:p>
        </w:tc>
      </w:tr>
      <w:tr w:rsidR="00757D86" w:rsidRPr="00757D86" w14:paraId="5B28FB5F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C28CD5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High (2)</w:t>
            </w:r>
          </w:p>
        </w:tc>
        <w:tc>
          <w:tcPr>
            <w:tcW w:w="567" w:type="dxa"/>
          </w:tcPr>
          <w:p w14:paraId="0BA1ADBC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12</w:t>
            </w:r>
          </w:p>
        </w:tc>
        <w:tc>
          <w:tcPr>
            <w:tcW w:w="2126" w:type="dxa"/>
          </w:tcPr>
          <w:p w14:paraId="5492BD6B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1.86 (0.94-3.68)</w:t>
            </w:r>
          </w:p>
        </w:tc>
        <w:tc>
          <w:tcPr>
            <w:tcW w:w="1134" w:type="dxa"/>
          </w:tcPr>
          <w:p w14:paraId="1C798D96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7E39738D" w14:textId="77777777" w:rsidR="000A7001" w:rsidRPr="00757D86" w:rsidRDefault="000A7001" w:rsidP="000A7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-----</w:t>
            </w:r>
          </w:p>
        </w:tc>
        <w:tc>
          <w:tcPr>
            <w:tcW w:w="119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2F409" w14:textId="77777777" w:rsidR="000A7001" w:rsidRPr="00757D86" w:rsidRDefault="000A7001" w:rsidP="000A7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-----</w:t>
            </w:r>
          </w:p>
        </w:tc>
      </w:tr>
      <w:tr w:rsidR="00757D86" w:rsidRPr="00757D86" w14:paraId="5D6325CA" w14:textId="77777777" w:rsidTr="000A700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406053" w14:textId="77777777" w:rsidR="000A7001" w:rsidRPr="00757D86" w:rsidRDefault="000A7001" w:rsidP="000A7001">
            <w:r w:rsidRPr="00757D86">
              <w:t>MARCO</w:t>
            </w:r>
          </w:p>
        </w:tc>
        <w:tc>
          <w:tcPr>
            <w:tcW w:w="567" w:type="dxa"/>
          </w:tcPr>
          <w:p w14:paraId="16BC30D0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CA95B2D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1BAF5B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0.547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9230002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C457A5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86" w:rsidRPr="00757D86" w14:paraId="7A622B4A" w14:textId="77777777" w:rsidTr="000A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FAD8FD9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Low (0-1)</w:t>
            </w:r>
          </w:p>
        </w:tc>
        <w:tc>
          <w:tcPr>
            <w:tcW w:w="567" w:type="dxa"/>
          </w:tcPr>
          <w:p w14:paraId="00744D08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89</w:t>
            </w:r>
          </w:p>
        </w:tc>
        <w:tc>
          <w:tcPr>
            <w:tcW w:w="2126" w:type="dxa"/>
          </w:tcPr>
          <w:p w14:paraId="08BBCD2E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34" w:type="dxa"/>
          </w:tcPr>
          <w:p w14:paraId="27BB03B4" w14:textId="77777777" w:rsidR="000A7001" w:rsidRPr="00757D86" w:rsidRDefault="000A7001" w:rsidP="000A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C89D2E4" w14:textId="77777777" w:rsidR="000A7001" w:rsidRPr="00757D86" w:rsidRDefault="000A7001" w:rsidP="000A7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-----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</w:tcPr>
          <w:p w14:paraId="5E6C4364" w14:textId="77777777" w:rsidR="000A7001" w:rsidRPr="00757D86" w:rsidRDefault="000A7001" w:rsidP="000A7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-----</w:t>
            </w:r>
          </w:p>
        </w:tc>
      </w:tr>
      <w:tr w:rsidR="00757D86" w:rsidRPr="00757D86" w14:paraId="1C4C86C4" w14:textId="77777777" w:rsidTr="000A700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323BF87" w14:textId="77777777" w:rsidR="000A7001" w:rsidRPr="00757D86" w:rsidRDefault="000A7001" w:rsidP="000A7001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High (2)</w:t>
            </w:r>
          </w:p>
        </w:tc>
        <w:tc>
          <w:tcPr>
            <w:tcW w:w="567" w:type="dxa"/>
          </w:tcPr>
          <w:p w14:paraId="2D776B72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4</w:t>
            </w:r>
          </w:p>
        </w:tc>
        <w:tc>
          <w:tcPr>
            <w:tcW w:w="2126" w:type="dxa"/>
          </w:tcPr>
          <w:p w14:paraId="5961C03E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1.43 (0.45-4.56)</w:t>
            </w:r>
          </w:p>
        </w:tc>
        <w:tc>
          <w:tcPr>
            <w:tcW w:w="1134" w:type="dxa"/>
          </w:tcPr>
          <w:p w14:paraId="1618DD79" w14:textId="77777777" w:rsidR="000A7001" w:rsidRPr="00757D86" w:rsidRDefault="000A7001" w:rsidP="000A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52F5215B" w14:textId="77777777" w:rsidR="000A7001" w:rsidRPr="00757D86" w:rsidRDefault="000A7001" w:rsidP="000A7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-----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10D74F4" w14:textId="77777777" w:rsidR="000A7001" w:rsidRPr="00757D86" w:rsidRDefault="000A7001" w:rsidP="000A7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-----</w:t>
            </w:r>
          </w:p>
        </w:tc>
      </w:tr>
      <w:tr w:rsidR="00757D86" w:rsidRPr="00757D86" w14:paraId="09641F4A" w14:textId="77777777" w:rsidTr="00F7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EDAC3AD" w14:textId="77777777" w:rsidR="00E83CBE" w:rsidRPr="00757D86" w:rsidRDefault="00E83CBE" w:rsidP="00E83CBE">
            <w:r w:rsidRPr="00757D86">
              <w:t>Adjuvant treatment</w:t>
            </w:r>
          </w:p>
        </w:tc>
        <w:tc>
          <w:tcPr>
            <w:tcW w:w="567" w:type="dxa"/>
          </w:tcPr>
          <w:p w14:paraId="69919FB5" w14:textId="77777777" w:rsidR="00E83CBE" w:rsidRPr="00757D86" w:rsidRDefault="00E83CBE" w:rsidP="00E83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2A8D71F" w14:textId="77777777" w:rsidR="00E83CBE" w:rsidRPr="00757D86" w:rsidRDefault="00E83CBE" w:rsidP="00E83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251771B" w14:textId="77777777" w:rsidR="00E83CBE" w:rsidRPr="00757D86" w:rsidRDefault="00F71E3B" w:rsidP="00E83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0.745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A534583" w14:textId="77777777" w:rsidR="00E83CBE" w:rsidRPr="00757D86" w:rsidRDefault="00E83CBE" w:rsidP="00E8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79E926D" w14:textId="77777777" w:rsidR="00E83CBE" w:rsidRPr="00757D86" w:rsidRDefault="00E83CBE" w:rsidP="00E8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86" w:rsidRPr="00757D86" w14:paraId="60869560" w14:textId="77777777" w:rsidTr="000A700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111C7E" w14:textId="77777777" w:rsidR="00E83CBE" w:rsidRPr="00757D86" w:rsidRDefault="00E83CBE" w:rsidP="00E83CBE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Yes</w:t>
            </w:r>
          </w:p>
        </w:tc>
        <w:tc>
          <w:tcPr>
            <w:tcW w:w="567" w:type="dxa"/>
          </w:tcPr>
          <w:p w14:paraId="687EF9F8" w14:textId="77777777" w:rsidR="00E83CBE" w:rsidRPr="00757D86" w:rsidRDefault="00E83CBE" w:rsidP="00E8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8</w:t>
            </w:r>
          </w:p>
        </w:tc>
        <w:tc>
          <w:tcPr>
            <w:tcW w:w="2126" w:type="dxa"/>
          </w:tcPr>
          <w:p w14:paraId="6A488405" w14:textId="77777777" w:rsidR="00E83CBE" w:rsidRPr="00757D86" w:rsidRDefault="00E83CBE" w:rsidP="00E8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0.86 (0.35-2.141)</w:t>
            </w:r>
          </w:p>
        </w:tc>
        <w:tc>
          <w:tcPr>
            <w:tcW w:w="1134" w:type="dxa"/>
          </w:tcPr>
          <w:p w14:paraId="7AFDA75A" w14:textId="77777777" w:rsidR="00E83CBE" w:rsidRPr="00757D86" w:rsidRDefault="00E83CBE" w:rsidP="00E8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700A2B57" w14:textId="77777777" w:rsidR="00E83CBE" w:rsidRPr="00757D86" w:rsidRDefault="00E83CBE" w:rsidP="00E83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-----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12DAE5A" w14:textId="77777777" w:rsidR="00E83CBE" w:rsidRPr="00757D86" w:rsidRDefault="00E83CBE" w:rsidP="00E83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86">
              <w:t>-----</w:t>
            </w:r>
          </w:p>
        </w:tc>
      </w:tr>
      <w:tr w:rsidR="00757D86" w:rsidRPr="00757D86" w14:paraId="1911B093" w14:textId="77777777" w:rsidTr="00F7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61D662F" w14:textId="77777777" w:rsidR="00E83CBE" w:rsidRPr="00757D86" w:rsidRDefault="00E83CBE" w:rsidP="00E83CBE">
            <w:pPr>
              <w:rPr>
                <w:b w:val="0"/>
                <w:bCs w:val="0"/>
              </w:rPr>
            </w:pPr>
            <w:r w:rsidRPr="00757D86">
              <w:rPr>
                <w:b w:val="0"/>
                <w:bCs w:val="0"/>
              </w:rPr>
              <w:t>No</w:t>
            </w:r>
          </w:p>
        </w:tc>
        <w:tc>
          <w:tcPr>
            <w:tcW w:w="567" w:type="dxa"/>
          </w:tcPr>
          <w:p w14:paraId="50E5D88A" w14:textId="77777777" w:rsidR="00E83CBE" w:rsidRPr="00757D86" w:rsidRDefault="00E83CBE" w:rsidP="00E83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91</w:t>
            </w:r>
          </w:p>
        </w:tc>
        <w:tc>
          <w:tcPr>
            <w:tcW w:w="2126" w:type="dxa"/>
          </w:tcPr>
          <w:p w14:paraId="1CB0FA34" w14:textId="77777777" w:rsidR="00E83CBE" w:rsidRPr="00757D86" w:rsidRDefault="00E83CBE" w:rsidP="00E83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1.00</w:t>
            </w:r>
          </w:p>
        </w:tc>
        <w:tc>
          <w:tcPr>
            <w:tcW w:w="1134" w:type="dxa"/>
          </w:tcPr>
          <w:p w14:paraId="4C7B6F16" w14:textId="77777777" w:rsidR="00E83CBE" w:rsidRPr="00757D86" w:rsidRDefault="00E83CBE" w:rsidP="00E83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366182CC" w14:textId="77777777" w:rsidR="00E83CBE" w:rsidRPr="00757D86" w:rsidRDefault="00E83CBE" w:rsidP="00E8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-----</w:t>
            </w:r>
          </w:p>
        </w:tc>
        <w:tc>
          <w:tcPr>
            <w:tcW w:w="1194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55E3A3D9" w14:textId="77777777" w:rsidR="00E83CBE" w:rsidRPr="00757D86" w:rsidRDefault="00E83CBE" w:rsidP="00E8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86">
              <w:t>-----</w:t>
            </w:r>
          </w:p>
        </w:tc>
      </w:tr>
    </w:tbl>
    <w:p w14:paraId="56AFAABA" w14:textId="77777777" w:rsidR="000A7001" w:rsidRPr="00757D86" w:rsidRDefault="000A7001" w:rsidP="000A7001">
      <w:pPr>
        <w:rPr>
          <w:lang w:val="en-US"/>
        </w:rPr>
      </w:pPr>
    </w:p>
    <w:p w14:paraId="2C358BAC" w14:textId="77777777" w:rsidR="00D56B74" w:rsidRPr="00757D86" w:rsidRDefault="00D56B74">
      <w:pPr>
        <w:rPr>
          <w:lang w:val="en-US"/>
        </w:rPr>
      </w:pPr>
    </w:p>
    <w:sectPr w:rsidR="00D56B74" w:rsidRPr="00757D86" w:rsidSect="009B16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74"/>
    <w:rsid w:val="00086777"/>
    <w:rsid w:val="000A7001"/>
    <w:rsid w:val="000B69A4"/>
    <w:rsid w:val="000E5D70"/>
    <w:rsid w:val="000F3803"/>
    <w:rsid w:val="001221D5"/>
    <w:rsid w:val="00124F57"/>
    <w:rsid w:val="001B41BB"/>
    <w:rsid w:val="00242867"/>
    <w:rsid w:val="002A0F1B"/>
    <w:rsid w:val="00306F6C"/>
    <w:rsid w:val="00357638"/>
    <w:rsid w:val="003C0644"/>
    <w:rsid w:val="003F478D"/>
    <w:rsid w:val="004B2CB3"/>
    <w:rsid w:val="004B3937"/>
    <w:rsid w:val="004C6DAA"/>
    <w:rsid w:val="00534395"/>
    <w:rsid w:val="00564857"/>
    <w:rsid w:val="005C380E"/>
    <w:rsid w:val="005F1B48"/>
    <w:rsid w:val="0061651D"/>
    <w:rsid w:val="0062062D"/>
    <w:rsid w:val="00674849"/>
    <w:rsid w:val="006F4EB6"/>
    <w:rsid w:val="00716B1B"/>
    <w:rsid w:val="00757D86"/>
    <w:rsid w:val="00766053"/>
    <w:rsid w:val="007767D1"/>
    <w:rsid w:val="007A4237"/>
    <w:rsid w:val="007B264D"/>
    <w:rsid w:val="007B39DA"/>
    <w:rsid w:val="007B4676"/>
    <w:rsid w:val="007B7AF7"/>
    <w:rsid w:val="00826895"/>
    <w:rsid w:val="008326B4"/>
    <w:rsid w:val="00863000"/>
    <w:rsid w:val="008E37EB"/>
    <w:rsid w:val="00924939"/>
    <w:rsid w:val="00942A38"/>
    <w:rsid w:val="00983F24"/>
    <w:rsid w:val="009B160F"/>
    <w:rsid w:val="00AA24D8"/>
    <w:rsid w:val="00AA495D"/>
    <w:rsid w:val="00AC02CC"/>
    <w:rsid w:val="00B37086"/>
    <w:rsid w:val="00B576C3"/>
    <w:rsid w:val="00BA59E4"/>
    <w:rsid w:val="00BC1C5C"/>
    <w:rsid w:val="00C27093"/>
    <w:rsid w:val="00C93867"/>
    <w:rsid w:val="00CA424E"/>
    <w:rsid w:val="00CC6094"/>
    <w:rsid w:val="00CD7B0C"/>
    <w:rsid w:val="00CE42ED"/>
    <w:rsid w:val="00D1747C"/>
    <w:rsid w:val="00D56B74"/>
    <w:rsid w:val="00E34139"/>
    <w:rsid w:val="00E442AD"/>
    <w:rsid w:val="00E61F45"/>
    <w:rsid w:val="00E72947"/>
    <w:rsid w:val="00E83CBE"/>
    <w:rsid w:val="00E967CA"/>
    <w:rsid w:val="00EA291E"/>
    <w:rsid w:val="00EE63D7"/>
    <w:rsid w:val="00EF0FD4"/>
    <w:rsid w:val="00EF17FC"/>
    <w:rsid w:val="00F12934"/>
    <w:rsid w:val="00F71E3B"/>
    <w:rsid w:val="00F72B24"/>
    <w:rsid w:val="00F83379"/>
    <w:rsid w:val="00F9070C"/>
    <w:rsid w:val="00FA6F1D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5B997"/>
  <w15:chartTrackingRefBased/>
  <w15:docId w15:val="{228A9B1A-2912-0043-A424-45A57887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56B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124F57"/>
  </w:style>
  <w:style w:type="character" w:styleId="CommentReference">
    <w:name w:val="annotation reference"/>
    <w:basedOn w:val="DefaultParagraphFont"/>
    <w:uiPriority w:val="99"/>
    <w:semiHidden/>
    <w:unhideWhenUsed/>
    <w:rsid w:val="0012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Jeremiasen</dc:creator>
  <cp:keywords/>
  <dc:description/>
  <cp:lastModifiedBy>Sean Thompson</cp:lastModifiedBy>
  <cp:revision>18</cp:revision>
  <dcterms:created xsi:type="dcterms:W3CDTF">2019-11-22T16:03:00Z</dcterms:created>
  <dcterms:modified xsi:type="dcterms:W3CDTF">2020-10-21T11:06:00Z</dcterms:modified>
</cp:coreProperties>
</file>