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2F8" w:rsidRPr="003D0375" w:rsidRDefault="00F632F8" w:rsidP="00F632F8">
      <w:pPr>
        <w:widowControl w:val="0"/>
        <w:autoSpaceDE w:val="0"/>
        <w:autoSpaceDN w:val="0"/>
        <w:adjustRightInd w:val="0"/>
        <w:spacing w:after="140" w:line="288" w:lineRule="auto"/>
        <w:jc w:val="both"/>
        <w:rPr>
          <w:b/>
        </w:rPr>
      </w:pPr>
      <w:r w:rsidRPr="00133B7D">
        <w:rPr>
          <w:b/>
          <w:sz w:val="22"/>
          <w:szCs w:val="22"/>
          <w:lang w:val="en-ZA" w:eastAsia="en-US"/>
        </w:rPr>
        <w:t>Appendix 1a.</w:t>
      </w:r>
      <w:r w:rsidRPr="00133B7D">
        <w:rPr>
          <w:b/>
          <w:bCs/>
          <w:color w:val="000000"/>
          <w:sz w:val="22"/>
          <w:szCs w:val="22"/>
        </w:rPr>
        <w:t xml:space="preserve"> Factor extraction using principal component analysis (PCA) method and converged using Varimax Rotation Method with Kaiser Normalization (VRM-KN) for the 26-item questions on perceptions and knowledge on antimicrobials </w:t>
      </w:r>
    </w:p>
    <w:p w:rsidR="00F632F8" w:rsidRPr="00133B7D" w:rsidRDefault="00F632F8" w:rsidP="00F632F8">
      <w:pPr>
        <w:autoSpaceDE w:val="0"/>
        <w:autoSpaceDN w:val="0"/>
        <w:adjustRightInd w:val="0"/>
        <w:rPr>
          <w:b/>
          <w:bCs/>
          <w:color w:val="000000"/>
          <w:sz w:val="22"/>
          <w:szCs w:val="22"/>
        </w:rPr>
      </w:pPr>
    </w:p>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6"/>
        <w:gridCol w:w="336"/>
        <w:gridCol w:w="520"/>
        <w:gridCol w:w="671"/>
        <w:gridCol w:w="152"/>
        <w:gridCol w:w="1520"/>
        <w:gridCol w:w="198"/>
        <w:gridCol w:w="1135"/>
        <w:gridCol w:w="507"/>
        <w:gridCol w:w="768"/>
        <w:gridCol w:w="912"/>
        <w:gridCol w:w="1680"/>
      </w:tblGrid>
      <w:tr w:rsidR="00F632F8" w:rsidRPr="00133B7D" w:rsidTr="005B7647">
        <w:trPr>
          <w:gridAfter w:val="2"/>
          <w:wAfter w:w="2592" w:type="dxa"/>
          <w:cantSplit/>
        </w:trPr>
        <w:tc>
          <w:tcPr>
            <w:tcW w:w="6663" w:type="dxa"/>
            <w:gridSpan w:val="10"/>
            <w:tcBorders>
              <w:top w:val="nil"/>
              <w:left w:val="nil"/>
              <w:bottom w:val="nil"/>
              <w:right w:val="nil"/>
            </w:tcBorders>
            <w:shd w:val="clear" w:color="auto" w:fill="FFFFFF"/>
            <w:vAlign w:val="center"/>
          </w:tcPr>
          <w:p w:rsidR="00F632F8" w:rsidRPr="00133B7D" w:rsidRDefault="00F632F8" w:rsidP="005B7647">
            <w:pPr>
              <w:autoSpaceDE w:val="0"/>
              <w:autoSpaceDN w:val="0"/>
              <w:adjustRightInd w:val="0"/>
              <w:ind w:left="60" w:right="60"/>
              <w:jc w:val="center"/>
              <w:rPr>
                <w:color w:val="000000"/>
                <w:sz w:val="22"/>
                <w:szCs w:val="22"/>
              </w:rPr>
            </w:pPr>
            <w:r w:rsidRPr="00133B7D">
              <w:rPr>
                <w:b/>
                <w:bCs/>
                <w:color w:val="000000"/>
                <w:sz w:val="22"/>
                <w:szCs w:val="22"/>
              </w:rPr>
              <w:t>Reliability Statistics</w:t>
            </w:r>
          </w:p>
        </w:tc>
      </w:tr>
      <w:tr w:rsidR="00F632F8" w:rsidRPr="00133B7D" w:rsidTr="005B7647">
        <w:trPr>
          <w:gridAfter w:val="2"/>
          <w:wAfter w:w="2592" w:type="dxa"/>
          <w:cantSplit/>
        </w:trPr>
        <w:tc>
          <w:tcPr>
            <w:tcW w:w="1712" w:type="dxa"/>
            <w:gridSpan w:val="3"/>
            <w:tcBorders>
              <w:top w:val="single" w:sz="16" w:space="0" w:color="000000"/>
              <w:left w:val="single" w:sz="16" w:space="0" w:color="000000"/>
              <w:bottom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color w:val="000000"/>
                <w:sz w:val="22"/>
                <w:szCs w:val="22"/>
              </w:rPr>
            </w:pPr>
            <w:r w:rsidRPr="00133B7D">
              <w:rPr>
                <w:color w:val="000000"/>
                <w:sz w:val="22"/>
                <w:szCs w:val="22"/>
              </w:rPr>
              <w:t>Cronbach's Alpha</w:t>
            </w:r>
          </w:p>
        </w:tc>
        <w:tc>
          <w:tcPr>
            <w:tcW w:w="2541" w:type="dxa"/>
            <w:gridSpan w:val="4"/>
            <w:tcBorders>
              <w:top w:val="single" w:sz="16" w:space="0" w:color="000000"/>
              <w:bottom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color w:val="000000"/>
                <w:sz w:val="22"/>
                <w:szCs w:val="22"/>
              </w:rPr>
            </w:pPr>
            <w:r w:rsidRPr="00133B7D">
              <w:rPr>
                <w:color w:val="000000"/>
                <w:sz w:val="22"/>
                <w:szCs w:val="22"/>
              </w:rPr>
              <w:t>Cronbach's Alpha Based on Standardized Items</w:t>
            </w:r>
          </w:p>
        </w:tc>
        <w:tc>
          <w:tcPr>
            <w:tcW w:w="2410" w:type="dxa"/>
            <w:gridSpan w:val="3"/>
            <w:tcBorders>
              <w:top w:val="single" w:sz="16" w:space="0" w:color="000000"/>
              <w:bottom w:val="single" w:sz="16" w:space="0" w:color="000000"/>
              <w:right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color w:val="000000"/>
                <w:sz w:val="22"/>
                <w:szCs w:val="22"/>
              </w:rPr>
            </w:pPr>
            <w:r w:rsidRPr="00133B7D">
              <w:rPr>
                <w:color w:val="000000"/>
                <w:sz w:val="22"/>
                <w:szCs w:val="22"/>
              </w:rPr>
              <w:t>N of Items</w:t>
            </w:r>
          </w:p>
        </w:tc>
      </w:tr>
      <w:tr w:rsidR="00F632F8" w:rsidRPr="00133B7D" w:rsidTr="005B7647">
        <w:trPr>
          <w:gridAfter w:val="2"/>
          <w:wAfter w:w="2592" w:type="dxa"/>
          <w:cantSplit/>
        </w:trPr>
        <w:tc>
          <w:tcPr>
            <w:tcW w:w="1712" w:type="dxa"/>
            <w:gridSpan w:val="3"/>
            <w:tcBorders>
              <w:top w:val="single" w:sz="16" w:space="0" w:color="000000"/>
              <w:left w:val="single" w:sz="16" w:space="0" w:color="000000"/>
              <w:bottom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FF0000"/>
                <w:sz w:val="22"/>
                <w:szCs w:val="22"/>
              </w:rPr>
              <w:t>.940</w:t>
            </w:r>
          </w:p>
        </w:tc>
        <w:tc>
          <w:tcPr>
            <w:tcW w:w="2541" w:type="dxa"/>
            <w:gridSpan w:val="4"/>
            <w:tcBorders>
              <w:top w:val="single" w:sz="16" w:space="0" w:color="000000"/>
              <w:bottom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.930</w:t>
            </w:r>
          </w:p>
        </w:tc>
        <w:tc>
          <w:tcPr>
            <w:tcW w:w="2410" w:type="dxa"/>
            <w:gridSpan w:val="3"/>
            <w:tcBorders>
              <w:top w:val="single" w:sz="16" w:space="0" w:color="000000"/>
              <w:bottom w:val="single" w:sz="16" w:space="0" w:color="000000"/>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26</w:t>
            </w:r>
          </w:p>
        </w:tc>
      </w:tr>
      <w:tr w:rsidR="00F632F8" w:rsidRPr="00133B7D" w:rsidTr="005B7647">
        <w:trPr>
          <w:cantSplit/>
        </w:trPr>
        <w:tc>
          <w:tcPr>
            <w:tcW w:w="9255" w:type="dxa"/>
            <w:gridSpan w:val="12"/>
            <w:tcBorders>
              <w:top w:val="nil"/>
              <w:left w:val="nil"/>
              <w:bottom w:val="nil"/>
              <w:right w:val="nil"/>
            </w:tcBorders>
            <w:shd w:val="clear" w:color="auto" w:fill="FFFFFF"/>
            <w:vAlign w:val="center"/>
          </w:tcPr>
          <w:p w:rsidR="00F632F8" w:rsidRPr="00133B7D" w:rsidRDefault="00F632F8" w:rsidP="005B7647">
            <w:pPr>
              <w:autoSpaceDE w:val="0"/>
              <w:autoSpaceDN w:val="0"/>
              <w:adjustRightInd w:val="0"/>
              <w:ind w:left="60" w:right="60"/>
              <w:jc w:val="center"/>
              <w:rPr>
                <w:color w:val="000000"/>
                <w:sz w:val="22"/>
                <w:szCs w:val="22"/>
              </w:rPr>
            </w:pPr>
            <w:r w:rsidRPr="00133B7D">
              <w:rPr>
                <w:b/>
                <w:bCs/>
                <w:color w:val="000000"/>
                <w:sz w:val="22"/>
                <w:szCs w:val="22"/>
              </w:rPr>
              <w:t>Item-Total Statistics</w:t>
            </w:r>
          </w:p>
        </w:tc>
      </w:tr>
      <w:tr w:rsidR="00F632F8" w:rsidRPr="00133B7D" w:rsidTr="005B7647">
        <w:trPr>
          <w:cantSplit/>
        </w:trPr>
        <w:tc>
          <w:tcPr>
            <w:tcW w:w="856"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632F8" w:rsidRPr="00133B7D" w:rsidRDefault="00F632F8" w:rsidP="005B7647">
            <w:pPr>
              <w:autoSpaceDE w:val="0"/>
              <w:autoSpaceDN w:val="0"/>
              <w:adjustRightInd w:val="0"/>
              <w:rPr>
                <w:sz w:val="22"/>
                <w:szCs w:val="22"/>
              </w:rPr>
            </w:pPr>
          </w:p>
        </w:tc>
        <w:tc>
          <w:tcPr>
            <w:tcW w:w="1679" w:type="dxa"/>
            <w:gridSpan w:val="4"/>
            <w:tcBorders>
              <w:top w:val="single" w:sz="16" w:space="0" w:color="000000"/>
              <w:left w:val="single" w:sz="16" w:space="0" w:color="000000"/>
              <w:bottom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color w:val="000000"/>
                <w:sz w:val="22"/>
                <w:szCs w:val="22"/>
              </w:rPr>
            </w:pPr>
            <w:r w:rsidRPr="00133B7D">
              <w:rPr>
                <w:color w:val="000000"/>
                <w:sz w:val="22"/>
                <w:szCs w:val="22"/>
              </w:rPr>
              <w:t>Scale Mean if Item Deleted</w:t>
            </w:r>
          </w:p>
        </w:tc>
        <w:tc>
          <w:tcPr>
            <w:tcW w:w="1718" w:type="dxa"/>
            <w:gridSpan w:val="2"/>
            <w:tcBorders>
              <w:top w:val="single" w:sz="16" w:space="0" w:color="000000"/>
              <w:bottom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color w:val="000000"/>
                <w:sz w:val="22"/>
                <w:szCs w:val="22"/>
              </w:rPr>
            </w:pPr>
            <w:r w:rsidRPr="00133B7D">
              <w:rPr>
                <w:color w:val="000000"/>
                <w:sz w:val="22"/>
                <w:szCs w:val="22"/>
              </w:rPr>
              <w:t>Scale Variance if Item Deleted</w:t>
            </w:r>
          </w:p>
        </w:tc>
        <w:tc>
          <w:tcPr>
            <w:tcW w:w="1642" w:type="dxa"/>
            <w:gridSpan w:val="2"/>
            <w:tcBorders>
              <w:top w:val="single" w:sz="16" w:space="0" w:color="000000"/>
              <w:bottom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color w:val="000000"/>
                <w:sz w:val="22"/>
                <w:szCs w:val="22"/>
              </w:rPr>
            </w:pPr>
            <w:r w:rsidRPr="00133B7D">
              <w:rPr>
                <w:color w:val="000000"/>
                <w:sz w:val="22"/>
                <w:szCs w:val="22"/>
              </w:rPr>
              <w:t>Corrected Item-Total Correlation</w:t>
            </w:r>
          </w:p>
        </w:tc>
        <w:tc>
          <w:tcPr>
            <w:tcW w:w="1680" w:type="dxa"/>
            <w:gridSpan w:val="2"/>
            <w:tcBorders>
              <w:top w:val="single" w:sz="16" w:space="0" w:color="000000"/>
              <w:bottom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color w:val="000000"/>
                <w:sz w:val="22"/>
                <w:szCs w:val="22"/>
              </w:rPr>
            </w:pPr>
            <w:r w:rsidRPr="00133B7D">
              <w:rPr>
                <w:color w:val="000000"/>
                <w:sz w:val="22"/>
                <w:szCs w:val="22"/>
              </w:rPr>
              <w:t>Squared Multiple Correlation</w:t>
            </w:r>
          </w:p>
        </w:tc>
        <w:tc>
          <w:tcPr>
            <w:tcW w:w="1680" w:type="dxa"/>
            <w:tcBorders>
              <w:top w:val="single" w:sz="16" w:space="0" w:color="000000"/>
              <w:bottom w:val="single" w:sz="16" w:space="0" w:color="000000"/>
              <w:right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color w:val="000000"/>
                <w:sz w:val="22"/>
                <w:szCs w:val="22"/>
              </w:rPr>
            </w:pPr>
            <w:r w:rsidRPr="00133B7D">
              <w:rPr>
                <w:color w:val="000000"/>
                <w:sz w:val="22"/>
                <w:szCs w:val="22"/>
              </w:rPr>
              <w:t>Cronbach's Alpha if Item Deleted</w:t>
            </w:r>
          </w:p>
        </w:tc>
      </w:tr>
      <w:tr w:rsidR="00F632F8" w:rsidRPr="00133B7D" w:rsidTr="005B7647">
        <w:trPr>
          <w:cantSplit/>
        </w:trPr>
        <w:tc>
          <w:tcPr>
            <w:tcW w:w="856" w:type="dxa"/>
            <w:tcBorders>
              <w:top w:val="single" w:sz="16" w:space="0" w:color="000000"/>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4Q1</w:t>
            </w:r>
          </w:p>
        </w:tc>
        <w:tc>
          <w:tcPr>
            <w:tcW w:w="1679" w:type="dxa"/>
            <w:gridSpan w:val="4"/>
            <w:tcBorders>
              <w:top w:val="single" w:sz="16" w:space="0" w:color="000000"/>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75.336</w:t>
            </w:r>
          </w:p>
        </w:tc>
        <w:tc>
          <w:tcPr>
            <w:tcW w:w="1718" w:type="dxa"/>
            <w:gridSpan w:val="2"/>
            <w:tcBorders>
              <w:top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494.727</w:t>
            </w:r>
          </w:p>
        </w:tc>
        <w:tc>
          <w:tcPr>
            <w:tcW w:w="1642" w:type="dxa"/>
            <w:gridSpan w:val="2"/>
            <w:tcBorders>
              <w:top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.888</w:t>
            </w:r>
          </w:p>
        </w:tc>
        <w:tc>
          <w:tcPr>
            <w:tcW w:w="1680" w:type="dxa"/>
            <w:gridSpan w:val="2"/>
            <w:tcBorders>
              <w:top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.892</w:t>
            </w:r>
          </w:p>
        </w:tc>
        <w:tc>
          <w:tcPr>
            <w:tcW w:w="1680" w:type="dxa"/>
            <w:tcBorders>
              <w:top w:val="single" w:sz="16" w:space="0" w:color="000000"/>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.933</w:t>
            </w:r>
          </w:p>
        </w:tc>
      </w:tr>
      <w:tr w:rsidR="00F632F8" w:rsidRPr="00133B7D" w:rsidTr="005B7647">
        <w:trPr>
          <w:cantSplit/>
        </w:trPr>
        <w:tc>
          <w:tcPr>
            <w:tcW w:w="856"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4Q2</w:t>
            </w:r>
          </w:p>
        </w:tc>
        <w:tc>
          <w:tcPr>
            <w:tcW w:w="1679" w:type="dxa"/>
            <w:gridSpan w:val="4"/>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75.461</w:t>
            </w:r>
          </w:p>
        </w:tc>
        <w:tc>
          <w:tcPr>
            <w:tcW w:w="1718"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507.521</w:t>
            </w:r>
          </w:p>
        </w:tc>
        <w:tc>
          <w:tcPr>
            <w:tcW w:w="1642"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.781</w:t>
            </w:r>
          </w:p>
        </w:tc>
        <w:tc>
          <w:tcPr>
            <w:tcW w:w="1680"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.710</w:t>
            </w:r>
          </w:p>
        </w:tc>
        <w:tc>
          <w:tcPr>
            <w:tcW w:w="168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.935</w:t>
            </w:r>
          </w:p>
        </w:tc>
      </w:tr>
      <w:tr w:rsidR="00F632F8" w:rsidRPr="00133B7D" w:rsidTr="005B7647">
        <w:trPr>
          <w:cantSplit/>
        </w:trPr>
        <w:tc>
          <w:tcPr>
            <w:tcW w:w="856"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4Q3</w:t>
            </w:r>
          </w:p>
        </w:tc>
        <w:tc>
          <w:tcPr>
            <w:tcW w:w="1679" w:type="dxa"/>
            <w:gridSpan w:val="4"/>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75.308</w:t>
            </w:r>
          </w:p>
        </w:tc>
        <w:tc>
          <w:tcPr>
            <w:tcW w:w="1718"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496.078</w:t>
            </w:r>
          </w:p>
        </w:tc>
        <w:tc>
          <w:tcPr>
            <w:tcW w:w="1642"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.852</w:t>
            </w:r>
          </w:p>
        </w:tc>
        <w:tc>
          <w:tcPr>
            <w:tcW w:w="1680"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.830</w:t>
            </w:r>
          </w:p>
        </w:tc>
        <w:tc>
          <w:tcPr>
            <w:tcW w:w="168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.934</w:t>
            </w:r>
          </w:p>
        </w:tc>
      </w:tr>
      <w:tr w:rsidR="00F632F8" w:rsidRPr="00133B7D" w:rsidTr="005B7647">
        <w:trPr>
          <w:cantSplit/>
        </w:trPr>
        <w:tc>
          <w:tcPr>
            <w:tcW w:w="856"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4Q4</w:t>
            </w:r>
          </w:p>
        </w:tc>
        <w:tc>
          <w:tcPr>
            <w:tcW w:w="1679" w:type="dxa"/>
            <w:gridSpan w:val="4"/>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75.495</w:t>
            </w:r>
          </w:p>
        </w:tc>
        <w:tc>
          <w:tcPr>
            <w:tcW w:w="1718"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512.421</w:t>
            </w:r>
          </w:p>
        </w:tc>
        <w:tc>
          <w:tcPr>
            <w:tcW w:w="1642"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.783</w:t>
            </w:r>
          </w:p>
        </w:tc>
        <w:tc>
          <w:tcPr>
            <w:tcW w:w="1680"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.680</w:t>
            </w:r>
          </w:p>
        </w:tc>
        <w:tc>
          <w:tcPr>
            <w:tcW w:w="168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.935</w:t>
            </w:r>
          </w:p>
        </w:tc>
      </w:tr>
      <w:tr w:rsidR="00F632F8" w:rsidRPr="00133B7D" w:rsidTr="005B7647">
        <w:trPr>
          <w:cantSplit/>
        </w:trPr>
        <w:tc>
          <w:tcPr>
            <w:tcW w:w="856"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4Q5</w:t>
            </w:r>
          </w:p>
        </w:tc>
        <w:tc>
          <w:tcPr>
            <w:tcW w:w="1679" w:type="dxa"/>
            <w:gridSpan w:val="4"/>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75.295</w:t>
            </w:r>
          </w:p>
        </w:tc>
        <w:tc>
          <w:tcPr>
            <w:tcW w:w="1718"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516.454</w:t>
            </w:r>
          </w:p>
        </w:tc>
        <w:tc>
          <w:tcPr>
            <w:tcW w:w="1642"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.731</w:t>
            </w:r>
          </w:p>
        </w:tc>
        <w:tc>
          <w:tcPr>
            <w:tcW w:w="1680"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.650</w:t>
            </w:r>
          </w:p>
        </w:tc>
        <w:tc>
          <w:tcPr>
            <w:tcW w:w="168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.936</w:t>
            </w:r>
          </w:p>
        </w:tc>
      </w:tr>
      <w:tr w:rsidR="00F632F8" w:rsidRPr="00133B7D" w:rsidTr="005B7647">
        <w:trPr>
          <w:cantSplit/>
        </w:trPr>
        <w:tc>
          <w:tcPr>
            <w:tcW w:w="856"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4Q6</w:t>
            </w:r>
          </w:p>
        </w:tc>
        <w:tc>
          <w:tcPr>
            <w:tcW w:w="1679" w:type="dxa"/>
            <w:gridSpan w:val="4"/>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75.166</w:t>
            </w:r>
          </w:p>
        </w:tc>
        <w:tc>
          <w:tcPr>
            <w:tcW w:w="1718"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500.098</w:t>
            </w:r>
          </w:p>
        </w:tc>
        <w:tc>
          <w:tcPr>
            <w:tcW w:w="1642"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.845</w:t>
            </w:r>
          </w:p>
        </w:tc>
        <w:tc>
          <w:tcPr>
            <w:tcW w:w="1680"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.780</w:t>
            </w:r>
          </w:p>
        </w:tc>
        <w:tc>
          <w:tcPr>
            <w:tcW w:w="168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.934</w:t>
            </w:r>
          </w:p>
        </w:tc>
      </w:tr>
      <w:tr w:rsidR="00F632F8" w:rsidRPr="00133B7D" w:rsidTr="005B7647">
        <w:trPr>
          <w:cantSplit/>
        </w:trPr>
        <w:tc>
          <w:tcPr>
            <w:tcW w:w="856"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4Q7</w:t>
            </w:r>
          </w:p>
        </w:tc>
        <w:tc>
          <w:tcPr>
            <w:tcW w:w="1679" w:type="dxa"/>
            <w:gridSpan w:val="4"/>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75.525</w:t>
            </w:r>
          </w:p>
        </w:tc>
        <w:tc>
          <w:tcPr>
            <w:tcW w:w="1718"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501.645</w:t>
            </w:r>
          </w:p>
        </w:tc>
        <w:tc>
          <w:tcPr>
            <w:tcW w:w="1642"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.804</w:t>
            </w:r>
          </w:p>
        </w:tc>
        <w:tc>
          <w:tcPr>
            <w:tcW w:w="1680"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.793</w:t>
            </w:r>
          </w:p>
        </w:tc>
        <w:tc>
          <w:tcPr>
            <w:tcW w:w="168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.934</w:t>
            </w:r>
          </w:p>
        </w:tc>
      </w:tr>
      <w:tr w:rsidR="00F632F8" w:rsidRPr="00133B7D" w:rsidTr="005B7647">
        <w:trPr>
          <w:cantSplit/>
        </w:trPr>
        <w:tc>
          <w:tcPr>
            <w:tcW w:w="856"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4Q8</w:t>
            </w:r>
          </w:p>
        </w:tc>
        <w:tc>
          <w:tcPr>
            <w:tcW w:w="1679" w:type="dxa"/>
            <w:gridSpan w:val="4"/>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75.342</w:t>
            </w:r>
          </w:p>
        </w:tc>
        <w:tc>
          <w:tcPr>
            <w:tcW w:w="1718"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501.437</w:t>
            </w:r>
          </w:p>
        </w:tc>
        <w:tc>
          <w:tcPr>
            <w:tcW w:w="1642"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.860</w:t>
            </w:r>
          </w:p>
        </w:tc>
        <w:tc>
          <w:tcPr>
            <w:tcW w:w="1680"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.800</w:t>
            </w:r>
          </w:p>
        </w:tc>
        <w:tc>
          <w:tcPr>
            <w:tcW w:w="168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.934</w:t>
            </w:r>
          </w:p>
        </w:tc>
      </w:tr>
      <w:tr w:rsidR="00F632F8" w:rsidRPr="00133B7D" w:rsidTr="005B7647">
        <w:trPr>
          <w:cantSplit/>
        </w:trPr>
        <w:tc>
          <w:tcPr>
            <w:tcW w:w="856"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4Q9</w:t>
            </w:r>
          </w:p>
        </w:tc>
        <w:tc>
          <w:tcPr>
            <w:tcW w:w="1679" w:type="dxa"/>
            <w:gridSpan w:val="4"/>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75.366</w:t>
            </w:r>
          </w:p>
        </w:tc>
        <w:tc>
          <w:tcPr>
            <w:tcW w:w="1718"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557.995</w:t>
            </w:r>
          </w:p>
        </w:tc>
        <w:tc>
          <w:tcPr>
            <w:tcW w:w="1642"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.111</w:t>
            </w:r>
          </w:p>
        </w:tc>
        <w:tc>
          <w:tcPr>
            <w:tcW w:w="1680"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.098</w:t>
            </w:r>
          </w:p>
        </w:tc>
        <w:tc>
          <w:tcPr>
            <w:tcW w:w="168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.942</w:t>
            </w:r>
          </w:p>
        </w:tc>
      </w:tr>
      <w:tr w:rsidR="00F632F8" w:rsidRPr="00133B7D" w:rsidTr="005B7647">
        <w:trPr>
          <w:cantSplit/>
        </w:trPr>
        <w:tc>
          <w:tcPr>
            <w:tcW w:w="856"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4Q10</w:t>
            </w:r>
          </w:p>
        </w:tc>
        <w:tc>
          <w:tcPr>
            <w:tcW w:w="1679" w:type="dxa"/>
            <w:gridSpan w:val="4"/>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75.722</w:t>
            </w:r>
          </w:p>
        </w:tc>
        <w:tc>
          <w:tcPr>
            <w:tcW w:w="1718"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577.501</w:t>
            </w:r>
          </w:p>
        </w:tc>
        <w:tc>
          <w:tcPr>
            <w:tcW w:w="1642"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-.245</w:t>
            </w:r>
          </w:p>
        </w:tc>
        <w:tc>
          <w:tcPr>
            <w:tcW w:w="1680"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.311</w:t>
            </w:r>
          </w:p>
        </w:tc>
        <w:tc>
          <w:tcPr>
            <w:tcW w:w="168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.946</w:t>
            </w:r>
          </w:p>
        </w:tc>
      </w:tr>
      <w:tr w:rsidR="00F632F8" w:rsidRPr="00133B7D" w:rsidTr="005B7647">
        <w:trPr>
          <w:cantSplit/>
        </w:trPr>
        <w:tc>
          <w:tcPr>
            <w:tcW w:w="856"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4Q11</w:t>
            </w:r>
          </w:p>
        </w:tc>
        <w:tc>
          <w:tcPr>
            <w:tcW w:w="1679" w:type="dxa"/>
            <w:gridSpan w:val="4"/>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75.573</w:t>
            </w:r>
          </w:p>
        </w:tc>
        <w:tc>
          <w:tcPr>
            <w:tcW w:w="1718"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501.075</w:t>
            </w:r>
          </w:p>
        </w:tc>
        <w:tc>
          <w:tcPr>
            <w:tcW w:w="1642"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.864</w:t>
            </w:r>
          </w:p>
        </w:tc>
        <w:tc>
          <w:tcPr>
            <w:tcW w:w="1680"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.822</w:t>
            </w:r>
          </w:p>
        </w:tc>
        <w:tc>
          <w:tcPr>
            <w:tcW w:w="168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.934</w:t>
            </w:r>
          </w:p>
        </w:tc>
      </w:tr>
      <w:tr w:rsidR="00F632F8" w:rsidRPr="00133B7D" w:rsidTr="005B7647">
        <w:trPr>
          <w:cantSplit/>
        </w:trPr>
        <w:tc>
          <w:tcPr>
            <w:tcW w:w="856"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4Q12</w:t>
            </w:r>
          </w:p>
        </w:tc>
        <w:tc>
          <w:tcPr>
            <w:tcW w:w="1679" w:type="dxa"/>
            <w:gridSpan w:val="4"/>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75.366</w:t>
            </w:r>
          </w:p>
        </w:tc>
        <w:tc>
          <w:tcPr>
            <w:tcW w:w="1718"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522.444</w:t>
            </w:r>
          </w:p>
        </w:tc>
        <w:tc>
          <w:tcPr>
            <w:tcW w:w="1642"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.653</w:t>
            </w:r>
          </w:p>
        </w:tc>
        <w:tc>
          <w:tcPr>
            <w:tcW w:w="1680"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.482</w:t>
            </w:r>
          </w:p>
        </w:tc>
        <w:tc>
          <w:tcPr>
            <w:tcW w:w="168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.937</w:t>
            </w:r>
          </w:p>
        </w:tc>
      </w:tr>
      <w:tr w:rsidR="00F632F8" w:rsidRPr="00133B7D" w:rsidTr="005B7647">
        <w:trPr>
          <w:cantSplit/>
        </w:trPr>
        <w:tc>
          <w:tcPr>
            <w:tcW w:w="856"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4Q13</w:t>
            </w:r>
          </w:p>
        </w:tc>
        <w:tc>
          <w:tcPr>
            <w:tcW w:w="1679" w:type="dxa"/>
            <w:gridSpan w:val="4"/>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75.515</w:t>
            </w:r>
          </w:p>
        </w:tc>
        <w:tc>
          <w:tcPr>
            <w:tcW w:w="1718"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547.632</w:t>
            </w:r>
          </w:p>
        </w:tc>
        <w:tc>
          <w:tcPr>
            <w:tcW w:w="1642"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.278</w:t>
            </w:r>
          </w:p>
        </w:tc>
        <w:tc>
          <w:tcPr>
            <w:tcW w:w="1680"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.304</w:t>
            </w:r>
          </w:p>
        </w:tc>
        <w:tc>
          <w:tcPr>
            <w:tcW w:w="168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.941</w:t>
            </w:r>
          </w:p>
        </w:tc>
      </w:tr>
      <w:tr w:rsidR="00F632F8" w:rsidRPr="00133B7D" w:rsidTr="005B7647">
        <w:trPr>
          <w:cantSplit/>
        </w:trPr>
        <w:tc>
          <w:tcPr>
            <w:tcW w:w="856"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4Q14</w:t>
            </w:r>
          </w:p>
        </w:tc>
        <w:tc>
          <w:tcPr>
            <w:tcW w:w="1679" w:type="dxa"/>
            <w:gridSpan w:val="4"/>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75.393</w:t>
            </w:r>
          </w:p>
        </w:tc>
        <w:tc>
          <w:tcPr>
            <w:tcW w:w="1718"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533.015</w:t>
            </w:r>
          </w:p>
        </w:tc>
        <w:tc>
          <w:tcPr>
            <w:tcW w:w="1642"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.526</w:t>
            </w:r>
          </w:p>
        </w:tc>
        <w:tc>
          <w:tcPr>
            <w:tcW w:w="1680"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.513</w:t>
            </w:r>
          </w:p>
        </w:tc>
        <w:tc>
          <w:tcPr>
            <w:tcW w:w="168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.938</w:t>
            </w:r>
          </w:p>
        </w:tc>
      </w:tr>
      <w:tr w:rsidR="00F632F8" w:rsidRPr="00133B7D" w:rsidTr="005B7647">
        <w:trPr>
          <w:cantSplit/>
        </w:trPr>
        <w:tc>
          <w:tcPr>
            <w:tcW w:w="856"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4Q15</w:t>
            </w:r>
          </w:p>
        </w:tc>
        <w:tc>
          <w:tcPr>
            <w:tcW w:w="1679" w:type="dxa"/>
            <w:gridSpan w:val="4"/>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75.488</w:t>
            </w:r>
          </w:p>
        </w:tc>
        <w:tc>
          <w:tcPr>
            <w:tcW w:w="1718"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522.863</w:t>
            </w:r>
          </w:p>
        </w:tc>
        <w:tc>
          <w:tcPr>
            <w:tcW w:w="1642"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.675</w:t>
            </w:r>
          </w:p>
        </w:tc>
        <w:tc>
          <w:tcPr>
            <w:tcW w:w="1680"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.550</w:t>
            </w:r>
          </w:p>
        </w:tc>
        <w:tc>
          <w:tcPr>
            <w:tcW w:w="168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.937</w:t>
            </w:r>
          </w:p>
        </w:tc>
      </w:tr>
      <w:tr w:rsidR="00F632F8" w:rsidRPr="00133B7D" w:rsidTr="005B7647">
        <w:trPr>
          <w:cantSplit/>
        </w:trPr>
        <w:tc>
          <w:tcPr>
            <w:tcW w:w="856"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4Q16</w:t>
            </w:r>
          </w:p>
        </w:tc>
        <w:tc>
          <w:tcPr>
            <w:tcW w:w="1679" w:type="dxa"/>
            <w:gridSpan w:val="4"/>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75.366</w:t>
            </w:r>
          </w:p>
        </w:tc>
        <w:tc>
          <w:tcPr>
            <w:tcW w:w="1718"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498.444</w:t>
            </w:r>
          </w:p>
        </w:tc>
        <w:tc>
          <w:tcPr>
            <w:tcW w:w="1642"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.771</w:t>
            </w:r>
          </w:p>
        </w:tc>
        <w:tc>
          <w:tcPr>
            <w:tcW w:w="1680"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.731</w:t>
            </w:r>
          </w:p>
        </w:tc>
        <w:tc>
          <w:tcPr>
            <w:tcW w:w="168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.935</w:t>
            </w:r>
          </w:p>
        </w:tc>
      </w:tr>
      <w:tr w:rsidR="00F632F8" w:rsidRPr="00133B7D" w:rsidTr="005B7647">
        <w:trPr>
          <w:cantSplit/>
        </w:trPr>
        <w:tc>
          <w:tcPr>
            <w:tcW w:w="856"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4Q17</w:t>
            </w:r>
          </w:p>
        </w:tc>
        <w:tc>
          <w:tcPr>
            <w:tcW w:w="1679" w:type="dxa"/>
            <w:gridSpan w:val="4"/>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75.519</w:t>
            </w:r>
          </w:p>
        </w:tc>
        <w:tc>
          <w:tcPr>
            <w:tcW w:w="1718"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500.319</w:t>
            </w:r>
          </w:p>
        </w:tc>
        <w:tc>
          <w:tcPr>
            <w:tcW w:w="1642"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.805</w:t>
            </w:r>
          </w:p>
        </w:tc>
        <w:tc>
          <w:tcPr>
            <w:tcW w:w="1680"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.765</w:t>
            </w:r>
          </w:p>
        </w:tc>
        <w:tc>
          <w:tcPr>
            <w:tcW w:w="168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.934</w:t>
            </w:r>
          </w:p>
        </w:tc>
      </w:tr>
      <w:tr w:rsidR="00F632F8" w:rsidRPr="00133B7D" w:rsidTr="005B7647">
        <w:trPr>
          <w:cantSplit/>
        </w:trPr>
        <w:tc>
          <w:tcPr>
            <w:tcW w:w="856"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4Q18</w:t>
            </w:r>
          </w:p>
        </w:tc>
        <w:tc>
          <w:tcPr>
            <w:tcW w:w="1679" w:type="dxa"/>
            <w:gridSpan w:val="4"/>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75.634</w:t>
            </w:r>
          </w:p>
        </w:tc>
        <w:tc>
          <w:tcPr>
            <w:tcW w:w="1718"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541.444</w:t>
            </w:r>
          </w:p>
        </w:tc>
        <w:tc>
          <w:tcPr>
            <w:tcW w:w="1642"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.316</w:t>
            </w:r>
          </w:p>
        </w:tc>
        <w:tc>
          <w:tcPr>
            <w:tcW w:w="1680"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.288</w:t>
            </w:r>
          </w:p>
        </w:tc>
        <w:tc>
          <w:tcPr>
            <w:tcW w:w="168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.941</w:t>
            </w:r>
          </w:p>
        </w:tc>
      </w:tr>
      <w:tr w:rsidR="00F632F8" w:rsidRPr="00133B7D" w:rsidTr="005B7647">
        <w:trPr>
          <w:cantSplit/>
        </w:trPr>
        <w:tc>
          <w:tcPr>
            <w:tcW w:w="856"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4Q19</w:t>
            </w:r>
          </w:p>
        </w:tc>
        <w:tc>
          <w:tcPr>
            <w:tcW w:w="1679" w:type="dxa"/>
            <w:gridSpan w:val="4"/>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75.251</w:t>
            </w:r>
          </w:p>
        </w:tc>
        <w:tc>
          <w:tcPr>
            <w:tcW w:w="1718"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526.896</w:t>
            </w:r>
          </w:p>
        </w:tc>
        <w:tc>
          <w:tcPr>
            <w:tcW w:w="1642"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.619</w:t>
            </w:r>
          </w:p>
        </w:tc>
        <w:tc>
          <w:tcPr>
            <w:tcW w:w="1680"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.510</w:t>
            </w:r>
          </w:p>
        </w:tc>
        <w:tc>
          <w:tcPr>
            <w:tcW w:w="168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.937</w:t>
            </w:r>
          </w:p>
        </w:tc>
      </w:tr>
      <w:tr w:rsidR="00F632F8" w:rsidRPr="00133B7D" w:rsidTr="005B7647">
        <w:trPr>
          <w:cantSplit/>
        </w:trPr>
        <w:tc>
          <w:tcPr>
            <w:tcW w:w="856"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4Q20</w:t>
            </w:r>
          </w:p>
        </w:tc>
        <w:tc>
          <w:tcPr>
            <w:tcW w:w="1679" w:type="dxa"/>
            <w:gridSpan w:val="4"/>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75.627</w:t>
            </w:r>
          </w:p>
        </w:tc>
        <w:tc>
          <w:tcPr>
            <w:tcW w:w="1718"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565.949</w:t>
            </w:r>
          </w:p>
        </w:tc>
        <w:tc>
          <w:tcPr>
            <w:tcW w:w="1642"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-.049</w:t>
            </w:r>
          </w:p>
        </w:tc>
        <w:tc>
          <w:tcPr>
            <w:tcW w:w="1680"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.193</w:t>
            </w:r>
          </w:p>
        </w:tc>
        <w:tc>
          <w:tcPr>
            <w:tcW w:w="168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.944</w:t>
            </w:r>
          </w:p>
        </w:tc>
      </w:tr>
      <w:tr w:rsidR="00F632F8" w:rsidRPr="00133B7D" w:rsidTr="005B7647">
        <w:trPr>
          <w:cantSplit/>
        </w:trPr>
        <w:tc>
          <w:tcPr>
            <w:tcW w:w="856"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4Q21</w:t>
            </w:r>
          </w:p>
        </w:tc>
        <w:tc>
          <w:tcPr>
            <w:tcW w:w="1679" w:type="dxa"/>
            <w:gridSpan w:val="4"/>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75.353</w:t>
            </w:r>
          </w:p>
        </w:tc>
        <w:tc>
          <w:tcPr>
            <w:tcW w:w="1718"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495.494</w:t>
            </w:r>
          </w:p>
        </w:tc>
        <w:tc>
          <w:tcPr>
            <w:tcW w:w="1642"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.886</w:t>
            </w:r>
          </w:p>
        </w:tc>
        <w:tc>
          <w:tcPr>
            <w:tcW w:w="1680"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.877</w:t>
            </w:r>
          </w:p>
        </w:tc>
        <w:tc>
          <w:tcPr>
            <w:tcW w:w="168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.933</w:t>
            </w:r>
          </w:p>
        </w:tc>
      </w:tr>
      <w:tr w:rsidR="00F632F8" w:rsidRPr="00133B7D" w:rsidTr="005B7647">
        <w:trPr>
          <w:cantSplit/>
        </w:trPr>
        <w:tc>
          <w:tcPr>
            <w:tcW w:w="856"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4Q22</w:t>
            </w:r>
          </w:p>
        </w:tc>
        <w:tc>
          <w:tcPr>
            <w:tcW w:w="1679" w:type="dxa"/>
            <w:gridSpan w:val="4"/>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75.434</w:t>
            </w:r>
          </w:p>
        </w:tc>
        <w:tc>
          <w:tcPr>
            <w:tcW w:w="1718"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517.131</w:t>
            </w:r>
          </w:p>
        </w:tc>
        <w:tc>
          <w:tcPr>
            <w:tcW w:w="1642"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.696</w:t>
            </w:r>
          </w:p>
        </w:tc>
        <w:tc>
          <w:tcPr>
            <w:tcW w:w="1680"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.553</w:t>
            </w:r>
          </w:p>
        </w:tc>
        <w:tc>
          <w:tcPr>
            <w:tcW w:w="168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.936</w:t>
            </w:r>
          </w:p>
        </w:tc>
      </w:tr>
      <w:tr w:rsidR="00F632F8" w:rsidRPr="00133B7D" w:rsidTr="005B7647">
        <w:trPr>
          <w:cantSplit/>
        </w:trPr>
        <w:tc>
          <w:tcPr>
            <w:tcW w:w="856"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4Q23</w:t>
            </w:r>
          </w:p>
        </w:tc>
        <w:tc>
          <w:tcPr>
            <w:tcW w:w="1679" w:type="dxa"/>
            <w:gridSpan w:val="4"/>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75.278</w:t>
            </w:r>
          </w:p>
        </w:tc>
        <w:tc>
          <w:tcPr>
            <w:tcW w:w="1718"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570.508</w:t>
            </w:r>
          </w:p>
        </w:tc>
        <w:tc>
          <w:tcPr>
            <w:tcW w:w="1642"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-.133</w:t>
            </w:r>
          </w:p>
        </w:tc>
        <w:tc>
          <w:tcPr>
            <w:tcW w:w="1680"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.220</w:t>
            </w:r>
          </w:p>
        </w:tc>
        <w:tc>
          <w:tcPr>
            <w:tcW w:w="168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.945</w:t>
            </w:r>
          </w:p>
        </w:tc>
      </w:tr>
      <w:tr w:rsidR="00F632F8" w:rsidRPr="00133B7D" w:rsidTr="005B7647">
        <w:trPr>
          <w:cantSplit/>
        </w:trPr>
        <w:tc>
          <w:tcPr>
            <w:tcW w:w="856"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4Q24</w:t>
            </w:r>
          </w:p>
        </w:tc>
        <w:tc>
          <w:tcPr>
            <w:tcW w:w="1679" w:type="dxa"/>
            <w:gridSpan w:val="4"/>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75.875</w:t>
            </w:r>
          </w:p>
        </w:tc>
        <w:tc>
          <w:tcPr>
            <w:tcW w:w="1718"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540.716</w:t>
            </w:r>
          </w:p>
        </w:tc>
        <w:tc>
          <w:tcPr>
            <w:tcW w:w="1642"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.414</w:t>
            </w:r>
          </w:p>
        </w:tc>
        <w:tc>
          <w:tcPr>
            <w:tcW w:w="1680"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.407</w:t>
            </w:r>
          </w:p>
        </w:tc>
        <w:tc>
          <w:tcPr>
            <w:tcW w:w="168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.939</w:t>
            </w:r>
          </w:p>
        </w:tc>
      </w:tr>
      <w:tr w:rsidR="00F632F8" w:rsidRPr="00133B7D" w:rsidTr="005B7647">
        <w:trPr>
          <w:cantSplit/>
        </w:trPr>
        <w:tc>
          <w:tcPr>
            <w:tcW w:w="856"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4Q25</w:t>
            </w:r>
          </w:p>
        </w:tc>
        <w:tc>
          <w:tcPr>
            <w:tcW w:w="1679" w:type="dxa"/>
            <w:gridSpan w:val="4"/>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75.671</w:t>
            </w:r>
          </w:p>
        </w:tc>
        <w:tc>
          <w:tcPr>
            <w:tcW w:w="1718"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544.793</w:t>
            </w:r>
          </w:p>
        </w:tc>
        <w:tc>
          <w:tcPr>
            <w:tcW w:w="1642"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.307</w:t>
            </w:r>
          </w:p>
        </w:tc>
        <w:tc>
          <w:tcPr>
            <w:tcW w:w="1680"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.286</w:t>
            </w:r>
          </w:p>
        </w:tc>
        <w:tc>
          <w:tcPr>
            <w:tcW w:w="168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.941</w:t>
            </w:r>
          </w:p>
        </w:tc>
      </w:tr>
      <w:tr w:rsidR="00F632F8" w:rsidRPr="00133B7D" w:rsidTr="005B7647">
        <w:trPr>
          <w:cantSplit/>
        </w:trPr>
        <w:tc>
          <w:tcPr>
            <w:tcW w:w="856" w:type="dxa"/>
            <w:tcBorders>
              <w:top w:val="nil"/>
              <w:left w:val="single" w:sz="16" w:space="0" w:color="000000"/>
              <w:bottom w:val="single" w:sz="16" w:space="0" w:color="000000"/>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4Q26</w:t>
            </w:r>
          </w:p>
        </w:tc>
        <w:tc>
          <w:tcPr>
            <w:tcW w:w="1679" w:type="dxa"/>
            <w:gridSpan w:val="4"/>
            <w:tcBorders>
              <w:top w:val="nil"/>
              <w:left w:val="single" w:sz="16" w:space="0" w:color="000000"/>
              <w:bottom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75.759</w:t>
            </w:r>
          </w:p>
        </w:tc>
        <w:tc>
          <w:tcPr>
            <w:tcW w:w="1718" w:type="dxa"/>
            <w:gridSpan w:val="2"/>
            <w:tcBorders>
              <w:top w:val="nil"/>
              <w:bottom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510.211</w:t>
            </w:r>
          </w:p>
        </w:tc>
        <w:tc>
          <w:tcPr>
            <w:tcW w:w="1642" w:type="dxa"/>
            <w:gridSpan w:val="2"/>
            <w:tcBorders>
              <w:top w:val="nil"/>
              <w:bottom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.811</w:t>
            </w:r>
          </w:p>
        </w:tc>
        <w:tc>
          <w:tcPr>
            <w:tcW w:w="1680" w:type="dxa"/>
            <w:gridSpan w:val="2"/>
            <w:tcBorders>
              <w:top w:val="nil"/>
              <w:bottom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.787</w:t>
            </w:r>
          </w:p>
        </w:tc>
        <w:tc>
          <w:tcPr>
            <w:tcW w:w="1680" w:type="dxa"/>
            <w:tcBorders>
              <w:top w:val="nil"/>
              <w:bottom w:val="single" w:sz="16" w:space="0" w:color="000000"/>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.935</w:t>
            </w:r>
          </w:p>
        </w:tc>
      </w:tr>
      <w:tr w:rsidR="00F632F8" w:rsidRPr="00133B7D" w:rsidTr="005B7647">
        <w:trPr>
          <w:gridAfter w:val="4"/>
          <w:wAfter w:w="3867" w:type="dxa"/>
          <w:cantSplit/>
        </w:trPr>
        <w:tc>
          <w:tcPr>
            <w:tcW w:w="5388" w:type="dxa"/>
            <w:gridSpan w:val="8"/>
            <w:tcBorders>
              <w:top w:val="nil"/>
              <w:left w:val="nil"/>
              <w:bottom w:val="nil"/>
              <w:right w:val="nil"/>
            </w:tcBorders>
            <w:shd w:val="clear" w:color="auto" w:fill="FFFFFF"/>
            <w:vAlign w:val="center"/>
          </w:tcPr>
          <w:p w:rsidR="00F632F8" w:rsidRPr="00133B7D" w:rsidRDefault="00F632F8" w:rsidP="005B7647">
            <w:pPr>
              <w:autoSpaceDE w:val="0"/>
              <w:autoSpaceDN w:val="0"/>
              <w:adjustRightInd w:val="0"/>
              <w:ind w:left="60" w:right="60"/>
              <w:jc w:val="center"/>
              <w:rPr>
                <w:color w:val="000000"/>
                <w:sz w:val="22"/>
                <w:szCs w:val="22"/>
              </w:rPr>
            </w:pPr>
            <w:r w:rsidRPr="00133B7D">
              <w:rPr>
                <w:b/>
                <w:bCs/>
                <w:color w:val="000000"/>
                <w:sz w:val="22"/>
                <w:szCs w:val="22"/>
              </w:rPr>
              <w:t>Scale Statistics</w:t>
            </w:r>
          </w:p>
        </w:tc>
      </w:tr>
      <w:tr w:rsidR="00F632F8" w:rsidRPr="00133B7D" w:rsidTr="005B7647">
        <w:trPr>
          <w:gridAfter w:val="4"/>
          <w:wAfter w:w="3867" w:type="dxa"/>
          <w:cantSplit/>
        </w:trPr>
        <w:tc>
          <w:tcPr>
            <w:tcW w:w="1192" w:type="dxa"/>
            <w:gridSpan w:val="2"/>
            <w:tcBorders>
              <w:top w:val="single" w:sz="16" w:space="0" w:color="000000"/>
              <w:left w:val="single" w:sz="16" w:space="0" w:color="000000"/>
              <w:bottom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color w:val="000000"/>
                <w:sz w:val="22"/>
                <w:szCs w:val="22"/>
              </w:rPr>
            </w:pPr>
            <w:r w:rsidRPr="00133B7D">
              <w:rPr>
                <w:color w:val="000000"/>
                <w:sz w:val="22"/>
                <w:szCs w:val="22"/>
              </w:rPr>
              <w:t>Mean</w:t>
            </w:r>
          </w:p>
        </w:tc>
        <w:tc>
          <w:tcPr>
            <w:tcW w:w="1191" w:type="dxa"/>
            <w:gridSpan w:val="2"/>
            <w:tcBorders>
              <w:top w:val="single" w:sz="16" w:space="0" w:color="000000"/>
              <w:bottom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color w:val="000000"/>
                <w:sz w:val="22"/>
                <w:szCs w:val="22"/>
              </w:rPr>
            </w:pPr>
            <w:r w:rsidRPr="00133B7D">
              <w:rPr>
                <w:color w:val="000000"/>
                <w:sz w:val="22"/>
                <w:szCs w:val="22"/>
              </w:rPr>
              <w:t>Variance</w:t>
            </w:r>
          </w:p>
        </w:tc>
        <w:tc>
          <w:tcPr>
            <w:tcW w:w="1672" w:type="dxa"/>
            <w:gridSpan w:val="2"/>
            <w:tcBorders>
              <w:top w:val="single" w:sz="16" w:space="0" w:color="000000"/>
              <w:bottom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color w:val="000000"/>
                <w:sz w:val="22"/>
                <w:szCs w:val="22"/>
              </w:rPr>
            </w:pPr>
            <w:r w:rsidRPr="00133B7D">
              <w:rPr>
                <w:color w:val="000000"/>
                <w:sz w:val="22"/>
                <w:szCs w:val="22"/>
              </w:rPr>
              <w:t>Std. Deviation</w:t>
            </w:r>
          </w:p>
        </w:tc>
        <w:tc>
          <w:tcPr>
            <w:tcW w:w="1333" w:type="dxa"/>
            <w:gridSpan w:val="2"/>
            <w:tcBorders>
              <w:top w:val="single" w:sz="16" w:space="0" w:color="000000"/>
              <w:bottom w:val="single" w:sz="16" w:space="0" w:color="000000"/>
              <w:right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color w:val="000000"/>
                <w:sz w:val="22"/>
                <w:szCs w:val="22"/>
              </w:rPr>
            </w:pPr>
            <w:r w:rsidRPr="00133B7D">
              <w:rPr>
                <w:color w:val="000000"/>
                <w:sz w:val="22"/>
                <w:szCs w:val="22"/>
              </w:rPr>
              <w:t>N of Items</w:t>
            </w:r>
          </w:p>
        </w:tc>
      </w:tr>
      <w:tr w:rsidR="00F632F8" w:rsidRPr="00133B7D" w:rsidTr="005B7647">
        <w:trPr>
          <w:gridAfter w:val="4"/>
          <w:wAfter w:w="3867" w:type="dxa"/>
          <w:cantSplit/>
        </w:trPr>
        <w:tc>
          <w:tcPr>
            <w:tcW w:w="1192" w:type="dxa"/>
            <w:gridSpan w:val="2"/>
            <w:tcBorders>
              <w:top w:val="single" w:sz="16" w:space="0" w:color="000000"/>
              <w:left w:val="single" w:sz="16" w:space="0" w:color="000000"/>
              <w:bottom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78.485</w:t>
            </w:r>
          </w:p>
        </w:tc>
        <w:tc>
          <w:tcPr>
            <w:tcW w:w="1191" w:type="dxa"/>
            <w:gridSpan w:val="2"/>
            <w:tcBorders>
              <w:top w:val="single" w:sz="16" w:space="0" w:color="000000"/>
              <w:bottom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564.598</w:t>
            </w:r>
          </w:p>
        </w:tc>
        <w:tc>
          <w:tcPr>
            <w:tcW w:w="1672" w:type="dxa"/>
            <w:gridSpan w:val="2"/>
            <w:tcBorders>
              <w:top w:val="single" w:sz="16" w:space="0" w:color="000000"/>
              <w:bottom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23.7613</w:t>
            </w:r>
          </w:p>
        </w:tc>
        <w:tc>
          <w:tcPr>
            <w:tcW w:w="1333" w:type="dxa"/>
            <w:gridSpan w:val="2"/>
            <w:tcBorders>
              <w:top w:val="single" w:sz="16" w:space="0" w:color="000000"/>
              <w:bottom w:val="single" w:sz="16" w:space="0" w:color="000000"/>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26</w:t>
            </w:r>
          </w:p>
        </w:tc>
      </w:tr>
    </w:tbl>
    <w:p w:rsidR="00F632F8" w:rsidRDefault="00F632F8" w:rsidP="00F632F8">
      <w:pPr>
        <w:widowControl w:val="0"/>
        <w:autoSpaceDE w:val="0"/>
        <w:autoSpaceDN w:val="0"/>
        <w:adjustRightInd w:val="0"/>
        <w:spacing w:after="140" w:line="288" w:lineRule="auto"/>
        <w:rPr>
          <w:b/>
        </w:rPr>
        <w:sectPr w:rsidR="00F632F8" w:rsidSect="00900A98">
          <w:pgSz w:w="11900" w:h="16840"/>
          <w:pgMar w:top="1170" w:right="992" w:bottom="1298" w:left="1276" w:header="720" w:footer="720" w:gutter="0"/>
          <w:cols w:space="720"/>
          <w:noEndnote/>
        </w:sectPr>
      </w:pPr>
    </w:p>
    <w:p w:rsidR="00F632F8" w:rsidRDefault="00F632F8" w:rsidP="00F632F8">
      <w:pPr>
        <w:widowControl w:val="0"/>
        <w:autoSpaceDE w:val="0"/>
        <w:autoSpaceDN w:val="0"/>
        <w:adjustRightInd w:val="0"/>
        <w:spacing w:after="140" w:line="288" w:lineRule="auto"/>
        <w:rPr>
          <w:b/>
        </w:rPr>
      </w:pPr>
    </w:p>
    <w:p w:rsidR="00F632F8" w:rsidRPr="00133B7D" w:rsidRDefault="00F632F8" w:rsidP="00F632F8">
      <w:pPr>
        <w:autoSpaceDE w:val="0"/>
        <w:autoSpaceDN w:val="0"/>
        <w:adjustRightInd w:val="0"/>
        <w:rPr>
          <w:b/>
          <w:bCs/>
          <w:color w:val="000000"/>
          <w:sz w:val="22"/>
          <w:szCs w:val="22"/>
        </w:rPr>
      </w:pPr>
      <w:r w:rsidRPr="00133B7D">
        <w:rPr>
          <w:b/>
          <w:bCs/>
          <w:color w:val="000000"/>
          <w:sz w:val="22"/>
          <w:szCs w:val="22"/>
        </w:rPr>
        <w:t>Factor Analysis</w:t>
      </w:r>
    </w:p>
    <w:tbl>
      <w:tblPr>
        <w:tblW w:w="13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70"/>
        <w:gridCol w:w="1080"/>
        <w:gridCol w:w="1170"/>
        <w:gridCol w:w="1620"/>
        <w:gridCol w:w="1170"/>
        <w:gridCol w:w="1530"/>
        <w:gridCol w:w="1440"/>
        <w:gridCol w:w="1350"/>
        <w:gridCol w:w="1260"/>
        <w:gridCol w:w="1440"/>
      </w:tblGrid>
      <w:tr w:rsidR="00F632F8" w:rsidRPr="00133B7D" w:rsidTr="005B7647">
        <w:trPr>
          <w:cantSplit/>
        </w:trPr>
        <w:tc>
          <w:tcPr>
            <w:tcW w:w="13230" w:type="dxa"/>
            <w:gridSpan w:val="10"/>
            <w:tcBorders>
              <w:top w:val="nil"/>
              <w:left w:val="nil"/>
              <w:bottom w:val="nil"/>
              <w:right w:val="nil"/>
            </w:tcBorders>
            <w:shd w:val="clear" w:color="auto" w:fill="FFFFFF"/>
            <w:vAlign w:val="center"/>
          </w:tcPr>
          <w:p w:rsidR="00F632F8" w:rsidRPr="00133B7D" w:rsidRDefault="00F632F8" w:rsidP="005B7647">
            <w:pPr>
              <w:autoSpaceDE w:val="0"/>
              <w:autoSpaceDN w:val="0"/>
              <w:adjustRightInd w:val="0"/>
              <w:ind w:left="60" w:right="60"/>
              <w:jc w:val="center"/>
              <w:rPr>
                <w:color w:val="000000"/>
                <w:sz w:val="22"/>
                <w:szCs w:val="22"/>
              </w:rPr>
            </w:pPr>
            <w:r w:rsidRPr="00133B7D">
              <w:rPr>
                <w:b/>
                <w:bCs/>
                <w:color w:val="000000"/>
                <w:sz w:val="22"/>
                <w:szCs w:val="22"/>
              </w:rPr>
              <w:t>Total Variance Explained</w:t>
            </w:r>
          </w:p>
        </w:tc>
      </w:tr>
      <w:tr w:rsidR="00F632F8" w:rsidRPr="00133B7D" w:rsidTr="005B7647">
        <w:trPr>
          <w:cantSplit/>
        </w:trPr>
        <w:tc>
          <w:tcPr>
            <w:tcW w:w="1170" w:type="dxa"/>
            <w:vMerge w:val="restart"/>
            <w:tcBorders>
              <w:top w:val="single" w:sz="16" w:space="0" w:color="000000"/>
              <w:left w:val="single" w:sz="16" w:space="0" w:color="000000"/>
              <w:bottom w:val="nil"/>
              <w:right w:val="single" w:sz="16" w:space="0" w:color="000000"/>
            </w:tcBorders>
            <w:shd w:val="clear" w:color="auto" w:fill="FFFFFF"/>
            <w:vAlign w:val="bottom"/>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Component</w:t>
            </w:r>
          </w:p>
        </w:tc>
        <w:tc>
          <w:tcPr>
            <w:tcW w:w="3870" w:type="dxa"/>
            <w:gridSpan w:val="3"/>
            <w:tcBorders>
              <w:top w:val="single" w:sz="16" w:space="0" w:color="000000"/>
              <w:left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color w:val="000000"/>
                <w:sz w:val="22"/>
                <w:szCs w:val="22"/>
              </w:rPr>
            </w:pPr>
            <w:r w:rsidRPr="00133B7D">
              <w:rPr>
                <w:color w:val="000000"/>
                <w:sz w:val="22"/>
                <w:szCs w:val="22"/>
              </w:rPr>
              <w:t>Initial Eigenvalues</w:t>
            </w:r>
          </w:p>
        </w:tc>
        <w:tc>
          <w:tcPr>
            <w:tcW w:w="4140" w:type="dxa"/>
            <w:gridSpan w:val="3"/>
            <w:tcBorders>
              <w:top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color w:val="000000"/>
                <w:sz w:val="22"/>
                <w:szCs w:val="22"/>
              </w:rPr>
            </w:pPr>
            <w:r w:rsidRPr="00133B7D">
              <w:rPr>
                <w:color w:val="000000"/>
                <w:sz w:val="22"/>
                <w:szCs w:val="22"/>
              </w:rPr>
              <w:t>Extraction Sums of Squared Loadings</w:t>
            </w:r>
          </w:p>
        </w:tc>
        <w:tc>
          <w:tcPr>
            <w:tcW w:w="4050" w:type="dxa"/>
            <w:gridSpan w:val="3"/>
            <w:tcBorders>
              <w:top w:val="single" w:sz="16" w:space="0" w:color="000000"/>
              <w:right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color w:val="000000"/>
                <w:sz w:val="22"/>
                <w:szCs w:val="22"/>
              </w:rPr>
            </w:pPr>
            <w:r w:rsidRPr="00133B7D">
              <w:rPr>
                <w:color w:val="000000"/>
                <w:sz w:val="22"/>
                <w:szCs w:val="22"/>
              </w:rPr>
              <w:t>Rotation Sums of Squared Loadings</w:t>
            </w:r>
          </w:p>
        </w:tc>
      </w:tr>
      <w:tr w:rsidR="00F632F8" w:rsidRPr="00133B7D" w:rsidTr="005B7647">
        <w:trPr>
          <w:cantSplit/>
        </w:trPr>
        <w:tc>
          <w:tcPr>
            <w:tcW w:w="1170" w:type="dxa"/>
            <w:vMerge/>
            <w:tcBorders>
              <w:top w:val="single" w:sz="16" w:space="0" w:color="000000"/>
              <w:left w:val="single" w:sz="16" w:space="0" w:color="000000"/>
              <w:bottom w:val="nil"/>
              <w:right w:val="single" w:sz="16" w:space="0" w:color="000000"/>
            </w:tcBorders>
            <w:shd w:val="clear" w:color="auto" w:fill="FFFFFF"/>
            <w:vAlign w:val="bottom"/>
          </w:tcPr>
          <w:p w:rsidR="00F632F8" w:rsidRPr="00133B7D" w:rsidRDefault="00F632F8" w:rsidP="005B7647">
            <w:pPr>
              <w:autoSpaceDE w:val="0"/>
              <w:autoSpaceDN w:val="0"/>
              <w:adjustRightInd w:val="0"/>
              <w:rPr>
                <w:color w:val="000000"/>
                <w:sz w:val="22"/>
                <w:szCs w:val="22"/>
              </w:rPr>
            </w:pPr>
          </w:p>
        </w:tc>
        <w:tc>
          <w:tcPr>
            <w:tcW w:w="1080" w:type="dxa"/>
            <w:tcBorders>
              <w:left w:val="single" w:sz="16" w:space="0" w:color="000000"/>
              <w:bottom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color w:val="000000"/>
                <w:sz w:val="22"/>
                <w:szCs w:val="22"/>
              </w:rPr>
            </w:pPr>
            <w:r w:rsidRPr="00133B7D">
              <w:rPr>
                <w:color w:val="000000"/>
                <w:sz w:val="22"/>
                <w:szCs w:val="22"/>
              </w:rPr>
              <w:t>Total</w:t>
            </w:r>
          </w:p>
        </w:tc>
        <w:tc>
          <w:tcPr>
            <w:tcW w:w="1170" w:type="dxa"/>
            <w:tcBorders>
              <w:bottom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color w:val="000000"/>
                <w:sz w:val="22"/>
                <w:szCs w:val="22"/>
              </w:rPr>
            </w:pPr>
            <w:r w:rsidRPr="00133B7D">
              <w:rPr>
                <w:color w:val="000000"/>
                <w:sz w:val="22"/>
                <w:szCs w:val="22"/>
              </w:rPr>
              <w:t>% of Variance</w:t>
            </w:r>
          </w:p>
        </w:tc>
        <w:tc>
          <w:tcPr>
            <w:tcW w:w="1620" w:type="dxa"/>
            <w:tcBorders>
              <w:bottom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color w:val="000000"/>
                <w:sz w:val="22"/>
                <w:szCs w:val="22"/>
              </w:rPr>
            </w:pPr>
            <w:r w:rsidRPr="00133B7D">
              <w:rPr>
                <w:color w:val="000000"/>
                <w:sz w:val="22"/>
                <w:szCs w:val="22"/>
              </w:rPr>
              <w:t>Cumulative %</w:t>
            </w:r>
          </w:p>
        </w:tc>
        <w:tc>
          <w:tcPr>
            <w:tcW w:w="1170" w:type="dxa"/>
            <w:tcBorders>
              <w:bottom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color w:val="000000"/>
                <w:sz w:val="22"/>
                <w:szCs w:val="22"/>
              </w:rPr>
            </w:pPr>
            <w:r w:rsidRPr="00133B7D">
              <w:rPr>
                <w:color w:val="000000"/>
                <w:sz w:val="22"/>
                <w:szCs w:val="22"/>
              </w:rPr>
              <w:t>Total</w:t>
            </w:r>
          </w:p>
        </w:tc>
        <w:tc>
          <w:tcPr>
            <w:tcW w:w="1530" w:type="dxa"/>
            <w:tcBorders>
              <w:bottom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color w:val="000000"/>
                <w:sz w:val="22"/>
                <w:szCs w:val="22"/>
              </w:rPr>
            </w:pPr>
            <w:r w:rsidRPr="00133B7D">
              <w:rPr>
                <w:color w:val="000000"/>
                <w:sz w:val="22"/>
                <w:szCs w:val="22"/>
              </w:rPr>
              <w:t>% of Variance</w:t>
            </w:r>
          </w:p>
        </w:tc>
        <w:tc>
          <w:tcPr>
            <w:tcW w:w="1440" w:type="dxa"/>
            <w:tcBorders>
              <w:bottom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color w:val="000000"/>
                <w:sz w:val="22"/>
                <w:szCs w:val="22"/>
              </w:rPr>
            </w:pPr>
            <w:r w:rsidRPr="00133B7D">
              <w:rPr>
                <w:color w:val="000000"/>
                <w:sz w:val="22"/>
                <w:szCs w:val="22"/>
              </w:rPr>
              <w:t>Cumulative %</w:t>
            </w:r>
          </w:p>
        </w:tc>
        <w:tc>
          <w:tcPr>
            <w:tcW w:w="1350" w:type="dxa"/>
            <w:tcBorders>
              <w:bottom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color w:val="000000"/>
                <w:sz w:val="22"/>
                <w:szCs w:val="22"/>
              </w:rPr>
            </w:pPr>
            <w:r w:rsidRPr="00133B7D">
              <w:rPr>
                <w:color w:val="000000"/>
                <w:sz w:val="22"/>
                <w:szCs w:val="22"/>
              </w:rPr>
              <w:t>Total</w:t>
            </w:r>
          </w:p>
        </w:tc>
        <w:tc>
          <w:tcPr>
            <w:tcW w:w="1260" w:type="dxa"/>
            <w:tcBorders>
              <w:bottom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color w:val="000000"/>
                <w:sz w:val="22"/>
                <w:szCs w:val="22"/>
              </w:rPr>
            </w:pPr>
            <w:r w:rsidRPr="00133B7D">
              <w:rPr>
                <w:color w:val="000000"/>
                <w:sz w:val="22"/>
                <w:szCs w:val="22"/>
              </w:rPr>
              <w:t>% of Variance</w:t>
            </w:r>
          </w:p>
        </w:tc>
        <w:tc>
          <w:tcPr>
            <w:tcW w:w="1440" w:type="dxa"/>
            <w:tcBorders>
              <w:bottom w:val="single" w:sz="16" w:space="0" w:color="000000"/>
              <w:right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color w:val="000000"/>
                <w:sz w:val="22"/>
                <w:szCs w:val="22"/>
              </w:rPr>
            </w:pPr>
            <w:r w:rsidRPr="00133B7D">
              <w:rPr>
                <w:color w:val="000000"/>
                <w:sz w:val="22"/>
                <w:szCs w:val="22"/>
              </w:rPr>
              <w:t>Cumulative %</w:t>
            </w:r>
          </w:p>
        </w:tc>
      </w:tr>
      <w:tr w:rsidR="00F632F8" w:rsidRPr="00133B7D" w:rsidTr="005B7647">
        <w:trPr>
          <w:cantSplit/>
        </w:trPr>
        <w:tc>
          <w:tcPr>
            <w:tcW w:w="1170" w:type="dxa"/>
            <w:tcBorders>
              <w:top w:val="single" w:sz="16" w:space="0" w:color="000000"/>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1</w:t>
            </w:r>
          </w:p>
        </w:tc>
        <w:tc>
          <w:tcPr>
            <w:tcW w:w="1080" w:type="dxa"/>
            <w:tcBorders>
              <w:top w:val="single" w:sz="16" w:space="0" w:color="000000"/>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12.451</w:t>
            </w:r>
          </w:p>
        </w:tc>
        <w:tc>
          <w:tcPr>
            <w:tcW w:w="1170" w:type="dxa"/>
            <w:tcBorders>
              <w:top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47.889</w:t>
            </w:r>
          </w:p>
        </w:tc>
        <w:tc>
          <w:tcPr>
            <w:tcW w:w="1620" w:type="dxa"/>
            <w:tcBorders>
              <w:top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47.889</w:t>
            </w:r>
          </w:p>
        </w:tc>
        <w:tc>
          <w:tcPr>
            <w:tcW w:w="1170" w:type="dxa"/>
            <w:tcBorders>
              <w:top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12.451</w:t>
            </w:r>
          </w:p>
        </w:tc>
        <w:tc>
          <w:tcPr>
            <w:tcW w:w="1530" w:type="dxa"/>
            <w:tcBorders>
              <w:top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47.889</w:t>
            </w:r>
          </w:p>
        </w:tc>
        <w:tc>
          <w:tcPr>
            <w:tcW w:w="1440" w:type="dxa"/>
            <w:tcBorders>
              <w:top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47.889</w:t>
            </w:r>
          </w:p>
        </w:tc>
        <w:tc>
          <w:tcPr>
            <w:tcW w:w="1350" w:type="dxa"/>
            <w:tcBorders>
              <w:top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12.354</w:t>
            </w:r>
          </w:p>
        </w:tc>
        <w:tc>
          <w:tcPr>
            <w:tcW w:w="1260" w:type="dxa"/>
            <w:tcBorders>
              <w:top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47.515</w:t>
            </w:r>
          </w:p>
        </w:tc>
        <w:tc>
          <w:tcPr>
            <w:tcW w:w="1440" w:type="dxa"/>
            <w:tcBorders>
              <w:top w:val="single" w:sz="16" w:space="0" w:color="000000"/>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47.515</w:t>
            </w:r>
          </w:p>
        </w:tc>
      </w:tr>
      <w:tr w:rsidR="00F632F8" w:rsidRPr="00133B7D" w:rsidTr="005B7647">
        <w:trPr>
          <w:cantSplit/>
        </w:trPr>
        <w:tc>
          <w:tcPr>
            <w:tcW w:w="1170"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2</w:t>
            </w:r>
          </w:p>
        </w:tc>
        <w:tc>
          <w:tcPr>
            <w:tcW w:w="1080"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1.902</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7.316</w:t>
            </w:r>
          </w:p>
        </w:tc>
        <w:tc>
          <w:tcPr>
            <w:tcW w:w="162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55.205</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1.902</w:t>
            </w:r>
          </w:p>
        </w:tc>
        <w:tc>
          <w:tcPr>
            <w:tcW w:w="153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7.316</w:t>
            </w:r>
          </w:p>
        </w:tc>
        <w:tc>
          <w:tcPr>
            <w:tcW w:w="144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55.205</w:t>
            </w:r>
          </w:p>
        </w:tc>
        <w:tc>
          <w:tcPr>
            <w:tcW w:w="135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1.671</w:t>
            </w:r>
          </w:p>
        </w:tc>
        <w:tc>
          <w:tcPr>
            <w:tcW w:w="126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6.427</w:t>
            </w:r>
          </w:p>
        </w:tc>
        <w:tc>
          <w:tcPr>
            <w:tcW w:w="144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53.942</w:t>
            </w:r>
          </w:p>
        </w:tc>
      </w:tr>
      <w:tr w:rsidR="00F632F8" w:rsidRPr="00133B7D" w:rsidTr="005B7647">
        <w:trPr>
          <w:cantSplit/>
        </w:trPr>
        <w:tc>
          <w:tcPr>
            <w:tcW w:w="1170"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3</w:t>
            </w:r>
          </w:p>
        </w:tc>
        <w:tc>
          <w:tcPr>
            <w:tcW w:w="1080"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1.290</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4.962</w:t>
            </w:r>
          </w:p>
        </w:tc>
        <w:tc>
          <w:tcPr>
            <w:tcW w:w="162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60.167</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1.290</w:t>
            </w:r>
          </w:p>
        </w:tc>
        <w:tc>
          <w:tcPr>
            <w:tcW w:w="153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4.962</w:t>
            </w:r>
          </w:p>
        </w:tc>
        <w:tc>
          <w:tcPr>
            <w:tcW w:w="144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60.167</w:t>
            </w:r>
          </w:p>
        </w:tc>
        <w:tc>
          <w:tcPr>
            <w:tcW w:w="135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1.380</w:t>
            </w:r>
          </w:p>
        </w:tc>
        <w:tc>
          <w:tcPr>
            <w:tcW w:w="126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5.306</w:t>
            </w:r>
          </w:p>
        </w:tc>
        <w:tc>
          <w:tcPr>
            <w:tcW w:w="144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59.248</w:t>
            </w:r>
          </w:p>
        </w:tc>
      </w:tr>
      <w:tr w:rsidR="00F632F8" w:rsidRPr="00133B7D" w:rsidTr="005B7647">
        <w:trPr>
          <w:cantSplit/>
        </w:trPr>
        <w:tc>
          <w:tcPr>
            <w:tcW w:w="1170"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w:t>
            </w:r>
          </w:p>
        </w:tc>
        <w:tc>
          <w:tcPr>
            <w:tcW w:w="1080"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1.148</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4.415</w:t>
            </w:r>
          </w:p>
        </w:tc>
        <w:tc>
          <w:tcPr>
            <w:tcW w:w="162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64.581</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1.148</w:t>
            </w:r>
          </w:p>
        </w:tc>
        <w:tc>
          <w:tcPr>
            <w:tcW w:w="153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4.415</w:t>
            </w:r>
          </w:p>
        </w:tc>
        <w:tc>
          <w:tcPr>
            <w:tcW w:w="144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64.581</w:t>
            </w:r>
          </w:p>
        </w:tc>
        <w:tc>
          <w:tcPr>
            <w:tcW w:w="135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1.338</w:t>
            </w:r>
          </w:p>
        </w:tc>
        <w:tc>
          <w:tcPr>
            <w:tcW w:w="126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5.145</w:t>
            </w:r>
          </w:p>
        </w:tc>
        <w:tc>
          <w:tcPr>
            <w:tcW w:w="144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64.393</w:t>
            </w:r>
          </w:p>
        </w:tc>
      </w:tr>
      <w:tr w:rsidR="00F632F8" w:rsidRPr="00133B7D" w:rsidTr="005B7647">
        <w:trPr>
          <w:cantSplit/>
        </w:trPr>
        <w:tc>
          <w:tcPr>
            <w:tcW w:w="1170"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5</w:t>
            </w:r>
          </w:p>
        </w:tc>
        <w:tc>
          <w:tcPr>
            <w:tcW w:w="1080"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1.066</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4.100</w:t>
            </w:r>
          </w:p>
        </w:tc>
        <w:tc>
          <w:tcPr>
            <w:tcW w:w="162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68.682</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1.066</w:t>
            </w:r>
          </w:p>
        </w:tc>
        <w:tc>
          <w:tcPr>
            <w:tcW w:w="153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4.100</w:t>
            </w:r>
          </w:p>
        </w:tc>
        <w:tc>
          <w:tcPr>
            <w:tcW w:w="144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68.682</w:t>
            </w:r>
          </w:p>
        </w:tc>
        <w:tc>
          <w:tcPr>
            <w:tcW w:w="135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1.115</w:t>
            </w:r>
          </w:p>
        </w:tc>
        <w:tc>
          <w:tcPr>
            <w:tcW w:w="126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4.289</w:t>
            </w:r>
          </w:p>
        </w:tc>
        <w:tc>
          <w:tcPr>
            <w:tcW w:w="144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68.682</w:t>
            </w:r>
          </w:p>
        </w:tc>
      </w:tr>
      <w:tr w:rsidR="00F632F8" w:rsidRPr="00133B7D" w:rsidTr="005B7647">
        <w:trPr>
          <w:cantSplit/>
        </w:trPr>
        <w:tc>
          <w:tcPr>
            <w:tcW w:w="1170"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6</w:t>
            </w:r>
          </w:p>
        </w:tc>
        <w:tc>
          <w:tcPr>
            <w:tcW w:w="1080"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.897</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3.450</w:t>
            </w:r>
          </w:p>
        </w:tc>
        <w:tc>
          <w:tcPr>
            <w:tcW w:w="162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72.132</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53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35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26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rPr>
                <w:sz w:val="22"/>
                <w:szCs w:val="22"/>
              </w:rPr>
            </w:pPr>
          </w:p>
        </w:tc>
      </w:tr>
      <w:tr w:rsidR="00F632F8" w:rsidRPr="00133B7D" w:rsidTr="005B7647">
        <w:trPr>
          <w:cantSplit/>
        </w:trPr>
        <w:tc>
          <w:tcPr>
            <w:tcW w:w="1170"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7</w:t>
            </w:r>
          </w:p>
        </w:tc>
        <w:tc>
          <w:tcPr>
            <w:tcW w:w="1080"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.734</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2.823</w:t>
            </w:r>
          </w:p>
        </w:tc>
        <w:tc>
          <w:tcPr>
            <w:tcW w:w="162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74.956</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53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35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26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rPr>
                <w:sz w:val="22"/>
                <w:szCs w:val="22"/>
              </w:rPr>
            </w:pPr>
          </w:p>
        </w:tc>
      </w:tr>
      <w:tr w:rsidR="00F632F8" w:rsidRPr="00133B7D" w:rsidTr="005B7647">
        <w:trPr>
          <w:cantSplit/>
        </w:trPr>
        <w:tc>
          <w:tcPr>
            <w:tcW w:w="1170"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8</w:t>
            </w:r>
          </w:p>
        </w:tc>
        <w:tc>
          <w:tcPr>
            <w:tcW w:w="1080"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.687</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2.642</w:t>
            </w:r>
          </w:p>
        </w:tc>
        <w:tc>
          <w:tcPr>
            <w:tcW w:w="162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77.598</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53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35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26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rPr>
                <w:sz w:val="22"/>
                <w:szCs w:val="22"/>
              </w:rPr>
            </w:pPr>
          </w:p>
        </w:tc>
      </w:tr>
      <w:tr w:rsidR="00F632F8" w:rsidRPr="00133B7D" w:rsidTr="005B7647">
        <w:trPr>
          <w:cantSplit/>
        </w:trPr>
        <w:tc>
          <w:tcPr>
            <w:tcW w:w="1170"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9</w:t>
            </w:r>
          </w:p>
        </w:tc>
        <w:tc>
          <w:tcPr>
            <w:tcW w:w="1080"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.656</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2.522</w:t>
            </w:r>
          </w:p>
        </w:tc>
        <w:tc>
          <w:tcPr>
            <w:tcW w:w="162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80.120</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53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35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26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rPr>
                <w:sz w:val="22"/>
                <w:szCs w:val="22"/>
              </w:rPr>
            </w:pPr>
          </w:p>
        </w:tc>
      </w:tr>
      <w:tr w:rsidR="00F632F8" w:rsidRPr="00133B7D" w:rsidTr="005B7647">
        <w:trPr>
          <w:cantSplit/>
        </w:trPr>
        <w:tc>
          <w:tcPr>
            <w:tcW w:w="1170"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10</w:t>
            </w:r>
          </w:p>
        </w:tc>
        <w:tc>
          <w:tcPr>
            <w:tcW w:w="1080"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.612</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2.355</w:t>
            </w:r>
          </w:p>
        </w:tc>
        <w:tc>
          <w:tcPr>
            <w:tcW w:w="162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82.475</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53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35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26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rPr>
                <w:sz w:val="22"/>
                <w:szCs w:val="22"/>
              </w:rPr>
            </w:pPr>
          </w:p>
        </w:tc>
      </w:tr>
      <w:tr w:rsidR="00F632F8" w:rsidRPr="00133B7D" w:rsidTr="005B7647">
        <w:trPr>
          <w:cantSplit/>
        </w:trPr>
        <w:tc>
          <w:tcPr>
            <w:tcW w:w="1170"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11</w:t>
            </w:r>
          </w:p>
        </w:tc>
        <w:tc>
          <w:tcPr>
            <w:tcW w:w="1080"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.520</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2.001</w:t>
            </w:r>
          </w:p>
        </w:tc>
        <w:tc>
          <w:tcPr>
            <w:tcW w:w="162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84.476</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53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35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26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rPr>
                <w:sz w:val="22"/>
                <w:szCs w:val="22"/>
              </w:rPr>
            </w:pPr>
          </w:p>
        </w:tc>
      </w:tr>
      <w:tr w:rsidR="00F632F8" w:rsidRPr="00133B7D" w:rsidTr="005B7647">
        <w:trPr>
          <w:cantSplit/>
        </w:trPr>
        <w:tc>
          <w:tcPr>
            <w:tcW w:w="1170"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12</w:t>
            </w:r>
          </w:p>
        </w:tc>
        <w:tc>
          <w:tcPr>
            <w:tcW w:w="1080"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.511</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1.966</w:t>
            </w:r>
          </w:p>
        </w:tc>
        <w:tc>
          <w:tcPr>
            <w:tcW w:w="162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86.442</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53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35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26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rPr>
                <w:sz w:val="22"/>
                <w:szCs w:val="22"/>
              </w:rPr>
            </w:pPr>
          </w:p>
        </w:tc>
      </w:tr>
      <w:tr w:rsidR="00F632F8" w:rsidRPr="00133B7D" w:rsidTr="005B7647">
        <w:trPr>
          <w:cantSplit/>
        </w:trPr>
        <w:tc>
          <w:tcPr>
            <w:tcW w:w="1170"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13</w:t>
            </w:r>
          </w:p>
        </w:tc>
        <w:tc>
          <w:tcPr>
            <w:tcW w:w="1080"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.495</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1.902</w:t>
            </w:r>
          </w:p>
        </w:tc>
        <w:tc>
          <w:tcPr>
            <w:tcW w:w="162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88.344</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53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35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26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rPr>
                <w:sz w:val="22"/>
                <w:szCs w:val="22"/>
              </w:rPr>
            </w:pPr>
          </w:p>
        </w:tc>
      </w:tr>
      <w:tr w:rsidR="00F632F8" w:rsidRPr="00133B7D" w:rsidTr="005B7647">
        <w:trPr>
          <w:cantSplit/>
        </w:trPr>
        <w:tc>
          <w:tcPr>
            <w:tcW w:w="1170"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14</w:t>
            </w:r>
          </w:p>
        </w:tc>
        <w:tc>
          <w:tcPr>
            <w:tcW w:w="1080"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.410</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1.578</w:t>
            </w:r>
          </w:p>
        </w:tc>
        <w:tc>
          <w:tcPr>
            <w:tcW w:w="162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89.922</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53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35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26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rPr>
                <w:sz w:val="22"/>
                <w:szCs w:val="22"/>
              </w:rPr>
            </w:pPr>
          </w:p>
        </w:tc>
      </w:tr>
      <w:tr w:rsidR="00F632F8" w:rsidRPr="00133B7D" w:rsidTr="005B7647">
        <w:trPr>
          <w:cantSplit/>
        </w:trPr>
        <w:tc>
          <w:tcPr>
            <w:tcW w:w="1170"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15</w:t>
            </w:r>
          </w:p>
        </w:tc>
        <w:tc>
          <w:tcPr>
            <w:tcW w:w="1080"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.388</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1.493</w:t>
            </w:r>
          </w:p>
        </w:tc>
        <w:tc>
          <w:tcPr>
            <w:tcW w:w="162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91.415</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53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35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26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rPr>
                <w:sz w:val="22"/>
                <w:szCs w:val="22"/>
              </w:rPr>
            </w:pPr>
          </w:p>
        </w:tc>
      </w:tr>
      <w:tr w:rsidR="00F632F8" w:rsidRPr="00133B7D" w:rsidTr="005B7647">
        <w:trPr>
          <w:cantSplit/>
        </w:trPr>
        <w:tc>
          <w:tcPr>
            <w:tcW w:w="1170"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16</w:t>
            </w:r>
          </w:p>
        </w:tc>
        <w:tc>
          <w:tcPr>
            <w:tcW w:w="1080"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.373</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1.433</w:t>
            </w:r>
          </w:p>
        </w:tc>
        <w:tc>
          <w:tcPr>
            <w:tcW w:w="162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92.848</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53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35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26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rPr>
                <w:sz w:val="22"/>
                <w:szCs w:val="22"/>
              </w:rPr>
            </w:pPr>
          </w:p>
        </w:tc>
      </w:tr>
      <w:tr w:rsidR="00F632F8" w:rsidRPr="00133B7D" w:rsidTr="005B7647">
        <w:trPr>
          <w:cantSplit/>
        </w:trPr>
        <w:tc>
          <w:tcPr>
            <w:tcW w:w="1170"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17</w:t>
            </w:r>
          </w:p>
        </w:tc>
        <w:tc>
          <w:tcPr>
            <w:tcW w:w="1080"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.321</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1.235</w:t>
            </w:r>
          </w:p>
        </w:tc>
        <w:tc>
          <w:tcPr>
            <w:tcW w:w="162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94.083</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53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35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26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rPr>
                <w:sz w:val="22"/>
                <w:szCs w:val="22"/>
              </w:rPr>
            </w:pPr>
          </w:p>
        </w:tc>
      </w:tr>
      <w:tr w:rsidR="00F632F8" w:rsidRPr="00133B7D" w:rsidTr="005B7647">
        <w:trPr>
          <w:cantSplit/>
        </w:trPr>
        <w:tc>
          <w:tcPr>
            <w:tcW w:w="1170"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18</w:t>
            </w:r>
          </w:p>
        </w:tc>
        <w:tc>
          <w:tcPr>
            <w:tcW w:w="1080"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.299</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1.150</w:t>
            </w:r>
          </w:p>
        </w:tc>
        <w:tc>
          <w:tcPr>
            <w:tcW w:w="162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95.234</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53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35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26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rPr>
                <w:sz w:val="22"/>
                <w:szCs w:val="22"/>
              </w:rPr>
            </w:pPr>
          </w:p>
        </w:tc>
      </w:tr>
      <w:tr w:rsidR="00F632F8" w:rsidRPr="00133B7D" w:rsidTr="005B7647">
        <w:trPr>
          <w:cantSplit/>
        </w:trPr>
        <w:tc>
          <w:tcPr>
            <w:tcW w:w="1170"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19</w:t>
            </w:r>
          </w:p>
        </w:tc>
        <w:tc>
          <w:tcPr>
            <w:tcW w:w="1080"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.225</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.867</w:t>
            </w:r>
          </w:p>
        </w:tc>
        <w:tc>
          <w:tcPr>
            <w:tcW w:w="162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96.101</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53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35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26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rPr>
                <w:sz w:val="22"/>
                <w:szCs w:val="22"/>
              </w:rPr>
            </w:pPr>
          </w:p>
        </w:tc>
      </w:tr>
      <w:tr w:rsidR="00F632F8" w:rsidRPr="00133B7D" w:rsidTr="005B7647">
        <w:trPr>
          <w:cantSplit/>
        </w:trPr>
        <w:tc>
          <w:tcPr>
            <w:tcW w:w="1170"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20</w:t>
            </w:r>
          </w:p>
        </w:tc>
        <w:tc>
          <w:tcPr>
            <w:tcW w:w="1080"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.202</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.778</w:t>
            </w:r>
          </w:p>
        </w:tc>
        <w:tc>
          <w:tcPr>
            <w:tcW w:w="162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96.878</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53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35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26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rPr>
                <w:sz w:val="22"/>
                <w:szCs w:val="22"/>
              </w:rPr>
            </w:pPr>
          </w:p>
        </w:tc>
      </w:tr>
      <w:tr w:rsidR="00F632F8" w:rsidRPr="00133B7D" w:rsidTr="005B7647">
        <w:trPr>
          <w:cantSplit/>
        </w:trPr>
        <w:tc>
          <w:tcPr>
            <w:tcW w:w="1170"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21</w:t>
            </w:r>
          </w:p>
        </w:tc>
        <w:tc>
          <w:tcPr>
            <w:tcW w:w="1080"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.178</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.684</w:t>
            </w:r>
          </w:p>
        </w:tc>
        <w:tc>
          <w:tcPr>
            <w:tcW w:w="162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97.562</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53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35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26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rPr>
                <w:sz w:val="22"/>
                <w:szCs w:val="22"/>
              </w:rPr>
            </w:pPr>
          </w:p>
        </w:tc>
      </w:tr>
      <w:tr w:rsidR="00F632F8" w:rsidRPr="00133B7D" w:rsidTr="005B7647">
        <w:trPr>
          <w:cantSplit/>
        </w:trPr>
        <w:tc>
          <w:tcPr>
            <w:tcW w:w="1170"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22</w:t>
            </w:r>
          </w:p>
        </w:tc>
        <w:tc>
          <w:tcPr>
            <w:tcW w:w="1080"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.168</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.647</w:t>
            </w:r>
          </w:p>
        </w:tc>
        <w:tc>
          <w:tcPr>
            <w:tcW w:w="162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98.209</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53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35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26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rPr>
                <w:sz w:val="22"/>
                <w:szCs w:val="22"/>
              </w:rPr>
            </w:pPr>
          </w:p>
        </w:tc>
      </w:tr>
      <w:tr w:rsidR="00F632F8" w:rsidRPr="00133B7D" w:rsidTr="005B7647">
        <w:trPr>
          <w:cantSplit/>
        </w:trPr>
        <w:tc>
          <w:tcPr>
            <w:tcW w:w="1170"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23</w:t>
            </w:r>
          </w:p>
        </w:tc>
        <w:tc>
          <w:tcPr>
            <w:tcW w:w="1080"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.142</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.548</w:t>
            </w:r>
          </w:p>
        </w:tc>
        <w:tc>
          <w:tcPr>
            <w:tcW w:w="162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98.757</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53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35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26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rPr>
                <w:sz w:val="22"/>
                <w:szCs w:val="22"/>
              </w:rPr>
            </w:pPr>
          </w:p>
        </w:tc>
      </w:tr>
      <w:tr w:rsidR="00F632F8" w:rsidRPr="00133B7D" w:rsidTr="005B7647">
        <w:trPr>
          <w:cantSplit/>
        </w:trPr>
        <w:tc>
          <w:tcPr>
            <w:tcW w:w="1170"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24</w:t>
            </w:r>
          </w:p>
        </w:tc>
        <w:tc>
          <w:tcPr>
            <w:tcW w:w="1080"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.129</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.496</w:t>
            </w:r>
          </w:p>
        </w:tc>
        <w:tc>
          <w:tcPr>
            <w:tcW w:w="162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99.253</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53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35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26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rPr>
                <w:sz w:val="22"/>
                <w:szCs w:val="22"/>
              </w:rPr>
            </w:pPr>
          </w:p>
        </w:tc>
      </w:tr>
      <w:tr w:rsidR="00F632F8" w:rsidRPr="00133B7D" w:rsidTr="005B7647">
        <w:trPr>
          <w:cantSplit/>
        </w:trPr>
        <w:tc>
          <w:tcPr>
            <w:tcW w:w="1170"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25</w:t>
            </w:r>
          </w:p>
        </w:tc>
        <w:tc>
          <w:tcPr>
            <w:tcW w:w="1080"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.107</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.410</w:t>
            </w:r>
          </w:p>
        </w:tc>
        <w:tc>
          <w:tcPr>
            <w:tcW w:w="162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99.663</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53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35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26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rPr>
                <w:sz w:val="22"/>
                <w:szCs w:val="22"/>
              </w:rPr>
            </w:pPr>
          </w:p>
        </w:tc>
      </w:tr>
      <w:tr w:rsidR="00F632F8" w:rsidRPr="00133B7D" w:rsidTr="005B7647">
        <w:trPr>
          <w:cantSplit/>
        </w:trPr>
        <w:tc>
          <w:tcPr>
            <w:tcW w:w="1170" w:type="dxa"/>
            <w:tcBorders>
              <w:top w:val="nil"/>
              <w:left w:val="single" w:sz="16" w:space="0" w:color="000000"/>
              <w:bottom w:val="single" w:sz="16" w:space="0" w:color="000000"/>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26</w:t>
            </w:r>
          </w:p>
        </w:tc>
        <w:tc>
          <w:tcPr>
            <w:tcW w:w="1080" w:type="dxa"/>
            <w:tcBorders>
              <w:top w:val="nil"/>
              <w:left w:val="single" w:sz="16" w:space="0" w:color="000000"/>
              <w:bottom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.088</w:t>
            </w:r>
          </w:p>
        </w:tc>
        <w:tc>
          <w:tcPr>
            <w:tcW w:w="1170" w:type="dxa"/>
            <w:tcBorders>
              <w:top w:val="nil"/>
              <w:bottom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.337</w:t>
            </w:r>
          </w:p>
        </w:tc>
        <w:tc>
          <w:tcPr>
            <w:tcW w:w="1620" w:type="dxa"/>
            <w:tcBorders>
              <w:top w:val="nil"/>
              <w:bottom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100.000</w:t>
            </w:r>
          </w:p>
        </w:tc>
        <w:tc>
          <w:tcPr>
            <w:tcW w:w="1170" w:type="dxa"/>
            <w:tcBorders>
              <w:top w:val="nil"/>
              <w:bottom w:val="single" w:sz="16" w:space="0" w:color="000000"/>
            </w:tcBorders>
            <w:shd w:val="clear" w:color="auto" w:fill="FFFFFF"/>
            <w:vAlign w:val="center"/>
          </w:tcPr>
          <w:p w:rsidR="00F632F8" w:rsidRPr="00133B7D" w:rsidRDefault="00F632F8" w:rsidP="005B7647">
            <w:pPr>
              <w:autoSpaceDE w:val="0"/>
              <w:autoSpaceDN w:val="0"/>
              <w:adjustRightInd w:val="0"/>
              <w:rPr>
                <w:sz w:val="22"/>
                <w:szCs w:val="22"/>
              </w:rPr>
            </w:pPr>
          </w:p>
        </w:tc>
        <w:tc>
          <w:tcPr>
            <w:tcW w:w="1530" w:type="dxa"/>
            <w:tcBorders>
              <w:top w:val="nil"/>
              <w:bottom w:val="single" w:sz="16" w:space="0" w:color="000000"/>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single" w:sz="16" w:space="0" w:color="000000"/>
            </w:tcBorders>
            <w:shd w:val="clear" w:color="auto" w:fill="FFFFFF"/>
            <w:vAlign w:val="center"/>
          </w:tcPr>
          <w:p w:rsidR="00F632F8" w:rsidRPr="00133B7D" w:rsidRDefault="00F632F8" w:rsidP="005B7647">
            <w:pPr>
              <w:autoSpaceDE w:val="0"/>
              <w:autoSpaceDN w:val="0"/>
              <w:adjustRightInd w:val="0"/>
              <w:rPr>
                <w:sz w:val="22"/>
                <w:szCs w:val="22"/>
              </w:rPr>
            </w:pPr>
          </w:p>
        </w:tc>
        <w:tc>
          <w:tcPr>
            <w:tcW w:w="1350" w:type="dxa"/>
            <w:tcBorders>
              <w:top w:val="nil"/>
              <w:bottom w:val="single" w:sz="16" w:space="0" w:color="000000"/>
            </w:tcBorders>
            <w:shd w:val="clear" w:color="auto" w:fill="FFFFFF"/>
            <w:vAlign w:val="center"/>
          </w:tcPr>
          <w:p w:rsidR="00F632F8" w:rsidRPr="00133B7D" w:rsidRDefault="00F632F8" w:rsidP="005B7647">
            <w:pPr>
              <w:autoSpaceDE w:val="0"/>
              <w:autoSpaceDN w:val="0"/>
              <w:adjustRightInd w:val="0"/>
              <w:rPr>
                <w:sz w:val="22"/>
                <w:szCs w:val="22"/>
              </w:rPr>
            </w:pPr>
          </w:p>
        </w:tc>
        <w:tc>
          <w:tcPr>
            <w:tcW w:w="1260" w:type="dxa"/>
            <w:tcBorders>
              <w:top w:val="nil"/>
              <w:bottom w:val="single" w:sz="16" w:space="0" w:color="000000"/>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single" w:sz="16" w:space="0" w:color="000000"/>
              <w:right w:val="single" w:sz="16" w:space="0" w:color="000000"/>
            </w:tcBorders>
            <w:shd w:val="clear" w:color="auto" w:fill="FFFFFF"/>
            <w:vAlign w:val="center"/>
          </w:tcPr>
          <w:p w:rsidR="00F632F8" w:rsidRPr="00133B7D" w:rsidRDefault="00F632F8" w:rsidP="005B7647">
            <w:pPr>
              <w:autoSpaceDE w:val="0"/>
              <w:autoSpaceDN w:val="0"/>
              <w:adjustRightInd w:val="0"/>
              <w:rPr>
                <w:sz w:val="22"/>
                <w:szCs w:val="22"/>
              </w:rPr>
            </w:pPr>
          </w:p>
        </w:tc>
      </w:tr>
      <w:tr w:rsidR="00F632F8" w:rsidRPr="00133B7D" w:rsidTr="005B7647">
        <w:trPr>
          <w:cantSplit/>
        </w:trPr>
        <w:tc>
          <w:tcPr>
            <w:tcW w:w="13230" w:type="dxa"/>
            <w:gridSpan w:val="10"/>
            <w:tcBorders>
              <w:top w:val="nil"/>
              <w:left w:val="nil"/>
              <w:bottom w:val="nil"/>
              <w:right w:val="nil"/>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Extraction Method: Principal Component Analysis.</w:t>
            </w:r>
          </w:p>
        </w:tc>
      </w:tr>
    </w:tbl>
    <w:p w:rsidR="00F632F8" w:rsidRPr="00133B7D" w:rsidRDefault="00F632F8" w:rsidP="00F632F8">
      <w:pPr>
        <w:autoSpaceDE w:val="0"/>
        <w:autoSpaceDN w:val="0"/>
        <w:adjustRightInd w:val="0"/>
        <w:rPr>
          <w:sz w:val="22"/>
          <w:szCs w:val="22"/>
        </w:rPr>
      </w:pPr>
    </w:p>
    <w:p w:rsidR="00F632F8" w:rsidRPr="00133B7D" w:rsidRDefault="00F632F8" w:rsidP="00F632F8">
      <w:pPr>
        <w:widowControl w:val="0"/>
        <w:autoSpaceDE w:val="0"/>
        <w:autoSpaceDN w:val="0"/>
        <w:adjustRightInd w:val="0"/>
        <w:spacing w:after="140" w:line="288" w:lineRule="auto"/>
        <w:rPr>
          <w:b/>
          <w:sz w:val="22"/>
          <w:szCs w:val="22"/>
        </w:rPr>
      </w:pPr>
    </w:p>
    <w:p w:rsidR="00F632F8" w:rsidRDefault="00F632F8" w:rsidP="00F632F8">
      <w:pPr>
        <w:sectPr w:rsidR="00F632F8" w:rsidSect="00133B7D">
          <w:pgSz w:w="16840" w:h="11900" w:orient="landscape"/>
          <w:pgMar w:top="1276" w:right="1170" w:bottom="992" w:left="1298" w:header="720" w:footer="720" w:gutter="0"/>
          <w:cols w:space="720"/>
          <w:noEndnote/>
        </w:sectPr>
      </w:pPr>
    </w:p>
    <w:tbl>
      <w:tblPr>
        <w:tblW w:w="67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8"/>
        <w:gridCol w:w="1172"/>
        <w:gridCol w:w="1172"/>
        <w:gridCol w:w="1172"/>
        <w:gridCol w:w="1172"/>
        <w:gridCol w:w="1172"/>
      </w:tblGrid>
      <w:tr w:rsidR="00F632F8" w:rsidRPr="00133B7D" w:rsidTr="005B7647">
        <w:trPr>
          <w:cantSplit/>
        </w:trPr>
        <w:tc>
          <w:tcPr>
            <w:tcW w:w="6718" w:type="dxa"/>
            <w:gridSpan w:val="6"/>
            <w:tcBorders>
              <w:top w:val="nil"/>
              <w:left w:val="nil"/>
              <w:bottom w:val="nil"/>
              <w:right w:val="nil"/>
            </w:tcBorders>
            <w:shd w:val="clear" w:color="auto" w:fill="FFFFFF"/>
            <w:vAlign w:val="center"/>
          </w:tcPr>
          <w:p w:rsidR="00F632F8" w:rsidRPr="00133B7D" w:rsidRDefault="00F632F8" w:rsidP="005B7647">
            <w:pPr>
              <w:autoSpaceDE w:val="0"/>
              <w:autoSpaceDN w:val="0"/>
              <w:adjustRightInd w:val="0"/>
              <w:ind w:left="60" w:right="60"/>
              <w:jc w:val="center"/>
              <w:rPr>
                <w:color w:val="000000"/>
                <w:sz w:val="22"/>
                <w:szCs w:val="22"/>
              </w:rPr>
            </w:pPr>
            <w:r w:rsidRPr="00133B7D">
              <w:rPr>
                <w:b/>
                <w:bCs/>
                <w:color w:val="000000"/>
                <w:sz w:val="22"/>
                <w:szCs w:val="22"/>
              </w:rPr>
              <w:lastRenderedPageBreak/>
              <w:t>Rotated Component Matrix</w:t>
            </w:r>
            <w:r w:rsidRPr="00133B7D">
              <w:rPr>
                <w:b/>
                <w:bCs/>
                <w:color w:val="000000"/>
                <w:sz w:val="22"/>
                <w:szCs w:val="22"/>
                <w:vertAlign w:val="superscript"/>
              </w:rPr>
              <w:t>a</w:t>
            </w:r>
          </w:p>
        </w:tc>
      </w:tr>
      <w:tr w:rsidR="00F632F8" w:rsidRPr="00133B7D" w:rsidTr="005B7647">
        <w:trPr>
          <w:cantSplit/>
        </w:trPr>
        <w:tc>
          <w:tcPr>
            <w:tcW w:w="858" w:type="dxa"/>
            <w:vMerge w:val="restart"/>
            <w:tcBorders>
              <w:top w:val="single" w:sz="16" w:space="0" w:color="000000"/>
              <w:left w:val="single" w:sz="16" w:space="0" w:color="000000"/>
              <w:bottom w:val="nil"/>
              <w:right w:val="single" w:sz="16" w:space="0" w:color="000000"/>
            </w:tcBorders>
            <w:shd w:val="clear" w:color="auto" w:fill="FFFFFF"/>
            <w:vAlign w:val="bottom"/>
          </w:tcPr>
          <w:p w:rsidR="00F632F8" w:rsidRPr="00133B7D" w:rsidRDefault="00F632F8" w:rsidP="005B7647">
            <w:pPr>
              <w:autoSpaceDE w:val="0"/>
              <w:autoSpaceDN w:val="0"/>
              <w:adjustRightInd w:val="0"/>
              <w:rPr>
                <w:sz w:val="22"/>
                <w:szCs w:val="22"/>
              </w:rPr>
            </w:pPr>
          </w:p>
        </w:tc>
        <w:tc>
          <w:tcPr>
            <w:tcW w:w="5860" w:type="dxa"/>
            <w:gridSpan w:val="5"/>
            <w:tcBorders>
              <w:top w:val="single" w:sz="16" w:space="0" w:color="000000"/>
              <w:left w:val="single" w:sz="16" w:space="0" w:color="000000"/>
              <w:right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color w:val="000000"/>
                <w:sz w:val="22"/>
                <w:szCs w:val="22"/>
              </w:rPr>
            </w:pPr>
            <w:r w:rsidRPr="00133B7D">
              <w:rPr>
                <w:color w:val="000000"/>
                <w:sz w:val="22"/>
                <w:szCs w:val="22"/>
              </w:rPr>
              <w:t>Component</w:t>
            </w:r>
          </w:p>
        </w:tc>
      </w:tr>
      <w:tr w:rsidR="00F632F8" w:rsidRPr="00133B7D" w:rsidTr="005B7647">
        <w:trPr>
          <w:cantSplit/>
        </w:trPr>
        <w:tc>
          <w:tcPr>
            <w:tcW w:w="858" w:type="dxa"/>
            <w:vMerge/>
            <w:tcBorders>
              <w:top w:val="single" w:sz="16" w:space="0" w:color="000000"/>
              <w:left w:val="single" w:sz="16" w:space="0" w:color="000000"/>
              <w:bottom w:val="nil"/>
              <w:right w:val="single" w:sz="16" w:space="0" w:color="000000"/>
            </w:tcBorders>
            <w:shd w:val="clear" w:color="auto" w:fill="FFFFFF"/>
            <w:vAlign w:val="bottom"/>
          </w:tcPr>
          <w:p w:rsidR="00F632F8" w:rsidRPr="00133B7D" w:rsidRDefault="00F632F8" w:rsidP="005B7647">
            <w:pPr>
              <w:autoSpaceDE w:val="0"/>
              <w:autoSpaceDN w:val="0"/>
              <w:adjustRightInd w:val="0"/>
              <w:rPr>
                <w:color w:val="000000"/>
                <w:sz w:val="22"/>
                <w:szCs w:val="22"/>
              </w:rPr>
            </w:pPr>
          </w:p>
        </w:tc>
        <w:tc>
          <w:tcPr>
            <w:tcW w:w="1172" w:type="dxa"/>
            <w:tcBorders>
              <w:left w:val="single" w:sz="16" w:space="0" w:color="000000"/>
              <w:bottom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color w:val="000000"/>
                <w:sz w:val="22"/>
                <w:szCs w:val="22"/>
              </w:rPr>
            </w:pPr>
            <w:r w:rsidRPr="00133B7D">
              <w:rPr>
                <w:color w:val="000000"/>
                <w:sz w:val="22"/>
                <w:szCs w:val="22"/>
              </w:rPr>
              <w:t>1</w:t>
            </w:r>
          </w:p>
        </w:tc>
        <w:tc>
          <w:tcPr>
            <w:tcW w:w="1172" w:type="dxa"/>
            <w:tcBorders>
              <w:bottom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color w:val="000000"/>
                <w:sz w:val="22"/>
                <w:szCs w:val="22"/>
              </w:rPr>
            </w:pPr>
            <w:r w:rsidRPr="00133B7D">
              <w:rPr>
                <w:color w:val="000000"/>
                <w:sz w:val="22"/>
                <w:szCs w:val="22"/>
              </w:rPr>
              <w:t>2</w:t>
            </w:r>
          </w:p>
        </w:tc>
        <w:tc>
          <w:tcPr>
            <w:tcW w:w="1172" w:type="dxa"/>
            <w:tcBorders>
              <w:bottom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color w:val="000000"/>
                <w:sz w:val="22"/>
                <w:szCs w:val="22"/>
              </w:rPr>
            </w:pPr>
            <w:r w:rsidRPr="00133B7D">
              <w:rPr>
                <w:color w:val="000000"/>
                <w:sz w:val="22"/>
                <w:szCs w:val="22"/>
              </w:rPr>
              <w:t>3</w:t>
            </w:r>
          </w:p>
        </w:tc>
        <w:tc>
          <w:tcPr>
            <w:tcW w:w="1172" w:type="dxa"/>
            <w:tcBorders>
              <w:bottom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color w:val="000000"/>
                <w:sz w:val="22"/>
                <w:szCs w:val="22"/>
              </w:rPr>
            </w:pPr>
            <w:r w:rsidRPr="00133B7D">
              <w:rPr>
                <w:color w:val="000000"/>
                <w:sz w:val="22"/>
                <w:szCs w:val="22"/>
              </w:rPr>
              <w:t>4</w:t>
            </w:r>
          </w:p>
        </w:tc>
        <w:tc>
          <w:tcPr>
            <w:tcW w:w="1172" w:type="dxa"/>
            <w:tcBorders>
              <w:bottom w:val="single" w:sz="16" w:space="0" w:color="000000"/>
              <w:right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color w:val="000000"/>
                <w:sz w:val="22"/>
                <w:szCs w:val="22"/>
              </w:rPr>
            </w:pPr>
            <w:r w:rsidRPr="00133B7D">
              <w:rPr>
                <w:color w:val="000000"/>
                <w:sz w:val="22"/>
                <w:szCs w:val="22"/>
              </w:rPr>
              <w:t>5</w:t>
            </w:r>
          </w:p>
        </w:tc>
      </w:tr>
      <w:tr w:rsidR="00F632F8" w:rsidRPr="00133B7D" w:rsidTr="005B7647">
        <w:trPr>
          <w:cantSplit/>
        </w:trPr>
        <w:tc>
          <w:tcPr>
            <w:tcW w:w="858" w:type="dxa"/>
            <w:tcBorders>
              <w:top w:val="single" w:sz="16" w:space="0" w:color="000000"/>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4Q1</w:t>
            </w:r>
          </w:p>
        </w:tc>
        <w:tc>
          <w:tcPr>
            <w:tcW w:w="1172" w:type="dxa"/>
            <w:tcBorders>
              <w:top w:val="single" w:sz="16" w:space="0" w:color="000000"/>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FF0000"/>
                <w:sz w:val="22"/>
                <w:szCs w:val="22"/>
              </w:rPr>
            </w:pPr>
            <w:r w:rsidRPr="00133B7D">
              <w:rPr>
                <w:color w:val="FF0000"/>
                <w:sz w:val="22"/>
                <w:szCs w:val="22"/>
              </w:rPr>
              <w:t>.935</w:t>
            </w:r>
          </w:p>
        </w:tc>
        <w:tc>
          <w:tcPr>
            <w:tcW w:w="1172" w:type="dxa"/>
            <w:tcBorders>
              <w:top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-.099</w:t>
            </w:r>
          </w:p>
        </w:tc>
        <w:tc>
          <w:tcPr>
            <w:tcW w:w="1172" w:type="dxa"/>
            <w:tcBorders>
              <w:top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.088</w:t>
            </w:r>
          </w:p>
        </w:tc>
        <w:tc>
          <w:tcPr>
            <w:tcW w:w="1172" w:type="dxa"/>
            <w:tcBorders>
              <w:top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-.006</w:t>
            </w:r>
          </w:p>
        </w:tc>
        <w:tc>
          <w:tcPr>
            <w:tcW w:w="1172" w:type="dxa"/>
            <w:tcBorders>
              <w:top w:val="single" w:sz="16" w:space="0" w:color="000000"/>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.005</w:t>
            </w:r>
          </w:p>
        </w:tc>
      </w:tr>
      <w:tr w:rsidR="00F632F8" w:rsidRPr="00133B7D" w:rsidTr="005B7647">
        <w:trPr>
          <w:cantSplit/>
        </w:trPr>
        <w:tc>
          <w:tcPr>
            <w:tcW w:w="858"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4Q21</w:t>
            </w:r>
          </w:p>
        </w:tc>
        <w:tc>
          <w:tcPr>
            <w:tcW w:w="1172"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FF0000"/>
                <w:sz w:val="22"/>
                <w:szCs w:val="22"/>
              </w:rPr>
            </w:pPr>
            <w:r w:rsidRPr="00133B7D">
              <w:rPr>
                <w:color w:val="FF0000"/>
                <w:sz w:val="22"/>
                <w:szCs w:val="22"/>
              </w:rPr>
              <w:t>.927</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-.039</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.084</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.006</w:t>
            </w:r>
          </w:p>
        </w:tc>
        <w:tc>
          <w:tcPr>
            <w:tcW w:w="1172"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-.036</w:t>
            </w:r>
          </w:p>
        </w:tc>
      </w:tr>
      <w:tr w:rsidR="00F632F8" w:rsidRPr="00133B7D" w:rsidTr="005B7647">
        <w:trPr>
          <w:cantSplit/>
        </w:trPr>
        <w:tc>
          <w:tcPr>
            <w:tcW w:w="858"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4Q11</w:t>
            </w:r>
          </w:p>
        </w:tc>
        <w:tc>
          <w:tcPr>
            <w:tcW w:w="1172"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FF0000"/>
                <w:sz w:val="22"/>
                <w:szCs w:val="22"/>
              </w:rPr>
            </w:pPr>
            <w:r w:rsidRPr="00133B7D">
              <w:rPr>
                <w:color w:val="FF0000"/>
                <w:sz w:val="22"/>
                <w:szCs w:val="22"/>
              </w:rPr>
              <w:t>.908</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.003</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.003</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-.014</w:t>
            </w:r>
          </w:p>
        </w:tc>
        <w:tc>
          <w:tcPr>
            <w:tcW w:w="1172"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-.011</w:t>
            </w:r>
          </w:p>
        </w:tc>
      </w:tr>
      <w:tr w:rsidR="00F632F8" w:rsidRPr="00133B7D" w:rsidTr="005B7647">
        <w:trPr>
          <w:cantSplit/>
        </w:trPr>
        <w:tc>
          <w:tcPr>
            <w:tcW w:w="858"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4Q3</w:t>
            </w:r>
          </w:p>
        </w:tc>
        <w:tc>
          <w:tcPr>
            <w:tcW w:w="1172"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FF0000"/>
                <w:sz w:val="22"/>
                <w:szCs w:val="22"/>
              </w:rPr>
            </w:pPr>
            <w:r w:rsidRPr="00133B7D">
              <w:rPr>
                <w:color w:val="FF0000"/>
                <w:sz w:val="22"/>
                <w:szCs w:val="22"/>
              </w:rPr>
              <w:t>.896</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-.049</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.050</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-.026</w:t>
            </w:r>
          </w:p>
        </w:tc>
        <w:tc>
          <w:tcPr>
            <w:tcW w:w="1172"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.029</w:t>
            </w:r>
          </w:p>
        </w:tc>
      </w:tr>
      <w:tr w:rsidR="00F632F8" w:rsidRPr="00133B7D" w:rsidTr="005B7647">
        <w:trPr>
          <w:cantSplit/>
        </w:trPr>
        <w:tc>
          <w:tcPr>
            <w:tcW w:w="858"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4Q8</w:t>
            </w:r>
          </w:p>
        </w:tc>
        <w:tc>
          <w:tcPr>
            <w:tcW w:w="1172"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FF0000"/>
                <w:sz w:val="22"/>
                <w:szCs w:val="22"/>
              </w:rPr>
            </w:pPr>
            <w:r w:rsidRPr="00133B7D">
              <w:rPr>
                <w:color w:val="FF0000"/>
                <w:sz w:val="22"/>
                <w:szCs w:val="22"/>
              </w:rPr>
              <w:t>.871</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.050</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.193</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-.018</w:t>
            </w:r>
          </w:p>
        </w:tc>
        <w:tc>
          <w:tcPr>
            <w:tcW w:w="1172"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.078</w:t>
            </w:r>
          </w:p>
        </w:tc>
      </w:tr>
      <w:tr w:rsidR="00F632F8" w:rsidRPr="00133B7D" w:rsidTr="005B7647">
        <w:trPr>
          <w:cantSplit/>
        </w:trPr>
        <w:tc>
          <w:tcPr>
            <w:tcW w:w="858"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4Q6</w:t>
            </w:r>
          </w:p>
        </w:tc>
        <w:tc>
          <w:tcPr>
            <w:tcW w:w="1172"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FF0000"/>
                <w:sz w:val="22"/>
                <w:szCs w:val="22"/>
              </w:rPr>
            </w:pPr>
            <w:r w:rsidRPr="00133B7D">
              <w:rPr>
                <w:color w:val="FF0000"/>
                <w:sz w:val="22"/>
                <w:szCs w:val="22"/>
              </w:rPr>
              <w:t>.860</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.116</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.128</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-.049</w:t>
            </w:r>
          </w:p>
        </w:tc>
        <w:tc>
          <w:tcPr>
            <w:tcW w:w="1172"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.015</w:t>
            </w:r>
          </w:p>
        </w:tc>
      </w:tr>
      <w:tr w:rsidR="00F632F8" w:rsidRPr="00133B7D" w:rsidTr="005B7647">
        <w:trPr>
          <w:cantSplit/>
        </w:trPr>
        <w:tc>
          <w:tcPr>
            <w:tcW w:w="858"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4Q7</w:t>
            </w:r>
          </w:p>
        </w:tc>
        <w:tc>
          <w:tcPr>
            <w:tcW w:w="1172"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FF0000"/>
                <w:sz w:val="22"/>
                <w:szCs w:val="22"/>
              </w:rPr>
            </w:pPr>
            <w:r w:rsidRPr="00133B7D">
              <w:rPr>
                <w:color w:val="FF0000"/>
                <w:sz w:val="22"/>
                <w:szCs w:val="22"/>
              </w:rPr>
              <w:t>.844</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.065</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.166</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-.090</w:t>
            </w:r>
          </w:p>
        </w:tc>
        <w:tc>
          <w:tcPr>
            <w:tcW w:w="1172"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-.046</w:t>
            </w:r>
          </w:p>
        </w:tc>
      </w:tr>
      <w:tr w:rsidR="00F632F8" w:rsidRPr="00133B7D" w:rsidTr="005B7647">
        <w:trPr>
          <w:cantSplit/>
        </w:trPr>
        <w:tc>
          <w:tcPr>
            <w:tcW w:w="858"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4Q17</w:t>
            </w:r>
          </w:p>
        </w:tc>
        <w:tc>
          <w:tcPr>
            <w:tcW w:w="1172"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FF0000"/>
                <w:sz w:val="22"/>
                <w:szCs w:val="22"/>
              </w:rPr>
            </w:pPr>
            <w:r w:rsidRPr="00133B7D">
              <w:rPr>
                <w:color w:val="FF0000"/>
                <w:sz w:val="22"/>
                <w:szCs w:val="22"/>
              </w:rPr>
              <w:t>.843</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.049</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.050</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-.055</w:t>
            </w:r>
          </w:p>
        </w:tc>
        <w:tc>
          <w:tcPr>
            <w:tcW w:w="1172"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.006</w:t>
            </w:r>
          </w:p>
        </w:tc>
      </w:tr>
      <w:tr w:rsidR="00F632F8" w:rsidRPr="00133B7D" w:rsidTr="005B7647">
        <w:trPr>
          <w:cantSplit/>
        </w:trPr>
        <w:tc>
          <w:tcPr>
            <w:tcW w:w="858"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4Q16</w:t>
            </w:r>
          </w:p>
        </w:tc>
        <w:tc>
          <w:tcPr>
            <w:tcW w:w="1172"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FF0000"/>
                <w:sz w:val="22"/>
                <w:szCs w:val="22"/>
              </w:rPr>
            </w:pPr>
            <w:r w:rsidRPr="00133B7D">
              <w:rPr>
                <w:color w:val="FF0000"/>
                <w:sz w:val="22"/>
                <w:szCs w:val="22"/>
              </w:rPr>
              <w:t>.829</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-.012</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-.066</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-.023</w:t>
            </w:r>
          </w:p>
        </w:tc>
        <w:tc>
          <w:tcPr>
            <w:tcW w:w="1172"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-.026</w:t>
            </w:r>
          </w:p>
        </w:tc>
      </w:tr>
      <w:tr w:rsidR="00F632F8" w:rsidRPr="00133B7D" w:rsidTr="005B7647">
        <w:trPr>
          <w:cantSplit/>
        </w:trPr>
        <w:tc>
          <w:tcPr>
            <w:tcW w:w="858"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4Q2</w:t>
            </w:r>
          </w:p>
        </w:tc>
        <w:tc>
          <w:tcPr>
            <w:tcW w:w="1172"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FF0000"/>
                <w:sz w:val="22"/>
                <w:szCs w:val="22"/>
              </w:rPr>
            </w:pPr>
            <w:r w:rsidRPr="00133B7D">
              <w:rPr>
                <w:color w:val="FF0000"/>
                <w:sz w:val="22"/>
                <w:szCs w:val="22"/>
              </w:rPr>
              <w:t>.823</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-.002</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-.046</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.047</w:t>
            </w:r>
          </w:p>
        </w:tc>
        <w:tc>
          <w:tcPr>
            <w:tcW w:w="1172"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.010</w:t>
            </w:r>
          </w:p>
        </w:tc>
      </w:tr>
      <w:tr w:rsidR="00F632F8" w:rsidRPr="00133B7D" w:rsidTr="005B7647">
        <w:trPr>
          <w:cantSplit/>
        </w:trPr>
        <w:tc>
          <w:tcPr>
            <w:tcW w:w="858"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4Q4</w:t>
            </w:r>
          </w:p>
        </w:tc>
        <w:tc>
          <w:tcPr>
            <w:tcW w:w="1172"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FF0000"/>
                <w:sz w:val="22"/>
                <w:szCs w:val="22"/>
              </w:rPr>
            </w:pPr>
            <w:r w:rsidRPr="00133B7D">
              <w:rPr>
                <w:color w:val="FF0000"/>
                <w:sz w:val="22"/>
                <w:szCs w:val="22"/>
              </w:rPr>
              <w:t>.820</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.078</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-.091</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-.009</w:t>
            </w:r>
          </w:p>
        </w:tc>
        <w:tc>
          <w:tcPr>
            <w:tcW w:w="1172"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.102</w:t>
            </w:r>
          </w:p>
        </w:tc>
      </w:tr>
      <w:tr w:rsidR="00F632F8" w:rsidRPr="00133B7D" w:rsidTr="005B7647">
        <w:trPr>
          <w:cantSplit/>
        </w:trPr>
        <w:tc>
          <w:tcPr>
            <w:tcW w:w="858"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4Q26</w:t>
            </w:r>
          </w:p>
        </w:tc>
        <w:tc>
          <w:tcPr>
            <w:tcW w:w="1172"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FF0000"/>
                <w:sz w:val="22"/>
                <w:szCs w:val="22"/>
              </w:rPr>
            </w:pPr>
            <w:r w:rsidRPr="00133B7D">
              <w:rPr>
                <w:color w:val="FF0000"/>
                <w:sz w:val="22"/>
                <w:szCs w:val="22"/>
              </w:rPr>
              <w:t>.816</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.235</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.197</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-.090</w:t>
            </w:r>
          </w:p>
        </w:tc>
        <w:tc>
          <w:tcPr>
            <w:tcW w:w="1172"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.024</w:t>
            </w:r>
          </w:p>
        </w:tc>
      </w:tr>
      <w:tr w:rsidR="00F632F8" w:rsidRPr="00133B7D" w:rsidTr="005B7647">
        <w:trPr>
          <w:cantSplit/>
        </w:trPr>
        <w:tc>
          <w:tcPr>
            <w:tcW w:w="858"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4Q5</w:t>
            </w:r>
          </w:p>
        </w:tc>
        <w:tc>
          <w:tcPr>
            <w:tcW w:w="1172"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FF0000"/>
                <w:sz w:val="22"/>
                <w:szCs w:val="22"/>
              </w:rPr>
            </w:pPr>
            <w:r w:rsidRPr="00133B7D">
              <w:rPr>
                <w:color w:val="FF0000"/>
                <w:sz w:val="22"/>
                <w:szCs w:val="22"/>
              </w:rPr>
              <w:t>.776</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-.142</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.060</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.067</w:t>
            </w:r>
          </w:p>
        </w:tc>
        <w:tc>
          <w:tcPr>
            <w:tcW w:w="1172"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.074</w:t>
            </w:r>
          </w:p>
        </w:tc>
      </w:tr>
      <w:tr w:rsidR="00F632F8" w:rsidRPr="00133B7D" w:rsidTr="005B7647">
        <w:trPr>
          <w:cantSplit/>
        </w:trPr>
        <w:tc>
          <w:tcPr>
            <w:tcW w:w="858"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4Q22</w:t>
            </w:r>
          </w:p>
        </w:tc>
        <w:tc>
          <w:tcPr>
            <w:tcW w:w="1172"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FF0000"/>
                <w:sz w:val="22"/>
                <w:szCs w:val="22"/>
              </w:rPr>
            </w:pPr>
            <w:r w:rsidRPr="00133B7D">
              <w:rPr>
                <w:color w:val="FF0000"/>
                <w:sz w:val="22"/>
                <w:szCs w:val="22"/>
              </w:rPr>
              <w:t>.725</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-.068</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.133</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.128</w:t>
            </w:r>
          </w:p>
        </w:tc>
        <w:tc>
          <w:tcPr>
            <w:tcW w:w="1172"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.103</w:t>
            </w:r>
          </w:p>
        </w:tc>
      </w:tr>
      <w:tr w:rsidR="00F632F8" w:rsidRPr="00133B7D" w:rsidTr="005B7647">
        <w:trPr>
          <w:cantSplit/>
        </w:trPr>
        <w:tc>
          <w:tcPr>
            <w:tcW w:w="858"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4Q15</w:t>
            </w:r>
          </w:p>
        </w:tc>
        <w:tc>
          <w:tcPr>
            <w:tcW w:w="1172"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FF0000"/>
                <w:sz w:val="22"/>
                <w:szCs w:val="22"/>
              </w:rPr>
            </w:pPr>
            <w:r w:rsidRPr="00133B7D">
              <w:rPr>
                <w:color w:val="FF0000"/>
                <w:sz w:val="22"/>
                <w:szCs w:val="22"/>
              </w:rPr>
              <w:t>.719</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.029</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-.281</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.101</w:t>
            </w:r>
          </w:p>
        </w:tc>
        <w:tc>
          <w:tcPr>
            <w:tcW w:w="1172"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.196</w:t>
            </w:r>
          </w:p>
        </w:tc>
      </w:tr>
      <w:tr w:rsidR="00F632F8" w:rsidRPr="00133B7D" w:rsidTr="005B7647">
        <w:trPr>
          <w:cantSplit/>
        </w:trPr>
        <w:tc>
          <w:tcPr>
            <w:tcW w:w="858"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4Q12</w:t>
            </w:r>
          </w:p>
        </w:tc>
        <w:tc>
          <w:tcPr>
            <w:tcW w:w="1172"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FF0000"/>
                <w:sz w:val="22"/>
                <w:szCs w:val="22"/>
              </w:rPr>
            </w:pPr>
            <w:r w:rsidRPr="00133B7D">
              <w:rPr>
                <w:color w:val="FF0000"/>
                <w:sz w:val="22"/>
                <w:szCs w:val="22"/>
              </w:rPr>
              <w:t>.677</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.085</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-.010</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.093</w:t>
            </w:r>
          </w:p>
        </w:tc>
        <w:tc>
          <w:tcPr>
            <w:tcW w:w="1172"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.113</w:t>
            </w:r>
          </w:p>
        </w:tc>
      </w:tr>
      <w:tr w:rsidR="00F632F8" w:rsidRPr="00133B7D" w:rsidTr="005B7647">
        <w:trPr>
          <w:cantSplit/>
        </w:trPr>
        <w:tc>
          <w:tcPr>
            <w:tcW w:w="858"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4Q19</w:t>
            </w:r>
          </w:p>
        </w:tc>
        <w:tc>
          <w:tcPr>
            <w:tcW w:w="1172"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FF0000"/>
                <w:sz w:val="22"/>
                <w:szCs w:val="22"/>
              </w:rPr>
            </w:pPr>
            <w:r w:rsidRPr="00133B7D">
              <w:rPr>
                <w:color w:val="FF0000"/>
                <w:sz w:val="22"/>
                <w:szCs w:val="22"/>
              </w:rPr>
              <w:t>.667</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-.228</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.091</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.210</w:t>
            </w:r>
          </w:p>
        </w:tc>
        <w:tc>
          <w:tcPr>
            <w:tcW w:w="1172"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-.017</w:t>
            </w:r>
          </w:p>
        </w:tc>
      </w:tr>
      <w:tr w:rsidR="00F632F8" w:rsidRPr="00133B7D" w:rsidTr="005B7647">
        <w:trPr>
          <w:cantSplit/>
        </w:trPr>
        <w:tc>
          <w:tcPr>
            <w:tcW w:w="858"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4Q14</w:t>
            </w:r>
          </w:p>
        </w:tc>
        <w:tc>
          <w:tcPr>
            <w:tcW w:w="1172"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FF0000"/>
                <w:sz w:val="22"/>
                <w:szCs w:val="22"/>
              </w:rPr>
            </w:pPr>
            <w:r w:rsidRPr="00133B7D">
              <w:rPr>
                <w:color w:val="FF0000"/>
                <w:sz w:val="22"/>
                <w:szCs w:val="22"/>
              </w:rPr>
              <w:t>.587</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.136</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-.579</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.157</w:t>
            </w:r>
          </w:p>
        </w:tc>
        <w:tc>
          <w:tcPr>
            <w:tcW w:w="1172"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.096</w:t>
            </w:r>
          </w:p>
        </w:tc>
      </w:tr>
      <w:tr w:rsidR="00F632F8" w:rsidRPr="00133B7D" w:rsidTr="005B7647">
        <w:trPr>
          <w:cantSplit/>
        </w:trPr>
        <w:tc>
          <w:tcPr>
            <w:tcW w:w="858"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4Q24</w:t>
            </w:r>
          </w:p>
        </w:tc>
        <w:tc>
          <w:tcPr>
            <w:tcW w:w="1172"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.369</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FF0000"/>
                <w:sz w:val="22"/>
                <w:szCs w:val="22"/>
              </w:rPr>
            </w:pPr>
            <w:r w:rsidRPr="00133B7D">
              <w:rPr>
                <w:color w:val="FF0000"/>
                <w:sz w:val="22"/>
                <w:szCs w:val="22"/>
              </w:rPr>
              <w:t>.637</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.123</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.057</w:t>
            </w:r>
          </w:p>
        </w:tc>
        <w:tc>
          <w:tcPr>
            <w:tcW w:w="1172"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-.029</w:t>
            </w:r>
          </w:p>
        </w:tc>
      </w:tr>
      <w:tr w:rsidR="00F632F8" w:rsidRPr="00133B7D" w:rsidTr="005B7647">
        <w:trPr>
          <w:cantSplit/>
        </w:trPr>
        <w:tc>
          <w:tcPr>
            <w:tcW w:w="858"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4Q23</w:t>
            </w:r>
          </w:p>
        </w:tc>
        <w:tc>
          <w:tcPr>
            <w:tcW w:w="1172"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-.190</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FF0000"/>
                <w:sz w:val="22"/>
                <w:szCs w:val="22"/>
              </w:rPr>
            </w:pPr>
            <w:r w:rsidRPr="00133B7D">
              <w:rPr>
                <w:color w:val="FF0000"/>
                <w:sz w:val="22"/>
                <w:szCs w:val="22"/>
              </w:rPr>
              <w:t>.592</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-.082</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.113</w:t>
            </w:r>
          </w:p>
        </w:tc>
        <w:tc>
          <w:tcPr>
            <w:tcW w:w="1172"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-.190</w:t>
            </w:r>
          </w:p>
        </w:tc>
      </w:tr>
      <w:tr w:rsidR="00F632F8" w:rsidRPr="00133B7D" w:rsidTr="005B7647">
        <w:trPr>
          <w:cantSplit/>
        </w:trPr>
        <w:tc>
          <w:tcPr>
            <w:tcW w:w="858"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4Q10</w:t>
            </w:r>
          </w:p>
        </w:tc>
        <w:tc>
          <w:tcPr>
            <w:tcW w:w="1172"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-.333</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FF0000"/>
                <w:sz w:val="22"/>
                <w:szCs w:val="22"/>
              </w:rPr>
            </w:pPr>
            <w:r w:rsidRPr="00133B7D">
              <w:rPr>
                <w:color w:val="FF0000"/>
                <w:sz w:val="22"/>
                <w:szCs w:val="22"/>
              </w:rPr>
              <w:t>.589</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-.151</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.173</w:t>
            </w:r>
          </w:p>
        </w:tc>
        <w:tc>
          <w:tcPr>
            <w:tcW w:w="1172"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.137</w:t>
            </w:r>
          </w:p>
        </w:tc>
      </w:tr>
      <w:tr w:rsidR="00F632F8" w:rsidRPr="00133B7D" w:rsidTr="005B7647">
        <w:trPr>
          <w:cantSplit/>
        </w:trPr>
        <w:tc>
          <w:tcPr>
            <w:tcW w:w="858"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4Q25</w:t>
            </w:r>
          </w:p>
        </w:tc>
        <w:tc>
          <w:tcPr>
            <w:tcW w:w="1172"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.248</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FF0000"/>
                <w:sz w:val="22"/>
                <w:szCs w:val="22"/>
              </w:rPr>
            </w:pPr>
            <w:r w:rsidRPr="00133B7D">
              <w:rPr>
                <w:color w:val="FF0000"/>
                <w:sz w:val="22"/>
                <w:szCs w:val="22"/>
              </w:rPr>
              <w:t>.525</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.349</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-.129</w:t>
            </w:r>
          </w:p>
        </w:tc>
        <w:tc>
          <w:tcPr>
            <w:tcW w:w="1172"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.288</w:t>
            </w:r>
          </w:p>
        </w:tc>
      </w:tr>
      <w:tr w:rsidR="00F632F8" w:rsidRPr="00133B7D" w:rsidTr="005B7647">
        <w:trPr>
          <w:cantSplit/>
        </w:trPr>
        <w:tc>
          <w:tcPr>
            <w:tcW w:w="858"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4Q13</w:t>
            </w:r>
          </w:p>
        </w:tc>
        <w:tc>
          <w:tcPr>
            <w:tcW w:w="1172"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.213</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.043</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FF0000"/>
                <w:sz w:val="22"/>
                <w:szCs w:val="22"/>
              </w:rPr>
              <w:t>.741</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.267</w:t>
            </w:r>
          </w:p>
        </w:tc>
        <w:tc>
          <w:tcPr>
            <w:tcW w:w="1172"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.043</w:t>
            </w:r>
          </w:p>
        </w:tc>
      </w:tr>
      <w:tr w:rsidR="00F632F8" w:rsidRPr="00133B7D" w:rsidTr="005B7647">
        <w:trPr>
          <w:cantSplit/>
        </w:trPr>
        <w:tc>
          <w:tcPr>
            <w:tcW w:w="858"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4Q20</w:t>
            </w:r>
          </w:p>
        </w:tc>
        <w:tc>
          <w:tcPr>
            <w:tcW w:w="1172"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-.119</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.050</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.005</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FF0000"/>
                <w:sz w:val="22"/>
                <w:szCs w:val="22"/>
              </w:rPr>
            </w:pPr>
            <w:r w:rsidRPr="00133B7D">
              <w:rPr>
                <w:color w:val="FF0000"/>
                <w:sz w:val="22"/>
                <w:szCs w:val="22"/>
              </w:rPr>
              <w:t>.844</w:t>
            </w:r>
          </w:p>
        </w:tc>
        <w:tc>
          <w:tcPr>
            <w:tcW w:w="1172"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.068</w:t>
            </w:r>
          </w:p>
        </w:tc>
      </w:tr>
      <w:tr w:rsidR="00F632F8" w:rsidRPr="00133B7D" w:rsidTr="005B7647">
        <w:trPr>
          <w:cantSplit/>
        </w:trPr>
        <w:tc>
          <w:tcPr>
            <w:tcW w:w="858"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4Q18</w:t>
            </w:r>
          </w:p>
        </w:tc>
        <w:tc>
          <w:tcPr>
            <w:tcW w:w="1172"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.255</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.293</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.257</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color w:val="FF0000"/>
                <w:sz w:val="22"/>
                <w:szCs w:val="22"/>
              </w:rPr>
            </w:pPr>
            <w:r w:rsidRPr="00133B7D">
              <w:rPr>
                <w:color w:val="FF0000"/>
                <w:sz w:val="22"/>
                <w:szCs w:val="22"/>
              </w:rPr>
              <w:t>.597</w:t>
            </w:r>
          </w:p>
        </w:tc>
        <w:tc>
          <w:tcPr>
            <w:tcW w:w="1172"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-.116</w:t>
            </w:r>
          </w:p>
        </w:tc>
      </w:tr>
      <w:tr w:rsidR="00F632F8" w:rsidRPr="00133B7D" w:rsidTr="005B7647">
        <w:trPr>
          <w:cantSplit/>
        </w:trPr>
        <w:tc>
          <w:tcPr>
            <w:tcW w:w="858" w:type="dxa"/>
            <w:tcBorders>
              <w:top w:val="nil"/>
              <w:left w:val="single" w:sz="16" w:space="0" w:color="000000"/>
              <w:bottom w:val="single" w:sz="4" w:space="0" w:color="auto"/>
              <w:right w:val="single" w:sz="16" w:space="0" w:color="000000"/>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4Q9</w:t>
            </w:r>
          </w:p>
        </w:tc>
        <w:tc>
          <w:tcPr>
            <w:tcW w:w="1172" w:type="dxa"/>
            <w:tcBorders>
              <w:top w:val="nil"/>
              <w:left w:val="single" w:sz="16" w:space="0" w:color="000000"/>
              <w:bottom w:val="single" w:sz="4" w:space="0" w:color="auto"/>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.068</w:t>
            </w:r>
          </w:p>
        </w:tc>
        <w:tc>
          <w:tcPr>
            <w:tcW w:w="1172" w:type="dxa"/>
            <w:tcBorders>
              <w:top w:val="nil"/>
              <w:bottom w:val="single" w:sz="4" w:space="0" w:color="auto"/>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-.028</w:t>
            </w:r>
          </w:p>
        </w:tc>
        <w:tc>
          <w:tcPr>
            <w:tcW w:w="1172" w:type="dxa"/>
            <w:tcBorders>
              <w:top w:val="nil"/>
              <w:bottom w:val="single" w:sz="4" w:space="0" w:color="auto"/>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.005</w:t>
            </w:r>
          </w:p>
        </w:tc>
        <w:tc>
          <w:tcPr>
            <w:tcW w:w="1172" w:type="dxa"/>
            <w:tcBorders>
              <w:top w:val="nil"/>
              <w:bottom w:val="single" w:sz="4" w:space="0" w:color="auto"/>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000000"/>
                <w:sz w:val="22"/>
                <w:szCs w:val="22"/>
              </w:rPr>
              <w:t>.017</w:t>
            </w:r>
          </w:p>
        </w:tc>
        <w:tc>
          <w:tcPr>
            <w:tcW w:w="1172" w:type="dxa"/>
            <w:tcBorders>
              <w:top w:val="nil"/>
              <w:bottom w:val="single" w:sz="4" w:space="0" w:color="auto"/>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color w:val="000000"/>
                <w:sz w:val="22"/>
                <w:szCs w:val="22"/>
              </w:rPr>
            </w:pPr>
            <w:r w:rsidRPr="00133B7D">
              <w:rPr>
                <w:color w:val="FF0000"/>
                <w:sz w:val="22"/>
                <w:szCs w:val="22"/>
              </w:rPr>
              <w:t>.926</w:t>
            </w:r>
          </w:p>
        </w:tc>
      </w:tr>
      <w:tr w:rsidR="00F632F8" w:rsidRPr="00133B7D" w:rsidTr="005B7647">
        <w:trPr>
          <w:cantSplit/>
        </w:trPr>
        <w:tc>
          <w:tcPr>
            <w:tcW w:w="6718" w:type="dxa"/>
            <w:gridSpan w:val="6"/>
            <w:tcBorders>
              <w:top w:val="single" w:sz="4" w:space="0" w:color="auto"/>
              <w:left w:val="nil"/>
              <w:bottom w:val="nil"/>
              <w:right w:val="nil"/>
            </w:tcBorders>
            <w:shd w:val="clear" w:color="auto" w:fill="FFFFFF"/>
          </w:tcPr>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 xml:space="preserve">Extraction Method: Principal Component Analysis; Rotation Method: Varimax with Kaiser Normalization; </w:t>
            </w:r>
          </w:p>
          <w:p w:rsidR="00F632F8" w:rsidRPr="00133B7D" w:rsidRDefault="00F632F8" w:rsidP="005B7647">
            <w:pPr>
              <w:autoSpaceDE w:val="0"/>
              <w:autoSpaceDN w:val="0"/>
              <w:adjustRightInd w:val="0"/>
              <w:ind w:left="60" w:right="60"/>
              <w:rPr>
                <w:color w:val="000000"/>
                <w:sz w:val="22"/>
                <w:szCs w:val="22"/>
              </w:rPr>
            </w:pPr>
            <w:r w:rsidRPr="00133B7D">
              <w:rPr>
                <w:color w:val="000000"/>
                <w:sz w:val="22"/>
                <w:szCs w:val="22"/>
              </w:rPr>
              <w:t>a. Rotation converged in 6 iterations.</w:t>
            </w:r>
          </w:p>
        </w:tc>
      </w:tr>
      <w:tr w:rsidR="00F632F8" w:rsidRPr="00133B7D" w:rsidTr="005B7647">
        <w:trPr>
          <w:cantSplit/>
        </w:trPr>
        <w:tc>
          <w:tcPr>
            <w:tcW w:w="6718" w:type="dxa"/>
            <w:gridSpan w:val="6"/>
            <w:tcBorders>
              <w:top w:val="nil"/>
              <w:left w:val="nil"/>
              <w:bottom w:val="nil"/>
              <w:right w:val="nil"/>
            </w:tcBorders>
            <w:shd w:val="clear" w:color="auto" w:fill="FFFFFF"/>
          </w:tcPr>
          <w:p w:rsidR="00F632F8" w:rsidRPr="00133B7D" w:rsidRDefault="00F632F8" w:rsidP="005B7647">
            <w:pPr>
              <w:autoSpaceDE w:val="0"/>
              <w:autoSpaceDN w:val="0"/>
              <w:adjustRightInd w:val="0"/>
              <w:ind w:left="60" w:right="60"/>
              <w:rPr>
                <w:rFonts w:ascii="Arial" w:hAnsi="Arial" w:cs="Arial"/>
                <w:color w:val="000000"/>
                <w:sz w:val="22"/>
                <w:szCs w:val="22"/>
              </w:rPr>
            </w:pPr>
          </w:p>
        </w:tc>
      </w:tr>
    </w:tbl>
    <w:p w:rsidR="00F632F8" w:rsidRPr="00133B7D" w:rsidRDefault="00F632F8" w:rsidP="00F632F8">
      <w:pPr>
        <w:autoSpaceDE w:val="0"/>
        <w:autoSpaceDN w:val="0"/>
        <w:adjustRightInd w:val="0"/>
        <w:rPr>
          <w:i/>
          <w:sz w:val="22"/>
          <w:szCs w:val="22"/>
        </w:rPr>
      </w:pPr>
      <w:r w:rsidRPr="00133B7D">
        <w:rPr>
          <w:i/>
          <w:sz w:val="22"/>
          <w:szCs w:val="22"/>
        </w:rPr>
        <w:t>The exploratory factor analysis indicated that the 26 items that were used to measure Perception categorized into five latent factors for perception and knowledge on antimicrobials. It can be concluded that training has the most influence on the perceptions of and antimicrobial use by future antimicrobial prescribers in animal health compared with any other factor and effort should be intensified to deliver a carefully packaged training targeted at students that takes consideration of the local legislations and other factors into its design.</w:t>
      </w:r>
    </w:p>
    <w:p w:rsidR="00F632F8" w:rsidRPr="00133B7D" w:rsidRDefault="00F632F8" w:rsidP="00F632F8">
      <w:pPr>
        <w:rPr>
          <w:sz w:val="22"/>
          <w:szCs w:val="22"/>
        </w:rPr>
      </w:pPr>
    </w:p>
    <w:p w:rsidR="00F632F8" w:rsidRDefault="00F632F8" w:rsidP="00F632F8">
      <w:pPr>
        <w:sectPr w:rsidR="00F632F8" w:rsidSect="00900A98">
          <w:pgSz w:w="11900" w:h="16840"/>
          <w:pgMar w:top="1170" w:right="992" w:bottom="1298" w:left="1276" w:header="720" w:footer="720" w:gutter="0"/>
          <w:cols w:space="720"/>
          <w:noEndnote/>
        </w:sectPr>
      </w:pPr>
    </w:p>
    <w:p w:rsidR="00F632F8" w:rsidRPr="00133B7D" w:rsidRDefault="00F632F8" w:rsidP="00F632F8">
      <w:pPr>
        <w:autoSpaceDE w:val="0"/>
        <w:autoSpaceDN w:val="0"/>
        <w:adjustRightInd w:val="0"/>
        <w:rPr>
          <w:b/>
          <w:bCs/>
          <w:color w:val="000000"/>
          <w:sz w:val="22"/>
          <w:szCs w:val="22"/>
        </w:rPr>
      </w:pPr>
      <w:r w:rsidRPr="00133B7D">
        <w:rPr>
          <w:b/>
          <w:sz w:val="22"/>
          <w:szCs w:val="22"/>
          <w:lang w:val="en-ZA" w:eastAsia="en-US"/>
        </w:rPr>
        <w:lastRenderedPageBreak/>
        <w:t>Appendix 1b.</w:t>
      </w:r>
      <w:r w:rsidRPr="00133B7D">
        <w:rPr>
          <w:b/>
          <w:bCs/>
          <w:color w:val="000000"/>
          <w:sz w:val="22"/>
          <w:szCs w:val="22"/>
        </w:rPr>
        <w:t xml:space="preserve"> Factor extraction using principal component analysis (PCA) method and converged using Varimax Rotation Method with Kaiser Normalization (VRM-KN) for the 10-item questions on students’ depth of knowledge on antimicrobials.</w:t>
      </w:r>
    </w:p>
    <w:p w:rsidR="00F632F8" w:rsidRPr="00133B7D" w:rsidRDefault="00F632F8" w:rsidP="00F632F8">
      <w:pPr>
        <w:autoSpaceDE w:val="0"/>
        <w:autoSpaceDN w:val="0"/>
        <w:adjustRightInd w:val="0"/>
        <w:rPr>
          <w:b/>
          <w:bCs/>
          <w:color w:val="000000"/>
          <w:sz w:val="22"/>
          <w:szCs w:val="22"/>
        </w:rPr>
      </w:pPr>
      <w:r w:rsidRPr="00133B7D">
        <w:rPr>
          <w:b/>
          <w:bCs/>
          <w:color w:val="000000"/>
          <w:sz w:val="22"/>
          <w:szCs w:val="22"/>
        </w:rPr>
        <w:t xml:space="preserve"> </w:t>
      </w:r>
    </w:p>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6"/>
        <w:gridCol w:w="856"/>
        <w:gridCol w:w="823"/>
        <w:gridCol w:w="1860"/>
        <w:gridCol w:w="1500"/>
        <w:gridCol w:w="768"/>
        <w:gridCol w:w="912"/>
        <w:gridCol w:w="1680"/>
      </w:tblGrid>
      <w:tr w:rsidR="00F632F8" w:rsidRPr="00133B7D" w:rsidTr="005B7647">
        <w:trPr>
          <w:gridAfter w:val="2"/>
          <w:wAfter w:w="2592" w:type="dxa"/>
          <w:cantSplit/>
        </w:trPr>
        <w:tc>
          <w:tcPr>
            <w:tcW w:w="6663" w:type="dxa"/>
            <w:gridSpan w:val="6"/>
            <w:tcBorders>
              <w:top w:val="nil"/>
              <w:left w:val="nil"/>
              <w:bottom w:val="nil"/>
              <w:right w:val="nil"/>
            </w:tcBorders>
            <w:shd w:val="clear" w:color="auto" w:fill="FFFFFF"/>
            <w:vAlign w:val="center"/>
          </w:tcPr>
          <w:p w:rsidR="00F632F8" w:rsidRPr="00133B7D" w:rsidRDefault="00F632F8" w:rsidP="005B7647">
            <w:pPr>
              <w:autoSpaceDE w:val="0"/>
              <w:autoSpaceDN w:val="0"/>
              <w:adjustRightInd w:val="0"/>
              <w:ind w:left="60" w:right="60"/>
              <w:jc w:val="center"/>
              <w:rPr>
                <w:rFonts w:ascii="Arial" w:hAnsi="Arial" w:cs="Arial"/>
                <w:color w:val="000000"/>
                <w:sz w:val="22"/>
                <w:szCs w:val="22"/>
              </w:rPr>
            </w:pPr>
            <w:r w:rsidRPr="00133B7D">
              <w:rPr>
                <w:rFonts w:ascii="Arial" w:hAnsi="Arial" w:cs="Arial"/>
                <w:b/>
                <w:bCs/>
                <w:color w:val="000000"/>
                <w:sz w:val="22"/>
                <w:szCs w:val="22"/>
              </w:rPr>
              <w:t>Reliability Statistics</w:t>
            </w:r>
          </w:p>
        </w:tc>
      </w:tr>
      <w:tr w:rsidR="00F632F8" w:rsidRPr="00133B7D" w:rsidTr="005B7647">
        <w:trPr>
          <w:gridAfter w:val="2"/>
          <w:wAfter w:w="2592" w:type="dxa"/>
          <w:cantSplit/>
        </w:trPr>
        <w:tc>
          <w:tcPr>
            <w:tcW w:w="1712" w:type="dxa"/>
            <w:gridSpan w:val="2"/>
            <w:tcBorders>
              <w:top w:val="single" w:sz="16" w:space="0" w:color="000000"/>
              <w:left w:val="single" w:sz="16" w:space="0" w:color="000000"/>
              <w:bottom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rFonts w:ascii="Arial" w:hAnsi="Arial" w:cs="Arial"/>
                <w:color w:val="000000"/>
                <w:sz w:val="22"/>
                <w:szCs w:val="22"/>
              </w:rPr>
            </w:pPr>
            <w:r w:rsidRPr="00133B7D">
              <w:rPr>
                <w:rFonts w:ascii="Arial" w:hAnsi="Arial" w:cs="Arial"/>
                <w:color w:val="000000"/>
                <w:sz w:val="22"/>
                <w:szCs w:val="22"/>
              </w:rPr>
              <w:t>Cronbach's Alpha</w:t>
            </w:r>
          </w:p>
        </w:tc>
        <w:tc>
          <w:tcPr>
            <w:tcW w:w="2683" w:type="dxa"/>
            <w:gridSpan w:val="2"/>
            <w:tcBorders>
              <w:top w:val="single" w:sz="16" w:space="0" w:color="000000"/>
              <w:bottom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rFonts w:ascii="Arial" w:hAnsi="Arial" w:cs="Arial"/>
                <w:color w:val="000000"/>
                <w:sz w:val="22"/>
                <w:szCs w:val="22"/>
              </w:rPr>
            </w:pPr>
            <w:r w:rsidRPr="00133B7D">
              <w:rPr>
                <w:rFonts w:ascii="Arial" w:hAnsi="Arial" w:cs="Arial"/>
                <w:color w:val="000000"/>
                <w:sz w:val="22"/>
                <w:szCs w:val="22"/>
              </w:rPr>
              <w:t>Cronbach's Alpha Based on Standardized Items</w:t>
            </w:r>
          </w:p>
        </w:tc>
        <w:tc>
          <w:tcPr>
            <w:tcW w:w="2268" w:type="dxa"/>
            <w:gridSpan w:val="2"/>
            <w:tcBorders>
              <w:top w:val="single" w:sz="16" w:space="0" w:color="000000"/>
              <w:bottom w:val="single" w:sz="16" w:space="0" w:color="000000"/>
              <w:right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rFonts w:ascii="Arial" w:hAnsi="Arial" w:cs="Arial"/>
                <w:color w:val="000000"/>
                <w:sz w:val="22"/>
                <w:szCs w:val="22"/>
              </w:rPr>
            </w:pPr>
            <w:r w:rsidRPr="00133B7D">
              <w:rPr>
                <w:rFonts w:ascii="Arial" w:hAnsi="Arial" w:cs="Arial"/>
                <w:color w:val="000000"/>
                <w:sz w:val="22"/>
                <w:szCs w:val="22"/>
              </w:rPr>
              <w:t>N of Items</w:t>
            </w:r>
          </w:p>
        </w:tc>
      </w:tr>
      <w:tr w:rsidR="00F632F8" w:rsidRPr="00133B7D" w:rsidTr="005B7647">
        <w:trPr>
          <w:gridAfter w:val="2"/>
          <w:wAfter w:w="2592" w:type="dxa"/>
          <w:cantSplit/>
        </w:trPr>
        <w:tc>
          <w:tcPr>
            <w:tcW w:w="1712" w:type="dxa"/>
            <w:gridSpan w:val="2"/>
            <w:tcBorders>
              <w:top w:val="single" w:sz="16" w:space="0" w:color="000000"/>
              <w:left w:val="single" w:sz="16" w:space="0" w:color="000000"/>
              <w:bottom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FF0000"/>
                <w:sz w:val="22"/>
                <w:szCs w:val="22"/>
              </w:rPr>
              <w:t>.674</w:t>
            </w:r>
          </w:p>
        </w:tc>
        <w:tc>
          <w:tcPr>
            <w:tcW w:w="2683" w:type="dxa"/>
            <w:gridSpan w:val="2"/>
            <w:tcBorders>
              <w:top w:val="single" w:sz="16" w:space="0" w:color="000000"/>
              <w:bottom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.705</w:t>
            </w:r>
          </w:p>
        </w:tc>
        <w:tc>
          <w:tcPr>
            <w:tcW w:w="2268" w:type="dxa"/>
            <w:gridSpan w:val="2"/>
            <w:tcBorders>
              <w:top w:val="single" w:sz="16" w:space="0" w:color="000000"/>
              <w:bottom w:val="single" w:sz="16" w:space="0" w:color="000000"/>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10</w:t>
            </w:r>
          </w:p>
        </w:tc>
      </w:tr>
      <w:tr w:rsidR="00F632F8" w:rsidRPr="00133B7D" w:rsidTr="005B7647">
        <w:trPr>
          <w:cantSplit/>
        </w:trPr>
        <w:tc>
          <w:tcPr>
            <w:tcW w:w="9255" w:type="dxa"/>
            <w:gridSpan w:val="8"/>
            <w:tcBorders>
              <w:top w:val="nil"/>
              <w:left w:val="nil"/>
              <w:bottom w:val="nil"/>
              <w:right w:val="nil"/>
            </w:tcBorders>
            <w:shd w:val="clear" w:color="auto" w:fill="FFFFFF"/>
            <w:vAlign w:val="center"/>
          </w:tcPr>
          <w:p w:rsidR="00F632F8" w:rsidRPr="00133B7D" w:rsidRDefault="00F632F8" w:rsidP="005B7647">
            <w:pPr>
              <w:autoSpaceDE w:val="0"/>
              <w:autoSpaceDN w:val="0"/>
              <w:adjustRightInd w:val="0"/>
              <w:ind w:left="60" w:right="60"/>
              <w:jc w:val="center"/>
              <w:rPr>
                <w:rFonts w:ascii="Arial" w:hAnsi="Arial" w:cs="Arial"/>
                <w:b/>
                <w:bCs/>
                <w:color w:val="000000"/>
                <w:sz w:val="22"/>
                <w:szCs w:val="22"/>
              </w:rPr>
            </w:pPr>
          </w:p>
          <w:p w:rsidR="00F632F8" w:rsidRPr="00133B7D" w:rsidRDefault="00F632F8" w:rsidP="005B7647">
            <w:pPr>
              <w:autoSpaceDE w:val="0"/>
              <w:autoSpaceDN w:val="0"/>
              <w:adjustRightInd w:val="0"/>
              <w:ind w:left="60" w:right="60"/>
              <w:jc w:val="center"/>
              <w:rPr>
                <w:rFonts w:ascii="Arial" w:hAnsi="Arial" w:cs="Arial"/>
                <w:color w:val="000000"/>
                <w:sz w:val="22"/>
                <w:szCs w:val="22"/>
              </w:rPr>
            </w:pPr>
            <w:r w:rsidRPr="00133B7D">
              <w:rPr>
                <w:rFonts w:ascii="Arial" w:hAnsi="Arial" w:cs="Arial"/>
                <w:b/>
                <w:bCs/>
                <w:color w:val="000000"/>
                <w:sz w:val="22"/>
                <w:szCs w:val="22"/>
              </w:rPr>
              <w:t>Item-Total Statistics</w:t>
            </w:r>
          </w:p>
        </w:tc>
      </w:tr>
      <w:tr w:rsidR="00F632F8" w:rsidRPr="00133B7D" w:rsidTr="005B7647">
        <w:trPr>
          <w:cantSplit/>
        </w:trPr>
        <w:tc>
          <w:tcPr>
            <w:tcW w:w="856"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632F8" w:rsidRPr="00133B7D" w:rsidRDefault="00F632F8" w:rsidP="005B7647">
            <w:pPr>
              <w:autoSpaceDE w:val="0"/>
              <w:autoSpaceDN w:val="0"/>
              <w:adjustRightInd w:val="0"/>
              <w:rPr>
                <w:sz w:val="22"/>
                <w:szCs w:val="22"/>
              </w:rPr>
            </w:pPr>
          </w:p>
        </w:tc>
        <w:tc>
          <w:tcPr>
            <w:tcW w:w="1679" w:type="dxa"/>
            <w:gridSpan w:val="2"/>
            <w:tcBorders>
              <w:top w:val="single" w:sz="16" w:space="0" w:color="000000"/>
              <w:left w:val="single" w:sz="16" w:space="0" w:color="000000"/>
              <w:bottom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rFonts w:ascii="Arial" w:hAnsi="Arial" w:cs="Arial"/>
                <w:color w:val="000000"/>
                <w:sz w:val="22"/>
                <w:szCs w:val="22"/>
              </w:rPr>
            </w:pPr>
            <w:r w:rsidRPr="00133B7D">
              <w:rPr>
                <w:rFonts w:ascii="Arial" w:hAnsi="Arial" w:cs="Arial"/>
                <w:color w:val="000000"/>
                <w:sz w:val="22"/>
                <w:szCs w:val="22"/>
              </w:rPr>
              <w:t>Scale Mean if Item Deleted</w:t>
            </w:r>
          </w:p>
        </w:tc>
        <w:tc>
          <w:tcPr>
            <w:tcW w:w="1860" w:type="dxa"/>
            <w:tcBorders>
              <w:top w:val="single" w:sz="16" w:space="0" w:color="000000"/>
              <w:bottom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rFonts w:ascii="Arial" w:hAnsi="Arial" w:cs="Arial"/>
                <w:color w:val="000000"/>
                <w:sz w:val="22"/>
                <w:szCs w:val="22"/>
              </w:rPr>
            </w:pPr>
            <w:r w:rsidRPr="00133B7D">
              <w:rPr>
                <w:rFonts w:ascii="Arial" w:hAnsi="Arial" w:cs="Arial"/>
                <w:color w:val="000000"/>
                <w:sz w:val="22"/>
                <w:szCs w:val="22"/>
              </w:rPr>
              <w:t>Scale Variance if Item Deleted</w:t>
            </w:r>
          </w:p>
        </w:tc>
        <w:tc>
          <w:tcPr>
            <w:tcW w:w="1500" w:type="dxa"/>
            <w:tcBorders>
              <w:top w:val="single" w:sz="16" w:space="0" w:color="000000"/>
              <w:bottom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rFonts w:ascii="Arial" w:hAnsi="Arial" w:cs="Arial"/>
                <w:color w:val="000000"/>
                <w:sz w:val="22"/>
                <w:szCs w:val="22"/>
              </w:rPr>
            </w:pPr>
            <w:r w:rsidRPr="00133B7D">
              <w:rPr>
                <w:rFonts w:ascii="Arial" w:hAnsi="Arial" w:cs="Arial"/>
                <w:color w:val="000000"/>
                <w:sz w:val="22"/>
                <w:szCs w:val="22"/>
              </w:rPr>
              <w:t>Corrected Item-Total Correlation</w:t>
            </w:r>
          </w:p>
        </w:tc>
        <w:tc>
          <w:tcPr>
            <w:tcW w:w="1680" w:type="dxa"/>
            <w:gridSpan w:val="2"/>
            <w:tcBorders>
              <w:top w:val="single" w:sz="16" w:space="0" w:color="000000"/>
              <w:bottom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rFonts w:ascii="Arial" w:hAnsi="Arial" w:cs="Arial"/>
                <w:color w:val="000000"/>
                <w:sz w:val="22"/>
                <w:szCs w:val="22"/>
              </w:rPr>
            </w:pPr>
            <w:r w:rsidRPr="00133B7D">
              <w:rPr>
                <w:rFonts w:ascii="Arial" w:hAnsi="Arial" w:cs="Arial"/>
                <w:color w:val="000000"/>
                <w:sz w:val="22"/>
                <w:szCs w:val="22"/>
              </w:rPr>
              <w:t>Squared Multiple Correlation</w:t>
            </w:r>
          </w:p>
        </w:tc>
        <w:tc>
          <w:tcPr>
            <w:tcW w:w="1680" w:type="dxa"/>
            <w:tcBorders>
              <w:top w:val="single" w:sz="16" w:space="0" w:color="000000"/>
              <w:bottom w:val="single" w:sz="16" w:space="0" w:color="000000"/>
              <w:right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rFonts w:ascii="Arial" w:hAnsi="Arial" w:cs="Arial"/>
                <w:color w:val="000000"/>
                <w:sz w:val="22"/>
                <w:szCs w:val="22"/>
              </w:rPr>
            </w:pPr>
            <w:r w:rsidRPr="00133B7D">
              <w:rPr>
                <w:rFonts w:ascii="Arial" w:hAnsi="Arial" w:cs="Arial"/>
                <w:color w:val="000000"/>
                <w:sz w:val="22"/>
                <w:szCs w:val="22"/>
              </w:rPr>
              <w:t>Cronbach's Alpha if Item Deleted</w:t>
            </w:r>
          </w:p>
        </w:tc>
      </w:tr>
      <w:tr w:rsidR="00F632F8" w:rsidRPr="00133B7D" w:rsidTr="005B7647">
        <w:trPr>
          <w:cantSplit/>
        </w:trPr>
        <w:tc>
          <w:tcPr>
            <w:tcW w:w="856" w:type="dxa"/>
            <w:tcBorders>
              <w:top w:val="single" w:sz="16" w:space="0" w:color="000000"/>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rFonts w:ascii="Arial" w:hAnsi="Arial" w:cs="Arial"/>
                <w:color w:val="000000"/>
                <w:sz w:val="22"/>
                <w:szCs w:val="22"/>
              </w:rPr>
            </w:pPr>
            <w:r w:rsidRPr="00133B7D">
              <w:rPr>
                <w:rFonts w:ascii="Arial" w:hAnsi="Arial" w:cs="Arial"/>
                <w:color w:val="000000"/>
                <w:sz w:val="22"/>
                <w:szCs w:val="22"/>
              </w:rPr>
              <w:t>5Q1</w:t>
            </w:r>
          </w:p>
        </w:tc>
        <w:tc>
          <w:tcPr>
            <w:tcW w:w="1679" w:type="dxa"/>
            <w:gridSpan w:val="2"/>
            <w:tcBorders>
              <w:top w:val="single" w:sz="16" w:space="0" w:color="000000"/>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14.797</w:t>
            </w:r>
          </w:p>
        </w:tc>
        <w:tc>
          <w:tcPr>
            <w:tcW w:w="1860" w:type="dxa"/>
            <w:tcBorders>
              <w:top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22.588</w:t>
            </w:r>
          </w:p>
        </w:tc>
        <w:tc>
          <w:tcPr>
            <w:tcW w:w="1500" w:type="dxa"/>
            <w:tcBorders>
              <w:top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.456</w:t>
            </w:r>
          </w:p>
        </w:tc>
        <w:tc>
          <w:tcPr>
            <w:tcW w:w="1680" w:type="dxa"/>
            <w:gridSpan w:val="2"/>
            <w:tcBorders>
              <w:top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.307</w:t>
            </w:r>
          </w:p>
        </w:tc>
        <w:tc>
          <w:tcPr>
            <w:tcW w:w="1680" w:type="dxa"/>
            <w:tcBorders>
              <w:top w:val="single" w:sz="16" w:space="0" w:color="000000"/>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.635</w:t>
            </w:r>
          </w:p>
        </w:tc>
      </w:tr>
      <w:tr w:rsidR="00F632F8" w:rsidRPr="00133B7D" w:rsidTr="005B7647">
        <w:trPr>
          <w:cantSplit/>
        </w:trPr>
        <w:tc>
          <w:tcPr>
            <w:tcW w:w="856"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rFonts w:ascii="Arial" w:hAnsi="Arial" w:cs="Arial"/>
                <w:color w:val="000000"/>
                <w:sz w:val="22"/>
                <w:szCs w:val="22"/>
              </w:rPr>
            </w:pPr>
            <w:r w:rsidRPr="00133B7D">
              <w:rPr>
                <w:rFonts w:ascii="Arial" w:hAnsi="Arial" w:cs="Arial"/>
                <w:color w:val="000000"/>
                <w:sz w:val="22"/>
                <w:szCs w:val="22"/>
              </w:rPr>
              <w:t>5Q2</w:t>
            </w:r>
          </w:p>
        </w:tc>
        <w:tc>
          <w:tcPr>
            <w:tcW w:w="1679" w:type="dxa"/>
            <w:gridSpan w:val="2"/>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14.605</w:t>
            </w:r>
          </w:p>
        </w:tc>
        <w:tc>
          <w:tcPr>
            <w:tcW w:w="186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23.259</w:t>
            </w:r>
          </w:p>
        </w:tc>
        <w:tc>
          <w:tcPr>
            <w:tcW w:w="150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.269</w:t>
            </w:r>
          </w:p>
        </w:tc>
        <w:tc>
          <w:tcPr>
            <w:tcW w:w="1680"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.153</w:t>
            </w:r>
          </w:p>
        </w:tc>
        <w:tc>
          <w:tcPr>
            <w:tcW w:w="168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.662</w:t>
            </w:r>
          </w:p>
        </w:tc>
      </w:tr>
      <w:tr w:rsidR="00F632F8" w:rsidRPr="00133B7D" w:rsidTr="005B7647">
        <w:trPr>
          <w:cantSplit/>
        </w:trPr>
        <w:tc>
          <w:tcPr>
            <w:tcW w:w="856"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rFonts w:ascii="Arial" w:hAnsi="Arial" w:cs="Arial"/>
                <w:color w:val="000000"/>
                <w:sz w:val="22"/>
                <w:szCs w:val="22"/>
              </w:rPr>
            </w:pPr>
            <w:r w:rsidRPr="00133B7D">
              <w:rPr>
                <w:rFonts w:ascii="Arial" w:hAnsi="Arial" w:cs="Arial"/>
                <w:color w:val="000000"/>
                <w:sz w:val="22"/>
                <w:szCs w:val="22"/>
              </w:rPr>
              <w:t>5Q3</w:t>
            </w:r>
          </w:p>
        </w:tc>
        <w:tc>
          <w:tcPr>
            <w:tcW w:w="1679" w:type="dxa"/>
            <w:gridSpan w:val="2"/>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14.894</w:t>
            </w:r>
          </w:p>
        </w:tc>
        <w:tc>
          <w:tcPr>
            <w:tcW w:w="186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22.663</w:t>
            </w:r>
          </w:p>
        </w:tc>
        <w:tc>
          <w:tcPr>
            <w:tcW w:w="150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.241</w:t>
            </w:r>
          </w:p>
        </w:tc>
        <w:tc>
          <w:tcPr>
            <w:tcW w:w="1680"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.206</w:t>
            </w:r>
          </w:p>
        </w:tc>
        <w:tc>
          <w:tcPr>
            <w:tcW w:w="168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.671</w:t>
            </w:r>
          </w:p>
        </w:tc>
      </w:tr>
      <w:tr w:rsidR="00F632F8" w:rsidRPr="00133B7D" w:rsidTr="005B7647">
        <w:trPr>
          <w:cantSplit/>
        </w:trPr>
        <w:tc>
          <w:tcPr>
            <w:tcW w:w="856"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rFonts w:ascii="Arial" w:hAnsi="Arial" w:cs="Arial"/>
                <w:color w:val="000000"/>
                <w:sz w:val="22"/>
                <w:szCs w:val="22"/>
              </w:rPr>
            </w:pPr>
            <w:r w:rsidRPr="00133B7D">
              <w:rPr>
                <w:rFonts w:ascii="Arial" w:hAnsi="Arial" w:cs="Arial"/>
                <w:color w:val="000000"/>
                <w:sz w:val="22"/>
                <w:szCs w:val="22"/>
              </w:rPr>
              <w:t>5Q4</w:t>
            </w:r>
          </w:p>
        </w:tc>
        <w:tc>
          <w:tcPr>
            <w:tcW w:w="1679" w:type="dxa"/>
            <w:gridSpan w:val="2"/>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14.936</w:t>
            </w:r>
          </w:p>
        </w:tc>
        <w:tc>
          <w:tcPr>
            <w:tcW w:w="186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23.009</w:t>
            </w:r>
          </w:p>
        </w:tc>
        <w:tc>
          <w:tcPr>
            <w:tcW w:w="150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.336</w:t>
            </w:r>
          </w:p>
        </w:tc>
        <w:tc>
          <w:tcPr>
            <w:tcW w:w="1680"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.202</w:t>
            </w:r>
          </w:p>
        </w:tc>
        <w:tc>
          <w:tcPr>
            <w:tcW w:w="168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.651</w:t>
            </w:r>
          </w:p>
        </w:tc>
      </w:tr>
      <w:tr w:rsidR="00F632F8" w:rsidRPr="00133B7D" w:rsidTr="005B7647">
        <w:trPr>
          <w:cantSplit/>
        </w:trPr>
        <w:tc>
          <w:tcPr>
            <w:tcW w:w="856"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rFonts w:ascii="Arial" w:hAnsi="Arial" w:cs="Arial"/>
                <w:color w:val="000000"/>
                <w:sz w:val="22"/>
                <w:szCs w:val="22"/>
              </w:rPr>
            </w:pPr>
            <w:r w:rsidRPr="00133B7D">
              <w:rPr>
                <w:rFonts w:ascii="Arial" w:hAnsi="Arial" w:cs="Arial"/>
                <w:color w:val="000000"/>
                <w:sz w:val="22"/>
                <w:szCs w:val="22"/>
              </w:rPr>
              <w:t>5Q5</w:t>
            </w:r>
          </w:p>
        </w:tc>
        <w:tc>
          <w:tcPr>
            <w:tcW w:w="1679" w:type="dxa"/>
            <w:gridSpan w:val="2"/>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14.614</w:t>
            </w:r>
          </w:p>
        </w:tc>
        <w:tc>
          <w:tcPr>
            <w:tcW w:w="186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23.967</w:t>
            </w:r>
          </w:p>
        </w:tc>
        <w:tc>
          <w:tcPr>
            <w:tcW w:w="150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.158</w:t>
            </w:r>
          </w:p>
        </w:tc>
        <w:tc>
          <w:tcPr>
            <w:tcW w:w="1680"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.151</w:t>
            </w:r>
          </w:p>
        </w:tc>
        <w:tc>
          <w:tcPr>
            <w:tcW w:w="168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.683</w:t>
            </w:r>
          </w:p>
        </w:tc>
      </w:tr>
      <w:tr w:rsidR="00F632F8" w:rsidRPr="00133B7D" w:rsidTr="005B7647">
        <w:trPr>
          <w:cantSplit/>
        </w:trPr>
        <w:tc>
          <w:tcPr>
            <w:tcW w:w="856"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rFonts w:ascii="Arial" w:hAnsi="Arial" w:cs="Arial"/>
                <w:color w:val="000000"/>
                <w:sz w:val="22"/>
                <w:szCs w:val="22"/>
              </w:rPr>
            </w:pPr>
            <w:r w:rsidRPr="00133B7D">
              <w:rPr>
                <w:rFonts w:ascii="Arial" w:hAnsi="Arial" w:cs="Arial"/>
                <w:color w:val="000000"/>
                <w:sz w:val="22"/>
                <w:szCs w:val="22"/>
              </w:rPr>
              <w:t>5Q6</w:t>
            </w:r>
          </w:p>
        </w:tc>
        <w:tc>
          <w:tcPr>
            <w:tcW w:w="1679" w:type="dxa"/>
            <w:gridSpan w:val="2"/>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14.801</w:t>
            </w:r>
          </w:p>
        </w:tc>
        <w:tc>
          <w:tcPr>
            <w:tcW w:w="186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22.676</w:t>
            </w:r>
          </w:p>
        </w:tc>
        <w:tc>
          <w:tcPr>
            <w:tcW w:w="150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.361</w:t>
            </w:r>
          </w:p>
        </w:tc>
        <w:tc>
          <w:tcPr>
            <w:tcW w:w="1680"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.165</w:t>
            </w:r>
          </w:p>
        </w:tc>
        <w:tc>
          <w:tcPr>
            <w:tcW w:w="168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.647</w:t>
            </w:r>
          </w:p>
        </w:tc>
      </w:tr>
      <w:tr w:rsidR="00F632F8" w:rsidRPr="00133B7D" w:rsidTr="005B7647">
        <w:trPr>
          <w:cantSplit/>
        </w:trPr>
        <w:tc>
          <w:tcPr>
            <w:tcW w:w="856"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rFonts w:ascii="Arial" w:hAnsi="Arial" w:cs="Arial"/>
                <w:color w:val="000000"/>
                <w:sz w:val="22"/>
                <w:szCs w:val="22"/>
              </w:rPr>
            </w:pPr>
            <w:r w:rsidRPr="00133B7D">
              <w:rPr>
                <w:rFonts w:ascii="Arial" w:hAnsi="Arial" w:cs="Arial"/>
                <w:color w:val="000000"/>
                <w:sz w:val="22"/>
                <w:szCs w:val="22"/>
              </w:rPr>
              <w:t>5Q7</w:t>
            </w:r>
          </w:p>
        </w:tc>
        <w:tc>
          <w:tcPr>
            <w:tcW w:w="1679" w:type="dxa"/>
            <w:gridSpan w:val="2"/>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15.100</w:t>
            </w:r>
          </w:p>
        </w:tc>
        <w:tc>
          <w:tcPr>
            <w:tcW w:w="186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22.729</w:t>
            </w:r>
          </w:p>
        </w:tc>
        <w:tc>
          <w:tcPr>
            <w:tcW w:w="150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.556</w:t>
            </w:r>
          </w:p>
        </w:tc>
        <w:tc>
          <w:tcPr>
            <w:tcW w:w="1680"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.395</w:t>
            </w:r>
          </w:p>
        </w:tc>
        <w:tc>
          <w:tcPr>
            <w:tcW w:w="168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.628</w:t>
            </w:r>
          </w:p>
        </w:tc>
      </w:tr>
      <w:tr w:rsidR="00F632F8" w:rsidRPr="00133B7D" w:rsidTr="005B7647">
        <w:trPr>
          <w:cantSplit/>
        </w:trPr>
        <w:tc>
          <w:tcPr>
            <w:tcW w:w="856"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rFonts w:ascii="Arial" w:hAnsi="Arial" w:cs="Arial"/>
                <w:color w:val="000000"/>
                <w:sz w:val="22"/>
                <w:szCs w:val="22"/>
              </w:rPr>
            </w:pPr>
            <w:r w:rsidRPr="00133B7D">
              <w:rPr>
                <w:rFonts w:ascii="Arial" w:hAnsi="Arial" w:cs="Arial"/>
                <w:color w:val="000000"/>
                <w:sz w:val="22"/>
                <w:szCs w:val="22"/>
              </w:rPr>
              <w:t>5Q8</w:t>
            </w:r>
          </w:p>
        </w:tc>
        <w:tc>
          <w:tcPr>
            <w:tcW w:w="1679" w:type="dxa"/>
            <w:gridSpan w:val="2"/>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14.785</w:t>
            </w:r>
          </w:p>
        </w:tc>
        <w:tc>
          <w:tcPr>
            <w:tcW w:w="186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20.337</w:t>
            </w:r>
          </w:p>
        </w:tc>
        <w:tc>
          <w:tcPr>
            <w:tcW w:w="150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.294</w:t>
            </w:r>
          </w:p>
        </w:tc>
        <w:tc>
          <w:tcPr>
            <w:tcW w:w="1680"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.173</w:t>
            </w:r>
          </w:p>
        </w:tc>
        <w:tc>
          <w:tcPr>
            <w:tcW w:w="168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.672</w:t>
            </w:r>
          </w:p>
        </w:tc>
      </w:tr>
      <w:tr w:rsidR="00F632F8" w:rsidRPr="00133B7D" w:rsidTr="005B7647">
        <w:trPr>
          <w:cantSplit/>
        </w:trPr>
        <w:tc>
          <w:tcPr>
            <w:tcW w:w="856"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rFonts w:ascii="Arial" w:hAnsi="Arial" w:cs="Arial"/>
                <w:color w:val="000000"/>
                <w:sz w:val="22"/>
                <w:szCs w:val="22"/>
              </w:rPr>
            </w:pPr>
            <w:r w:rsidRPr="00133B7D">
              <w:rPr>
                <w:rFonts w:ascii="Arial" w:hAnsi="Arial" w:cs="Arial"/>
                <w:color w:val="000000"/>
                <w:sz w:val="22"/>
                <w:szCs w:val="22"/>
              </w:rPr>
              <w:t>5Q9</w:t>
            </w:r>
          </w:p>
        </w:tc>
        <w:tc>
          <w:tcPr>
            <w:tcW w:w="1679" w:type="dxa"/>
            <w:gridSpan w:val="2"/>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14.768</w:t>
            </w:r>
          </w:p>
        </w:tc>
        <w:tc>
          <w:tcPr>
            <w:tcW w:w="186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20.669</w:t>
            </w:r>
          </w:p>
        </w:tc>
        <w:tc>
          <w:tcPr>
            <w:tcW w:w="150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.481</w:t>
            </w:r>
          </w:p>
        </w:tc>
        <w:tc>
          <w:tcPr>
            <w:tcW w:w="1680" w:type="dxa"/>
            <w:gridSpan w:val="2"/>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.384</w:t>
            </w:r>
          </w:p>
        </w:tc>
        <w:tc>
          <w:tcPr>
            <w:tcW w:w="168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.620</w:t>
            </w:r>
          </w:p>
        </w:tc>
      </w:tr>
      <w:tr w:rsidR="00F632F8" w:rsidRPr="00133B7D" w:rsidTr="005B7647">
        <w:trPr>
          <w:cantSplit/>
        </w:trPr>
        <w:tc>
          <w:tcPr>
            <w:tcW w:w="856" w:type="dxa"/>
            <w:tcBorders>
              <w:top w:val="nil"/>
              <w:left w:val="single" w:sz="16" w:space="0" w:color="000000"/>
              <w:bottom w:val="single" w:sz="16" w:space="0" w:color="000000"/>
              <w:right w:val="single" w:sz="16" w:space="0" w:color="000000"/>
            </w:tcBorders>
            <w:shd w:val="clear" w:color="auto" w:fill="FFFFFF"/>
          </w:tcPr>
          <w:p w:rsidR="00F632F8" w:rsidRPr="00133B7D" w:rsidRDefault="00F632F8" w:rsidP="005B7647">
            <w:pPr>
              <w:autoSpaceDE w:val="0"/>
              <w:autoSpaceDN w:val="0"/>
              <w:adjustRightInd w:val="0"/>
              <w:ind w:left="60" w:right="60"/>
              <w:rPr>
                <w:rFonts w:ascii="Arial" w:hAnsi="Arial" w:cs="Arial"/>
                <w:color w:val="000000"/>
                <w:sz w:val="22"/>
                <w:szCs w:val="22"/>
              </w:rPr>
            </w:pPr>
            <w:r w:rsidRPr="00133B7D">
              <w:rPr>
                <w:rFonts w:ascii="Arial" w:hAnsi="Arial" w:cs="Arial"/>
                <w:color w:val="000000"/>
                <w:sz w:val="22"/>
                <w:szCs w:val="22"/>
              </w:rPr>
              <w:t>5Q10</w:t>
            </w:r>
          </w:p>
        </w:tc>
        <w:tc>
          <w:tcPr>
            <w:tcW w:w="1679" w:type="dxa"/>
            <w:gridSpan w:val="2"/>
            <w:tcBorders>
              <w:top w:val="nil"/>
              <w:left w:val="single" w:sz="16" w:space="0" w:color="000000"/>
              <w:bottom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14.695</w:t>
            </w:r>
          </w:p>
        </w:tc>
        <w:tc>
          <w:tcPr>
            <w:tcW w:w="1860" w:type="dxa"/>
            <w:tcBorders>
              <w:top w:val="nil"/>
              <w:bottom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21.219</w:t>
            </w:r>
          </w:p>
        </w:tc>
        <w:tc>
          <w:tcPr>
            <w:tcW w:w="1500" w:type="dxa"/>
            <w:tcBorders>
              <w:top w:val="nil"/>
              <w:bottom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.414</w:t>
            </w:r>
          </w:p>
        </w:tc>
        <w:tc>
          <w:tcPr>
            <w:tcW w:w="1680" w:type="dxa"/>
            <w:gridSpan w:val="2"/>
            <w:tcBorders>
              <w:top w:val="nil"/>
              <w:bottom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.243</w:t>
            </w:r>
          </w:p>
        </w:tc>
        <w:tc>
          <w:tcPr>
            <w:tcW w:w="1680" w:type="dxa"/>
            <w:tcBorders>
              <w:top w:val="nil"/>
              <w:bottom w:val="single" w:sz="16" w:space="0" w:color="000000"/>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.634</w:t>
            </w:r>
          </w:p>
        </w:tc>
      </w:tr>
    </w:tbl>
    <w:p w:rsidR="00F632F8" w:rsidRDefault="00F632F8" w:rsidP="00F632F8">
      <w:pPr>
        <w:autoSpaceDE w:val="0"/>
        <w:autoSpaceDN w:val="0"/>
        <w:adjustRightInd w:val="0"/>
        <w:rPr>
          <w:rFonts w:ascii="Arial" w:hAnsi="Arial" w:cs="Arial"/>
          <w:b/>
          <w:bCs/>
          <w:color w:val="000000"/>
          <w:sz w:val="22"/>
          <w:szCs w:val="22"/>
        </w:rPr>
        <w:sectPr w:rsidR="00F632F8" w:rsidSect="00133B7D">
          <w:pgSz w:w="11900" w:h="16840"/>
          <w:pgMar w:top="1440" w:right="1440" w:bottom="1440" w:left="1440" w:header="720" w:footer="720" w:gutter="0"/>
          <w:cols w:space="708"/>
          <w:docGrid w:linePitch="360"/>
        </w:sectPr>
      </w:pPr>
    </w:p>
    <w:p w:rsidR="00F632F8" w:rsidRPr="00133B7D" w:rsidRDefault="00F632F8" w:rsidP="00F632F8">
      <w:pPr>
        <w:autoSpaceDE w:val="0"/>
        <w:autoSpaceDN w:val="0"/>
        <w:adjustRightInd w:val="0"/>
        <w:rPr>
          <w:rFonts w:ascii="Arial" w:hAnsi="Arial" w:cs="Arial"/>
          <w:b/>
          <w:bCs/>
          <w:color w:val="000000"/>
          <w:sz w:val="22"/>
          <w:szCs w:val="22"/>
        </w:rPr>
      </w:pPr>
      <w:r w:rsidRPr="00133B7D">
        <w:rPr>
          <w:rFonts w:ascii="Arial" w:hAnsi="Arial" w:cs="Arial"/>
          <w:b/>
          <w:bCs/>
          <w:color w:val="000000"/>
          <w:sz w:val="22"/>
          <w:szCs w:val="22"/>
        </w:rPr>
        <w:lastRenderedPageBreak/>
        <w:t>Factor Analysis</w:t>
      </w:r>
    </w:p>
    <w:tbl>
      <w:tblPr>
        <w:tblW w:w="13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70"/>
        <w:gridCol w:w="1080"/>
        <w:gridCol w:w="1170"/>
        <w:gridCol w:w="1620"/>
        <w:gridCol w:w="1260"/>
        <w:gridCol w:w="1440"/>
        <w:gridCol w:w="1440"/>
        <w:gridCol w:w="1350"/>
        <w:gridCol w:w="1260"/>
        <w:gridCol w:w="1440"/>
      </w:tblGrid>
      <w:tr w:rsidR="00F632F8" w:rsidRPr="00133B7D" w:rsidTr="005B7647">
        <w:trPr>
          <w:cantSplit/>
        </w:trPr>
        <w:tc>
          <w:tcPr>
            <w:tcW w:w="13230" w:type="dxa"/>
            <w:gridSpan w:val="10"/>
            <w:tcBorders>
              <w:top w:val="nil"/>
              <w:left w:val="nil"/>
              <w:bottom w:val="nil"/>
              <w:right w:val="nil"/>
            </w:tcBorders>
            <w:shd w:val="clear" w:color="auto" w:fill="FFFFFF"/>
            <w:vAlign w:val="center"/>
          </w:tcPr>
          <w:p w:rsidR="00F632F8" w:rsidRPr="00133B7D" w:rsidRDefault="00F632F8" w:rsidP="005B7647">
            <w:pPr>
              <w:autoSpaceDE w:val="0"/>
              <w:autoSpaceDN w:val="0"/>
              <w:adjustRightInd w:val="0"/>
              <w:ind w:left="60" w:right="60"/>
              <w:jc w:val="center"/>
              <w:rPr>
                <w:rFonts w:ascii="Arial" w:hAnsi="Arial" w:cs="Arial"/>
                <w:color w:val="000000"/>
                <w:sz w:val="22"/>
                <w:szCs w:val="22"/>
              </w:rPr>
            </w:pPr>
            <w:r w:rsidRPr="00133B7D">
              <w:rPr>
                <w:rFonts w:ascii="Arial" w:hAnsi="Arial" w:cs="Arial"/>
                <w:b/>
                <w:bCs/>
                <w:color w:val="000000"/>
                <w:sz w:val="22"/>
                <w:szCs w:val="22"/>
              </w:rPr>
              <w:t>Total Variance Explained</w:t>
            </w:r>
          </w:p>
        </w:tc>
      </w:tr>
      <w:tr w:rsidR="00F632F8" w:rsidRPr="00133B7D" w:rsidTr="005B7647">
        <w:trPr>
          <w:cantSplit/>
        </w:trPr>
        <w:tc>
          <w:tcPr>
            <w:tcW w:w="1170" w:type="dxa"/>
            <w:vMerge w:val="restart"/>
            <w:tcBorders>
              <w:top w:val="single" w:sz="16" w:space="0" w:color="000000"/>
              <w:left w:val="single" w:sz="16" w:space="0" w:color="000000"/>
              <w:bottom w:val="nil"/>
              <w:right w:val="single" w:sz="16" w:space="0" w:color="000000"/>
            </w:tcBorders>
            <w:shd w:val="clear" w:color="auto" w:fill="FFFFFF"/>
            <w:vAlign w:val="bottom"/>
          </w:tcPr>
          <w:p w:rsidR="00F632F8" w:rsidRPr="00133B7D" w:rsidRDefault="00F632F8" w:rsidP="005B7647">
            <w:pPr>
              <w:autoSpaceDE w:val="0"/>
              <w:autoSpaceDN w:val="0"/>
              <w:adjustRightInd w:val="0"/>
              <w:ind w:left="60" w:right="60"/>
              <w:rPr>
                <w:rFonts w:ascii="Arial" w:hAnsi="Arial" w:cs="Arial"/>
                <w:color w:val="000000"/>
                <w:sz w:val="22"/>
                <w:szCs w:val="22"/>
              </w:rPr>
            </w:pPr>
            <w:r w:rsidRPr="00133B7D">
              <w:rPr>
                <w:rFonts w:ascii="Arial" w:hAnsi="Arial" w:cs="Arial"/>
                <w:color w:val="000000"/>
                <w:sz w:val="22"/>
                <w:szCs w:val="22"/>
              </w:rPr>
              <w:t>Component</w:t>
            </w:r>
          </w:p>
        </w:tc>
        <w:tc>
          <w:tcPr>
            <w:tcW w:w="3870" w:type="dxa"/>
            <w:gridSpan w:val="3"/>
            <w:tcBorders>
              <w:top w:val="single" w:sz="16" w:space="0" w:color="000000"/>
              <w:left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rFonts w:ascii="Arial" w:hAnsi="Arial" w:cs="Arial"/>
                <w:color w:val="000000"/>
                <w:sz w:val="22"/>
                <w:szCs w:val="22"/>
              </w:rPr>
            </w:pPr>
            <w:r w:rsidRPr="00133B7D">
              <w:rPr>
                <w:rFonts w:ascii="Arial" w:hAnsi="Arial" w:cs="Arial"/>
                <w:color w:val="000000"/>
                <w:sz w:val="22"/>
                <w:szCs w:val="22"/>
              </w:rPr>
              <w:t>Initial Eigenvalues</w:t>
            </w:r>
          </w:p>
        </w:tc>
        <w:tc>
          <w:tcPr>
            <w:tcW w:w="4140" w:type="dxa"/>
            <w:gridSpan w:val="3"/>
            <w:tcBorders>
              <w:top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rFonts w:ascii="Arial" w:hAnsi="Arial" w:cs="Arial"/>
                <w:color w:val="000000"/>
                <w:sz w:val="22"/>
                <w:szCs w:val="22"/>
              </w:rPr>
            </w:pPr>
            <w:r w:rsidRPr="00133B7D">
              <w:rPr>
                <w:rFonts w:ascii="Arial" w:hAnsi="Arial" w:cs="Arial"/>
                <w:color w:val="000000"/>
                <w:sz w:val="22"/>
                <w:szCs w:val="22"/>
              </w:rPr>
              <w:t>Extraction Sums of Squared Loadings</w:t>
            </w:r>
          </w:p>
        </w:tc>
        <w:tc>
          <w:tcPr>
            <w:tcW w:w="4050" w:type="dxa"/>
            <w:gridSpan w:val="3"/>
            <w:tcBorders>
              <w:top w:val="single" w:sz="16" w:space="0" w:color="000000"/>
              <w:right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rFonts w:ascii="Arial" w:hAnsi="Arial" w:cs="Arial"/>
                <w:color w:val="000000"/>
                <w:sz w:val="22"/>
                <w:szCs w:val="22"/>
              </w:rPr>
            </w:pPr>
            <w:r w:rsidRPr="00133B7D">
              <w:rPr>
                <w:rFonts w:ascii="Arial" w:hAnsi="Arial" w:cs="Arial"/>
                <w:color w:val="000000"/>
                <w:sz w:val="22"/>
                <w:szCs w:val="22"/>
              </w:rPr>
              <w:t>Rotation Sums of Squared Loadings</w:t>
            </w:r>
          </w:p>
        </w:tc>
      </w:tr>
      <w:tr w:rsidR="00F632F8" w:rsidRPr="00133B7D" w:rsidTr="005B7647">
        <w:trPr>
          <w:cantSplit/>
        </w:trPr>
        <w:tc>
          <w:tcPr>
            <w:tcW w:w="1170" w:type="dxa"/>
            <w:vMerge/>
            <w:tcBorders>
              <w:top w:val="single" w:sz="16" w:space="0" w:color="000000"/>
              <w:left w:val="single" w:sz="16" w:space="0" w:color="000000"/>
              <w:bottom w:val="nil"/>
              <w:right w:val="single" w:sz="16" w:space="0" w:color="000000"/>
            </w:tcBorders>
            <w:shd w:val="clear" w:color="auto" w:fill="FFFFFF"/>
            <w:vAlign w:val="bottom"/>
          </w:tcPr>
          <w:p w:rsidR="00F632F8" w:rsidRPr="00133B7D" w:rsidRDefault="00F632F8" w:rsidP="005B7647">
            <w:pPr>
              <w:autoSpaceDE w:val="0"/>
              <w:autoSpaceDN w:val="0"/>
              <w:adjustRightInd w:val="0"/>
              <w:rPr>
                <w:rFonts w:ascii="Arial" w:hAnsi="Arial" w:cs="Arial"/>
                <w:color w:val="000000"/>
                <w:sz w:val="22"/>
                <w:szCs w:val="22"/>
              </w:rPr>
            </w:pPr>
          </w:p>
        </w:tc>
        <w:tc>
          <w:tcPr>
            <w:tcW w:w="1080" w:type="dxa"/>
            <w:tcBorders>
              <w:left w:val="single" w:sz="16" w:space="0" w:color="000000"/>
              <w:bottom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rFonts w:ascii="Arial" w:hAnsi="Arial" w:cs="Arial"/>
                <w:color w:val="000000"/>
                <w:sz w:val="22"/>
                <w:szCs w:val="22"/>
              </w:rPr>
            </w:pPr>
            <w:r w:rsidRPr="00133B7D">
              <w:rPr>
                <w:rFonts w:ascii="Arial" w:hAnsi="Arial" w:cs="Arial"/>
                <w:color w:val="000000"/>
                <w:sz w:val="22"/>
                <w:szCs w:val="22"/>
              </w:rPr>
              <w:t>Total</w:t>
            </w:r>
          </w:p>
        </w:tc>
        <w:tc>
          <w:tcPr>
            <w:tcW w:w="1170" w:type="dxa"/>
            <w:tcBorders>
              <w:bottom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rFonts w:ascii="Arial" w:hAnsi="Arial" w:cs="Arial"/>
                <w:color w:val="000000"/>
                <w:sz w:val="22"/>
                <w:szCs w:val="22"/>
              </w:rPr>
            </w:pPr>
            <w:r w:rsidRPr="00133B7D">
              <w:rPr>
                <w:rFonts w:ascii="Arial" w:hAnsi="Arial" w:cs="Arial"/>
                <w:color w:val="000000"/>
                <w:sz w:val="22"/>
                <w:szCs w:val="22"/>
              </w:rPr>
              <w:t>% of Variance</w:t>
            </w:r>
          </w:p>
        </w:tc>
        <w:tc>
          <w:tcPr>
            <w:tcW w:w="1620" w:type="dxa"/>
            <w:tcBorders>
              <w:bottom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rFonts w:ascii="Arial" w:hAnsi="Arial" w:cs="Arial"/>
                <w:color w:val="000000"/>
                <w:sz w:val="22"/>
                <w:szCs w:val="22"/>
              </w:rPr>
            </w:pPr>
            <w:r w:rsidRPr="00133B7D">
              <w:rPr>
                <w:rFonts w:ascii="Arial" w:hAnsi="Arial" w:cs="Arial"/>
                <w:color w:val="000000"/>
                <w:sz w:val="22"/>
                <w:szCs w:val="22"/>
              </w:rPr>
              <w:t>Cumulative %</w:t>
            </w:r>
          </w:p>
        </w:tc>
        <w:tc>
          <w:tcPr>
            <w:tcW w:w="1260" w:type="dxa"/>
            <w:tcBorders>
              <w:bottom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rFonts w:ascii="Arial" w:hAnsi="Arial" w:cs="Arial"/>
                <w:color w:val="000000"/>
                <w:sz w:val="22"/>
                <w:szCs w:val="22"/>
              </w:rPr>
            </w:pPr>
            <w:r w:rsidRPr="00133B7D">
              <w:rPr>
                <w:rFonts w:ascii="Arial" w:hAnsi="Arial" w:cs="Arial"/>
                <w:color w:val="000000"/>
                <w:sz w:val="22"/>
                <w:szCs w:val="22"/>
              </w:rPr>
              <w:t>Total</w:t>
            </w:r>
          </w:p>
        </w:tc>
        <w:tc>
          <w:tcPr>
            <w:tcW w:w="1440" w:type="dxa"/>
            <w:tcBorders>
              <w:bottom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rFonts w:ascii="Arial" w:hAnsi="Arial" w:cs="Arial"/>
                <w:color w:val="000000"/>
                <w:sz w:val="22"/>
                <w:szCs w:val="22"/>
              </w:rPr>
            </w:pPr>
            <w:r w:rsidRPr="00133B7D">
              <w:rPr>
                <w:rFonts w:ascii="Arial" w:hAnsi="Arial" w:cs="Arial"/>
                <w:color w:val="000000"/>
                <w:sz w:val="22"/>
                <w:szCs w:val="22"/>
              </w:rPr>
              <w:t>% of Variance</w:t>
            </w:r>
          </w:p>
        </w:tc>
        <w:tc>
          <w:tcPr>
            <w:tcW w:w="1440" w:type="dxa"/>
            <w:tcBorders>
              <w:bottom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rFonts w:ascii="Arial" w:hAnsi="Arial" w:cs="Arial"/>
                <w:color w:val="000000"/>
                <w:sz w:val="22"/>
                <w:szCs w:val="22"/>
              </w:rPr>
            </w:pPr>
            <w:r w:rsidRPr="00133B7D">
              <w:rPr>
                <w:rFonts w:ascii="Arial" w:hAnsi="Arial" w:cs="Arial"/>
                <w:color w:val="000000"/>
                <w:sz w:val="22"/>
                <w:szCs w:val="22"/>
              </w:rPr>
              <w:t>Cumulative %</w:t>
            </w:r>
          </w:p>
        </w:tc>
        <w:tc>
          <w:tcPr>
            <w:tcW w:w="1350" w:type="dxa"/>
            <w:tcBorders>
              <w:bottom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rFonts w:ascii="Arial" w:hAnsi="Arial" w:cs="Arial"/>
                <w:color w:val="000000"/>
                <w:sz w:val="22"/>
                <w:szCs w:val="22"/>
              </w:rPr>
            </w:pPr>
            <w:r w:rsidRPr="00133B7D">
              <w:rPr>
                <w:rFonts w:ascii="Arial" w:hAnsi="Arial" w:cs="Arial"/>
                <w:color w:val="000000"/>
                <w:sz w:val="22"/>
                <w:szCs w:val="22"/>
              </w:rPr>
              <w:t>Total</w:t>
            </w:r>
          </w:p>
        </w:tc>
        <w:tc>
          <w:tcPr>
            <w:tcW w:w="1260" w:type="dxa"/>
            <w:tcBorders>
              <w:bottom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rFonts w:ascii="Arial" w:hAnsi="Arial" w:cs="Arial"/>
                <w:color w:val="000000"/>
                <w:sz w:val="22"/>
                <w:szCs w:val="22"/>
              </w:rPr>
            </w:pPr>
            <w:r w:rsidRPr="00133B7D">
              <w:rPr>
                <w:rFonts w:ascii="Arial" w:hAnsi="Arial" w:cs="Arial"/>
                <w:color w:val="000000"/>
                <w:sz w:val="22"/>
                <w:szCs w:val="22"/>
              </w:rPr>
              <w:t>% of Variance</w:t>
            </w:r>
          </w:p>
        </w:tc>
        <w:tc>
          <w:tcPr>
            <w:tcW w:w="1440" w:type="dxa"/>
            <w:tcBorders>
              <w:bottom w:val="single" w:sz="16" w:space="0" w:color="000000"/>
              <w:right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rFonts w:ascii="Arial" w:hAnsi="Arial" w:cs="Arial"/>
                <w:color w:val="000000"/>
                <w:sz w:val="22"/>
                <w:szCs w:val="22"/>
              </w:rPr>
            </w:pPr>
            <w:r w:rsidRPr="00133B7D">
              <w:rPr>
                <w:rFonts w:ascii="Arial" w:hAnsi="Arial" w:cs="Arial"/>
                <w:color w:val="000000"/>
                <w:sz w:val="22"/>
                <w:szCs w:val="22"/>
              </w:rPr>
              <w:t>Cumulative %</w:t>
            </w:r>
          </w:p>
        </w:tc>
      </w:tr>
      <w:tr w:rsidR="00F632F8" w:rsidRPr="00133B7D" w:rsidTr="005B7647">
        <w:trPr>
          <w:cantSplit/>
        </w:trPr>
        <w:tc>
          <w:tcPr>
            <w:tcW w:w="1170" w:type="dxa"/>
            <w:tcBorders>
              <w:top w:val="single" w:sz="16" w:space="0" w:color="000000"/>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rFonts w:ascii="Arial" w:hAnsi="Arial" w:cs="Arial"/>
                <w:color w:val="000000"/>
                <w:sz w:val="22"/>
                <w:szCs w:val="22"/>
              </w:rPr>
            </w:pPr>
            <w:r w:rsidRPr="00133B7D">
              <w:rPr>
                <w:rFonts w:ascii="Arial" w:hAnsi="Arial" w:cs="Arial"/>
                <w:color w:val="000000"/>
                <w:sz w:val="22"/>
                <w:szCs w:val="22"/>
              </w:rPr>
              <w:t>1</w:t>
            </w:r>
          </w:p>
        </w:tc>
        <w:tc>
          <w:tcPr>
            <w:tcW w:w="1080" w:type="dxa"/>
            <w:tcBorders>
              <w:top w:val="single" w:sz="16" w:space="0" w:color="000000"/>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2.883</w:t>
            </w:r>
          </w:p>
        </w:tc>
        <w:tc>
          <w:tcPr>
            <w:tcW w:w="1170" w:type="dxa"/>
            <w:tcBorders>
              <w:top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28.826</w:t>
            </w:r>
          </w:p>
        </w:tc>
        <w:tc>
          <w:tcPr>
            <w:tcW w:w="1620" w:type="dxa"/>
            <w:tcBorders>
              <w:top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28.826</w:t>
            </w:r>
          </w:p>
        </w:tc>
        <w:tc>
          <w:tcPr>
            <w:tcW w:w="1260" w:type="dxa"/>
            <w:tcBorders>
              <w:top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2.883</w:t>
            </w:r>
          </w:p>
        </w:tc>
        <w:tc>
          <w:tcPr>
            <w:tcW w:w="1440" w:type="dxa"/>
            <w:tcBorders>
              <w:top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28.826</w:t>
            </w:r>
          </w:p>
        </w:tc>
        <w:tc>
          <w:tcPr>
            <w:tcW w:w="1440" w:type="dxa"/>
            <w:tcBorders>
              <w:top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28.826</w:t>
            </w:r>
          </w:p>
        </w:tc>
        <w:tc>
          <w:tcPr>
            <w:tcW w:w="1350" w:type="dxa"/>
            <w:tcBorders>
              <w:top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1.904</w:t>
            </w:r>
          </w:p>
        </w:tc>
        <w:tc>
          <w:tcPr>
            <w:tcW w:w="1260" w:type="dxa"/>
            <w:tcBorders>
              <w:top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19.039</w:t>
            </w:r>
          </w:p>
        </w:tc>
        <w:tc>
          <w:tcPr>
            <w:tcW w:w="1440" w:type="dxa"/>
            <w:tcBorders>
              <w:top w:val="single" w:sz="16" w:space="0" w:color="000000"/>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19.039</w:t>
            </w:r>
          </w:p>
        </w:tc>
      </w:tr>
      <w:tr w:rsidR="00F632F8" w:rsidRPr="00133B7D" w:rsidTr="005B7647">
        <w:trPr>
          <w:cantSplit/>
        </w:trPr>
        <w:tc>
          <w:tcPr>
            <w:tcW w:w="1170"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rFonts w:ascii="Arial" w:hAnsi="Arial" w:cs="Arial"/>
                <w:color w:val="000000"/>
                <w:sz w:val="22"/>
                <w:szCs w:val="22"/>
              </w:rPr>
            </w:pPr>
            <w:r w:rsidRPr="00133B7D">
              <w:rPr>
                <w:rFonts w:ascii="Arial" w:hAnsi="Arial" w:cs="Arial"/>
                <w:color w:val="000000"/>
                <w:sz w:val="22"/>
                <w:szCs w:val="22"/>
              </w:rPr>
              <w:t>2</w:t>
            </w:r>
          </w:p>
        </w:tc>
        <w:tc>
          <w:tcPr>
            <w:tcW w:w="1080"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1.257</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12.574</w:t>
            </w:r>
          </w:p>
        </w:tc>
        <w:tc>
          <w:tcPr>
            <w:tcW w:w="162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41.400</w:t>
            </w:r>
          </w:p>
        </w:tc>
        <w:tc>
          <w:tcPr>
            <w:tcW w:w="126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1.257</w:t>
            </w:r>
          </w:p>
        </w:tc>
        <w:tc>
          <w:tcPr>
            <w:tcW w:w="144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12.574</w:t>
            </w:r>
          </w:p>
        </w:tc>
        <w:tc>
          <w:tcPr>
            <w:tcW w:w="144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41.400</w:t>
            </w:r>
          </w:p>
        </w:tc>
        <w:tc>
          <w:tcPr>
            <w:tcW w:w="135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1.689</w:t>
            </w:r>
          </w:p>
        </w:tc>
        <w:tc>
          <w:tcPr>
            <w:tcW w:w="126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16.890</w:t>
            </w:r>
          </w:p>
        </w:tc>
        <w:tc>
          <w:tcPr>
            <w:tcW w:w="144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35.929</w:t>
            </w:r>
          </w:p>
        </w:tc>
      </w:tr>
      <w:tr w:rsidR="00F632F8" w:rsidRPr="00133B7D" w:rsidTr="005B7647">
        <w:trPr>
          <w:cantSplit/>
        </w:trPr>
        <w:tc>
          <w:tcPr>
            <w:tcW w:w="1170"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rFonts w:ascii="Arial" w:hAnsi="Arial" w:cs="Arial"/>
                <w:color w:val="000000"/>
                <w:sz w:val="22"/>
                <w:szCs w:val="22"/>
              </w:rPr>
            </w:pPr>
            <w:r w:rsidRPr="00133B7D">
              <w:rPr>
                <w:rFonts w:ascii="Arial" w:hAnsi="Arial" w:cs="Arial"/>
                <w:color w:val="000000"/>
                <w:sz w:val="22"/>
                <w:szCs w:val="22"/>
              </w:rPr>
              <w:t>3</w:t>
            </w:r>
          </w:p>
        </w:tc>
        <w:tc>
          <w:tcPr>
            <w:tcW w:w="1080"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1.143</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11.431</w:t>
            </w:r>
          </w:p>
        </w:tc>
        <w:tc>
          <w:tcPr>
            <w:tcW w:w="162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52.830</w:t>
            </w:r>
          </w:p>
        </w:tc>
        <w:tc>
          <w:tcPr>
            <w:tcW w:w="126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1.143</w:t>
            </w:r>
          </w:p>
        </w:tc>
        <w:tc>
          <w:tcPr>
            <w:tcW w:w="144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11.431</w:t>
            </w:r>
          </w:p>
        </w:tc>
        <w:tc>
          <w:tcPr>
            <w:tcW w:w="144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52.830</w:t>
            </w:r>
          </w:p>
        </w:tc>
        <w:tc>
          <w:tcPr>
            <w:tcW w:w="135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1.452</w:t>
            </w:r>
          </w:p>
        </w:tc>
        <w:tc>
          <w:tcPr>
            <w:tcW w:w="126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14.523</w:t>
            </w:r>
          </w:p>
        </w:tc>
        <w:tc>
          <w:tcPr>
            <w:tcW w:w="144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50.452</w:t>
            </w:r>
          </w:p>
        </w:tc>
      </w:tr>
      <w:tr w:rsidR="00F632F8" w:rsidRPr="00133B7D" w:rsidTr="005B7647">
        <w:trPr>
          <w:cantSplit/>
        </w:trPr>
        <w:tc>
          <w:tcPr>
            <w:tcW w:w="1170"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rFonts w:ascii="Arial" w:hAnsi="Arial" w:cs="Arial"/>
                <w:color w:val="000000"/>
                <w:sz w:val="22"/>
                <w:szCs w:val="22"/>
              </w:rPr>
            </w:pPr>
            <w:r w:rsidRPr="00133B7D">
              <w:rPr>
                <w:rFonts w:ascii="Arial" w:hAnsi="Arial" w:cs="Arial"/>
                <w:color w:val="000000"/>
                <w:sz w:val="22"/>
                <w:szCs w:val="22"/>
              </w:rPr>
              <w:t>4</w:t>
            </w:r>
          </w:p>
        </w:tc>
        <w:tc>
          <w:tcPr>
            <w:tcW w:w="1080"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1.065</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10.651</w:t>
            </w:r>
          </w:p>
        </w:tc>
        <w:tc>
          <w:tcPr>
            <w:tcW w:w="162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63.482</w:t>
            </w:r>
          </w:p>
        </w:tc>
        <w:tc>
          <w:tcPr>
            <w:tcW w:w="126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1.065</w:t>
            </w:r>
          </w:p>
        </w:tc>
        <w:tc>
          <w:tcPr>
            <w:tcW w:w="144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10.651</w:t>
            </w:r>
          </w:p>
        </w:tc>
        <w:tc>
          <w:tcPr>
            <w:tcW w:w="144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63.482</w:t>
            </w:r>
          </w:p>
        </w:tc>
        <w:tc>
          <w:tcPr>
            <w:tcW w:w="135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1.303</w:t>
            </w:r>
          </w:p>
        </w:tc>
        <w:tc>
          <w:tcPr>
            <w:tcW w:w="126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13.030</w:t>
            </w:r>
          </w:p>
        </w:tc>
        <w:tc>
          <w:tcPr>
            <w:tcW w:w="144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63.482</w:t>
            </w:r>
          </w:p>
        </w:tc>
      </w:tr>
      <w:tr w:rsidR="00F632F8" w:rsidRPr="00133B7D" w:rsidTr="005B7647">
        <w:trPr>
          <w:cantSplit/>
        </w:trPr>
        <w:tc>
          <w:tcPr>
            <w:tcW w:w="1170"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rFonts w:ascii="Arial" w:hAnsi="Arial" w:cs="Arial"/>
                <w:color w:val="000000"/>
                <w:sz w:val="22"/>
                <w:szCs w:val="22"/>
              </w:rPr>
            </w:pPr>
            <w:r w:rsidRPr="00133B7D">
              <w:rPr>
                <w:rFonts w:ascii="Arial" w:hAnsi="Arial" w:cs="Arial"/>
                <w:color w:val="000000"/>
                <w:sz w:val="22"/>
                <w:szCs w:val="22"/>
              </w:rPr>
              <w:t>5</w:t>
            </w:r>
          </w:p>
        </w:tc>
        <w:tc>
          <w:tcPr>
            <w:tcW w:w="1080"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.742</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7.422</w:t>
            </w:r>
          </w:p>
        </w:tc>
        <w:tc>
          <w:tcPr>
            <w:tcW w:w="162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70.903</w:t>
            </w:r>
          </w:p>
        </w:tc>
        <w:tc>
          <w:tcPr>
            <w:tcW w:w="126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35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26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rPr>
                <w:sz w:val="22"/>
                <w:szCs w:val="22"/>
              </w:rPr>
            </w:pPr>
          </w:p>
        </w:tc>
      </w:tr>
      <w:tr w:rsidR="00F632F8" w:rsidRPr="00133B7D" w:rsidTr="005B7647">
        <w:trPr>
          <w:cantSplit/>
        </w:trPr>
        <w:tc>
          <w:tcPr>
            <w:tcW w:w="1170"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rFonts w:ascii="Arial" w:hAnsi="Arial" w:cs="Arial"/>
                <w:color w:val="000000"/>
                <w:sz w:val="22"/>
                <w:szCs w:val="22"/>
              </w:rPr>
            </w:pPr>
            <w:r w:rsidRPr="00133B7D">
              <w:rPr>
                <w:rFonts w:ascii="Arial" w:hAnsi="Arial" w:cs="Arial"/>
                <w:color w:val="000000"/>
                <w:sz w:val="22"/>
                <w:szCs w:val="22"/>
              </w:rPr>
              <w:t>6</w:t>
            </w:r>
          </w:p>
        </w:tc>
        <w:tc>
          <w:tcPr>
            <w:tcW w:w="1080"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.728</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7.281</w:t>
            </w:r>
          </w:p>
        </w:tc>
        <w:tc>
          <w:tcPr>
            <w:tcW w:w="162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78.184</w:t>
            </w:r>
          </w:p>
        </w:tc>
        <w:tc>
          <w:tcPr>
            <w:tcW w:w="126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35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26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rPr>
                <w:sz w:val="22"/>
                <w:szCs w:val="22"/>
              </w:rPr>
            </w:pPr>
          </w:p>
        </w:tc>
      </w:tr>
      <w:tr w:rsidR="00F632F8" w:rsidRPr="00133B7D" w:rsidTr="005B7647">
        <w:trPr>
          <w:cantSplit/>
        </w:trPr>
        <w:tc>
          <w:tcPr>
            <w:tcW w:w="1170"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rFonts w:ascii="Arial" w:hAnsi="Arial" w:cs="Arial"/>
                <w:color w:val="000000"/>
                <w:sz w:val="22"/>
                <w:szCs w:val="22"/>
              </w:rPr>
            </w:pPr>
            <w:r w:rsidRPr="00133B7D">
              <w:rPr>
                <w:rFonts w:ascii="Arial" w:hAnsi="Arial" w:cs="Arial"/>
                <w:color w:val="000000"/>
                <w:sz w:val="22"/>
                <w:szCs w:val="22"/>
              </w:rPr>
              <w:t>7</w:t>
            </w:r>
          </w:p>
        </w:tc>
        <w:tc>
          <w:tcPr>
            <w:tcW w:w="1080"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.674</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6.744</w:t>
            </w:r>
          </w:p>
        </w:tc>
        <w:tc>
          <w:tcPr>
            <w:tcW w:w="162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84.927</w:t>
            </w:r>
          </w:p>
        </w:tc>
        <w:tc>
          <w:tcPr>
            <w:tcW w:w="126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35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26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rPr>
                <w:sz w:val="22"/>
                <w:szCs w:val="22"/>
              </w:rPr>
            </w:pPr>
          </w:p>
        </w:tc>
      </w:tr>
      <w:tr w:rsidR="00F632F8" w:rsidRPr="00133B7D" w:rsidTr="005B7647">
        <w:trPr>
          <w:cantSplit/>
        </w:trPr>
        <w:tc>
          <w:tcPr>
            <w:tcW w:w="1170"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rFonts w:ascii="Arial" w:hAnsi="Arial" w:cs="Arial"/>
                <w:color w:val="000000"/>
                <w:sz w:val="22"/>
                <w:szCs w:val="22"/>
              </w:rPr>
            </w:pPr>
            <w:r w:rsidRPr="00133B7D">
              <w:rPr>
                <w:rFonts w:ascii="Arial" w:hAnsi="Arial" w:cs="Arial"/>
                <w:color w:val="000000"/>
                <w:sz w:val="22"/>
                <w:szCs w:val="22"/>
              </w:rPr>
              <w:t>8</w:t>
            </w:r>
          </w:p>
        </w:tc>
        <w:tc>
          <w:tcPr>
            <w:tcW w:w="1080"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.627</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6.274</w:t>
            </w:r>
          </w:p>
        </w:tc>
        <w:tc>
          <w:tcPr>
            <w:tcW w:w="162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91.202</w:t>
            </w:r>
          </w:p>
        </w:tc>
        <w:tc>
          <w:tcPr>
            <w:tcW w:w="126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35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26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rPr>
                <w:sz w:val="22"/>
                <w:szCs w:val="22"/>
              </w:rPr>
            </w:pPr>
          </w:p>
        </w:tc>
      </w:tr>
      <w:tr w:rsidR="00F632F8" w:rsidRPr="00133B7D" w:rsidTr="005B7647">
        <w:trPr>
          <w:cantSplit/>
        </w:trPr>
        <w:tc>
          <w:tcPr>
            <w:tcW w:w="1170"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rFonts w:ascii="Arial" w:hAnsi="Arial" w:cs="Arial"/>
                <w:color w:val="000000"/>
                <w:sz w:val="22"/>
                <w:szCs w:val="22"/>
              </w:rPr>
            </w:pPr>
            <w:r w:rsidRPr="00133B7D">
              <w:rPr>
                <w:rFonts w:ascii="Arial" w:hAnsi="Arial" w:cs="Arial"/>
                <w:color w:val="000000"/>
                <w:sz w:val="22"/>
                <w:szCs w:val="22"/>
              </w:rPr>
              <w:t>9</w:t>
            </w:r>
          </w:p>
        </w:tc>
        <w:tc>
          <w:tcPr>
            <w:tcW w:w="1080"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.469</w:t>
            </w:r>
          </w:p>
        </w:tc>
        <w:tc>
          <w:tcPr>
            <w:tcW w:w="117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4.694</w:t>
            </w:r>
          </w:p>
        </w:tc>
        <w:tc>
          <w:tcPr>
            <w:tcW w:w="1620"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95.896</w:t>
            </w:r>
          </w:p>
        </w:tc>
        <w:tc>
          <w:tcPr>
            <w:tcW w:w="126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35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260" w:type="dxa"/>
            <w:tcBorders>
              <w:top w:val="nil"/>
              <w:bottom w:val="nil"/>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rPr>
                <w:sz w:val="22"/>
                <w:szCs w:val="22"/>
              </w:rPr>
            </w:pPr>
          </w:p>
        </w:tc>
      </w:tr>
      <w:tr w:rsidR="00F632F8" w:rsidRPr="00133B7D" w:rsidTr="005B7647">
        <w:trPr>
          <w:cantSplit/>
        </w:trPr>
        <w:tc>
          <w:tcPr>
            <w:tcW w:w="1170" w:type="dxa"/>
            <w:tcBorders>
              <w:top w:val="nil"/>
              <w:left w:val="single" w:sz="16" w:space="0" w:color="000000"/>
              <w:bottom w:val="single" w:sz="16" w:space="0" w:color="000000"/>
              <w:right w:val="single" w:sz="16" w:space="0" w:color="000000"/>
            </w:tcBorders>
            <w:shd w:val="clear" w:color="auto" w:fill="FFFFFF"/>
          </w:tcPr>
          <w:p w:rsidR="00F632F8" w:rsidRPr="00133B7D" w:rsidRDefault="00F632F8" w:rsidP="005B7647">
            <w:pPr>
              <w:autoSpaceDE w:val="0"/>
              <w:autoSpaceDN w:val="0"/>
              <w:adjustRightInd w:val="0"/>
              <w:ind w:left="60" w:right="60"/>
              <w:rPr>
                <w:rFonts w:ascii="Arial" w:hAnsi="Arial" w:cs="Arial"/>
                <w:color w:val="000000"/>
                <w:sz w:val="22"/>
                <w:szCs w:val="22"/>
              </w:rPr>
            </w:pPr>
            <w:r w:rsidRPr="00133B7D">
              <w:rPr>
                <w:rFonts w:ascii="Arial" w:hAnsi="Arial" w:cs="Arial"/>
                <w:color w:val="000000"/>
                <w:sz w:val="22"/>
                <w:szCs w:val="22"/>
              </w:rPr>
              <w:t>10</w:t>
            </w:r>
          </w:p>
        </w:tc>
        <w:tc>
          <w:tcPr>
            <w:tcW w:w="1080" w:type="dxa"/>
            <w:tcBorders>
              <w:top w:val="nil"/>
              <w:left w:val="single" w:sz="16" w:space="0" w:color="000000"/>
              <w:bottom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.410</w:t>
            </w:r>
          </w:p>
        </w:tc>
        <w:tc>
          <w:tcPr>
            <w:tcW w:w="1170" w:type="dxa"/>
            <w:tcBorders>
              <w:top w:val="nil"/>
              <w:bottom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4.104</w:t>
            </w:r>
          </w:p>
        </w:tc>
        <w:tc>
          <w:tcPr>
            <w:tcW w:w="1620" w:type="dxa"/>
            <w:tcBorders>
              <w:top w:val="nil"/>
              <w:bottom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100.000</w:t>
            </w:r>
          </w:p>
        </w:tc>
        <w:tc>
          <w:tcPr>
            <w:tcW w:w="1260" w:type="dxa"/>
            <w:tcBorders>
              <w:top w:val="nil"/>
              <w:bottom w:val="single" w:sz="16" w:space="0" w:color="000000"/>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single" w:sz="16" w:space="0" w:color="000000"/>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single" w:sz="16" w:space="0" w:color="000000"/>
            </w:tcBorders>
            <w:shd w:val="clear" w:color="auto" w:fill="FFFFFF"/>
            <w:vAlign w:val="center"/>
          </w:tcPr>
          <w:p w:rsidR="00F632F8" w:rsidRPr="00133B7D" w:rsidRDefault="00F632F8" w:rsidP="005B7647">
            <w:pPr>
              <w:autoSpaceDE w:val="0"/>
              <w:autoSpaceDN w:val="0"/>
              <w:adjustRightInd w:val="0"/>
              <w:rPr>
                <w:sz w:val="22"/>
                <w:szCs w:val="22"/>
              </w:rPr>
            </w:pPr>
          </w:p>
        </w:tc>
        <w:tc>
          <w:tcPr>
            <w:tcW w:w="1350" w:type="dxa"/>
            <w:tcBorders>
              <w:top w:val="nil"/>
              <w:bottom w:val="single" w:sz="16" w:space="0" w:color="000000"/>
            </w:tcBorders>
            <w:shd w:val="clear" w:color="auto" w:fill="FFFFFF"/>
            <w:vAlign w:val="center"/>
          </w:tcPr>
          <w:p w:rsidR="00F632F8" w:rsidRPr="00133B7D" w:rsidRDefault="00F632F8" w:rsidP="005B7647">
            <w:pPr>
              <w:autoSpaceDE w:val="0"/>
              <w:autoSpaceDN w:val="0"/>
              <w:adjustRightInd w:val="0"/>
              <w:rPr>
                <w:sz w:val="22"/>
                <w:szCs w:val="22"/>
              </w:rPr>
            </w:pPr>
          </w:p>
        </w:tc>
        <w:tc>
          <w:tcPr>
            <w:tcW w:w="1260" w:type="dxa"/>
            <w:tcBorders>
              <w:top w:val="nil"/>
              <w:bottom w:val="single" w:sz="16" w:space="0" w:color="000000"/>
            </w:tcBorders>
            <w:shd w:val="clear" w:color="auto" w:fill="FFFFFF"/>
            <w:vAlign w:val="center"/>
          </w:tcPr>
          <w:p w:rsidR="00F632F8" w:rsidRPr="00133B7D" w:rsidRDefault="00F632F8" w:rsidP="005B7647">
            <w:pPr>
              <w:autoSpaceDE w:val="0"/>
              <w:autoSpaceDN w:val="0"/>
              <w:adjustRightInd w:val="0"/>
              <w:rPr>
                <w:sz w:val="22"/>
                <w:szCs w:val="22"/>
              </w:rPr>
            </w:pPr>
          </w:p>
        </w:tc>
        <w:tc>
          <w:tcPr>
            <w:tcW w:w="1440" w:type="dxa"/>
            <w:tcBorders>
              <w:top w:val="nil"/>
              <w:bottom w:val="single" w:sz="16" w:space="0" w:color="000000"/>
              <w:right w:val="single" w:sz="16" w:space="0" w:color="000000"/>
            </w:tcBorders>
            <w:shd w:val="clear" w:color="auto" w:fill="FFFFFF"/>
            <w:vAlign w:val="center"/>
          </w:tcPr>
          <w:p w:rsidR="00F632F8" w:rsidRPr="00133B7D" w:rsidRDefault="00F632F8" w:rsidP="005B7647">
            <w:pPr>
              <w:autoSpaceDE w:val="0"/>
              <w:autoSpaceDN w:val="0"/>
              <w:adjustRightInd w:val="0"/>
              <w:rPr>
                <w:sz w:val="22"/>
                <w:szCs w:val="22"/>
              </w:rPr>
            </w:pPr>
          </w:p>
        </w:tc>
      </w:tr>
      <w:tr w:rsidR="00F632F8" w:rsidRPr="00133B7D" w:rsidTr="005B7647">
        <w:trPr>
          <w:cantSplit/>
        </w:trPr>
        <w:tc>
          <w:tcPr>
            <w:tcW w:w="13230" w:type="dxa"/>
            <w:gridSpan w:val="10"/>
            <w:tcBorders>
              <w:top w:val="nil"/>
              <w:left w:val="nil"/>
              <w:bottom w:val="nil"/>
              <w:right w:val="nil"/>
            </w:tcBorders>
            <w:shd w:val="clear" w:color="auto" w:fill="FFFFFF"/>
          </w:tcPr>
          <w:p w:rsidR="00F632F8" w:rsidRPr="00133B7D" w:rsidRDefault="00F632F8" w:rsidP="005B7647">
            <w:pPr>
              <w:autoSpaceDE w:val="0"/>
              <w:autoSpaceDN w:val="0"/>
              <w:adjustRightInd w:val="0"/>
              <w:ind w:left="60" w:right="60"/>
              <w:rPr>
                <w:rFonts w:ascii="Arial" w:hAnsi="Arial" w:cs="Arial"/>
                <w:color w:val="000000"/>
                <w:sz w:val="22"/>
                <w:szCs w:val="22"/>
              </w:rPr>
            </w:pPr>
            <w:r w:rsidRPr="00133B7D">
              <w:rPr>
                <w:rFonts w:ascii="Arial" w:hAnsi="Arial" w:cs="Arial"/>
                <w:color w:val="000000"/>
                <w:sz w:val="22"/>
                <w:szCs w:val="22"/>
              </w:rPr>
              <w:t>Extraction Method: Principal Component Analysis.</w:t>
            </w:r>
          </w:p>
        </w:tc>
      </w:tr>
    </w:tbl>
    <w:p w:rsidR="00F632F8" w:rsidRPr="00133B7D" w:rsidRDefault="00F632F8" w:rsidP="00F632F8">
      <w:pPr>
        <w:autoSpaceDE w:val="0"/>
        <w:autoSpaceDN w:val="0"/>
        <w:adjustRightInd w:val="0"/>
        <w:rPr>
          <w:rFonts w:ascii="Arial" w:hAnsi="Arial" w:cs="Arial"/>
          <w:b/>
          <w:bCs/>
          <w:color w:val="000000"/>
          <w:sz w:val="22"/>
          <w:szCs w:val="22"/>
        </w:rPr>
        <w:sectPr w:rsidR="00F632F8" w:rsidRPr="00133B7D" w:rsidSect="00133B7D">
          <w:pgSz w:w="16840" w:h="11900" w:orient="landscape"/>
          <w:pgMar w:top="1440" w:right="1440" w:bottom="1440" w:left="1440" w:header="720" w:footer="720" w:gutter="0"/>
          <w:cols w:space="708"/>
          <w:docGrid w:linePitch="360"/>
        </w:sectPr>
      </w:pPr>
    </w:p>
    <w:tbl>
      <w:tblPr>
        <w:tblW w:w="55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8"/>
        <w:gridCol w:w="1172"/>
        <w:gridCol w:w="1172"/>
        <w:gridCol w:w="1172"/>
        <w:gridCol w:w="1172"/>
      </w:tblGrid>
      <w:tr w:rsidR="00F632F8" w:rsidRPr="00133B7D" w:rsidTr="005B7647">
        <w:trPr>
          <w:cantSplit/>
        </w:trPr>
        <w:tc>
          <w:tcPr>
            <w:tcW w:w="5546" w:type="dxa"/>
            <w:gridSpan w:val="5"/>
            <w:tcBorders>
              <w:top w:val="nil"/>
              <w:left w:val="nil"/>
              <w:bottom w:val="nil"/>
              <w:right w:val="nil"/>
            </w:tcBorders>
            <w:shd w:val="clear" w:color="auto" w:fill="FFFFFF"/>
            <w:vAlign w:val="center"/>
          </w:tcPr>
          <w:p w:rsidR="00F632F8" w:rsidRPr="00133B7D" w:rsidRDefault="00F632F8" w:rsidP="005B7647">
            <w:pPr>
              <w:autoSpaceDE w:val="0"/>
              <w:autoSpaceDN w:val="0"/>
              <w:adjustRightInd w:val="0"/>
              <w:ind w:left="60" w:right="60"/>
              <w:jc w:val="center"/>
              <w:rPr>
                <w:rFonts w:ascii="Arial" w:hAnsi="Arial" w:cs="Arial"/>
                <w:color w:val="000000"/>
                <w:sz w:val="22"/>
                <w:szCs w:val="22"/>
              </w:rPr>
            </w:pPr>
            <w:r w:rsidRPr="00133B7D">
              <w:rPr>
                <w:rFonts w:ascii="Arial" w:hAnsi="Arial" w:cs="Arial"/>
                <w:b/>
                <w:bCs/>
                <w:color w:val="000000"/>
                <w:sz w:val="22"/>
                <w:szCs w:val="22"/>
              </w:rPr>
              <w:lastRenderedPageBreak/>
              <w:t>Rotated Component Matrix</w:t>
            </w:r>
            <w:r w:rsidRPr="00133B7D">
              <w:rPr>
                <w:rFonts w:ascii="Arial" w:hAnsi="Arial" w:cs="Arial"/>
                <w:b/>
                <w:bCs/>
                <w:color w:val="000000"/>
                <w:sz w:val="22"/>
                <w:szCs w:val="22"/>
                <w:vertAlign w:val="superscript"/>
              </w:rPr>
              <w:t>a</w:t>
            </w:r>
          </w:p>
        </w:tc>
      </w:tr>
      <w:tr w:rsidR="00F632F8" w:rsidRPr="00133B7D" w:rsidTr="005B7647">
        <w:trPr>
          <w:cantSplit/>
        </w:trPr>
        <w:tc>
          <w:tcPr>
            <w:tcW w:w="858" w:type="dxa"/>
            <w:vMerge w:val="restart"/>
            <w:tcBorders>
              <w:top w:val="single" w:sz="16" w:space="0" w:color="000000"/>
              <w:left w:val="single" w:sz="16" w:space="0" w:color="000000"/>
              <w:bottom w:val="nil"/>
              <w:right w:val="single" w:sz="16" w:space="0" w:color="000000"/>
            </w:tcBorders>
            <w:shd w:val="clear" w:color="auto" w:fill="FFFFFF"/>
            <w:vAlign w:val="bottom"/>
          </w:tcPr>
          <w:p w:rsidR="00F632F8" w:rsidRPr="00133B7D" w:rsidRDefault="00F632F8" w:rsidP="005B7647">
            <w:pPr>
              <w:autoSpaceDE w:val="0"/>
              <w:autoSpaceDN w:val="0"/>
              <w:adjustRightInd w:val="0"/>
              <w:rPr>
                <w:sz w:val="22"/>
                <w:szCs w:val="22"/>
              </w:rPr>
            </w:pPr>
          </w:p>
        </w:tc>
        <w:tc>
          <w:tcPr>
            <w:tcW w:w="4688" w:type="dxa"/>
            <w:gridSpan w:val="4"/>
            <w:tcBorders>
              <w:top w:val="single" w:sz="16" w:space="0" w:color="000000"/>
              <w:left w:val="single" w:sz="16" w:space="0" w:color="000000"/>
              <w:right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rFonts w:ascii="Arial" w:hAnsi="Arial" w:cs="Arial"/>
                <w:color w:val="000000"/>
                <w:sz w:val="22"/>
                <w:szCs w:val="22"/>
              </w:rPr>
            </w:pPr>
            <w:r w:rsidRPr="00133B7D">
              <w:rPr>
                <w:rFonts w:ascii="Arial" w:hAnsi="Arial" w:cs="Arial"/>
                <w:color w:val="000000"/>
                <w:sz w:val="22"/>
                <w:szCs w:val="22"/>
              </w:rPr>
              <w:t>Component</w:t>
            </w:r>
          </w:p>
        </w:tc>
      </w:tr>
      <w:tr w:rsidR="00F632F8" w:rsidRPr="00133B7D" w:rsidTr="005B7647">
        <w:trPr>
          <w:cantSplit/>
        </w:trPr>
        <w:tc>
          <w:tcPr>
            <w:tcW w:w="858" w:type="dxa"/>
            <w:vMerge/>
            <w:tcBorders>
              <w:top w:val="single" w:sz="16" w:space="0" w:color="000000"/>
              <w:left w:val="single" w:sz="16" w:space="0" w:color="000000"/>
              <w:bottom w:val="nil"/>
              <w:right w:val="single" w:sz="16" w:space="0" w:color="000000"/>
            </w:tcBorders>
            <w:shd w:val="clear" w:color="auto" w:fill="FFFFFF"/>
            <w:vAlign w:val="bottom"/>
          </w:tcPr>
          <w:p w:rsidR="00F632F8" w:rsidRPr="00133B7D" w:rsidRDefault="00F632F8" w:rsidP="005B7647">
            <w:pPr>
              <w:autoSpaceDE w:val="0"/>
              <w:autoSpaceDN w:val="0"/>
              <w:adjustRightInd w:val="0"/>
              <w:rPr>
                <w:rFonts w:ascii="Arial" w:hAnsi="Arial" w:cs="Arial"/>
                <w:color w:val="000000"/>
                <w:sz w:val="22"/>
                <w:szCs w:val="22"/>
              </w:rPr>
            </w:pPr>
          </w:p>
        </w:tc>
        <w:tc>
          <w:tcPr>
            <w:tcW w:w="1172" w:type="dxa"/>
            <w:tcBorders>
              <w:left w:val="single" w:sz="16" w:space="0" w:color="000000"/>
              <w:bottom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rFonts w:ascii="Arial" w:hAnsi="Arial" w:cs="Arial"/>
                <w:color w:val="000000"/>
                <w:sz w:val="22"/>
                <w:szCs w:val="22"/>
              </w:rPr>
            </w:pPr>
            <w:r w:rsidRPr="00133B7D">
              <w:rPr>
                <w:rFonts w:ascii="Arial" w:hAnsi="Arial" w:cs="Arial"/>
                <w:color w:val="000000"/>
                <w:sz w:val="22"/>
                <w:szCs w:val="22"/>
              </w:rPr>
              <w:t>1</w:t>
            </w:r>
          </w:p>
        </w:tc>
        <w:tc>
          <w:tcPr>
            <w:tcW w:w="1172" w:type="dxa"/>
            <w:tcBorders>
              <w:bottom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rFonts w:ascii="Arial" w:hAnsi="Arial" w:cs="Arial"/>
                <w:color w:val="000000"/>
                <w:sz w:val="22"/>
                <w:szCs w:val="22"/>
              </w:rPr>
            </w:pPr>
            <w:r w:rsidRPr="00133B7D">
              <w:rPr>
                <w:rFonts w:ascii="Arial" w:hAnsi="Arial" w:cs="Arial"/>
                <w:color w:val="000000"/>
                <w:sz w:val="22"/>
                <w:szCs w:val="22"/>
              </w:rPr>
              <w:t>2</w:t>
            </w:r>
          </w:p>
        </w:tc>
        <w:tc>
          <w:tcPr>
            <w:tcW w:w="1172" w:type="dxa"/>
            <w:tcBorders>
              <w:bottom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rFonts w:ascii="Arial" w:hAnsi="Arial" w:cs="Arial"/>
                <w:color w:val="000000"/>
                <w:sz w:val="22"/>
                <w:szCs w:val="22"/>
              </w:rPr>
            </w:pPr>
            <w:r w:rsidRPr="00133B7D">
              <w:rPr>
                <w:rFonts w:ascii="Arial" w:hAnsi="Arial" w:cs="Arial"/>
                <w:color w:val="000000"/>
                <w:sz w:val="22"/>
                <w:szCs w:val="22"/>
              </w:rPr>
              <w:t>3</w:t>
            </w:r>
          </w:p>
        </w:tc>
        <w:tc>
          <w:tcPr>
            <w:tcW w:w="1172" w:type="dxa"/>
            <w:tcBorders>
              <w:bottom w:val="single" w:sz="16" w:space="0" w:color="000000"/>
              <w:right w:val="single" w:sz="16" w:space="0" w:color="000000"/>
            </w:tcBorders>
            <w:shd w:val="clear" w:color="auto" w:fill="FFFFFF"/>
            <w:vAlign w:val="bottom"/>
          </w:tcPr>
          <w:p w:rsidR="00F632F8" w:rsidRPr="00133B7D" w:rsidRDefault="00F632F8" w:rsidP="005B7647">
            <w:pPr>
              <w:autoSpaceDE w:val="0"/>
              <w:autoSpaceDN w:val="0"/>
              <w:adjustRightInd w:val="0"/>
              <w:ind w:left="60" w:right="60"/>
              <w:jc w:val="center"/>
              <w:rPr>
                <w:rFonts w:ascii="Arial" w:hAnsi="Arial" w:cs="Arial"/>
                <w:color w:val="000000"/>
                <w:sz w:val="22"/>
                <w:szCs w:val="22"/>
              </w:rPr>
            </w:pPr>
            <w:r w:rsidRPr="00133B7D">
              <w:rPr>
                <w:rFonts w:ascii="Arial" w:hAnsi="Arial" w:cs="Arial"/>
                <w:color w:val="000000"/>
                <w:sz w:val="22"/>
                <w:szCs w:val="22"/>
              </w:rPr>
              <w:t>4</w:t>
            </w:r>
          </w:p>
        </w:tc>
      </w:tr>
      <w:tr w:rsidR="00F632F8" w:rsidRPr="00133B7D" w:rsidTr="005B7647">
        <w:trPr>
          <w:cantSplit/>
        </w:trPr>
        <w:tc>
          <w:tcPr>
            <w:tcW w:w="858" w:type="dxa"/>
            <w:tcBorders>
              <w:top w:val="single" w:sz="16" w:space="0" w:color="000000"/>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rFonts w:ascii="Arial" w:hAnsi="Arial" w:cs="Arial"/>
                <w:color w:val="000000"/>
                <w:sz w:val="22"/>
                <w:szCs w:val="22"/>
              </w:rPr>
            </w:pPr>
            <w:r w:rsidRPr="00133B7D">
              <w:rPr>
                <w:rFonts w:ascii="Arial" w:hAnsi="Arial" w:cs="Arial"/>
                <w:color w:val="000000"/>
                <w:sz w:val="22"/>
                <w:szCs w:val="22"/>
              </w:rPr>
              <w:t>5Q8</w:t>
            </w:r>
          </w:p>
        </w:tc>
        <w:tc>
          <w:tcPr>
            <w:tcW w:w="1172" w:type="dxa"/>
            <w:tcBorders>
              <w:top w:val="single" w:sz="16" w:space="0" w:color="000000"/>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FF0000"/>
                <w:sz w:val="22"/>
                <w:szCs w:val="22"/>
              </w:rPr>
            </w:pPr>
            <w:r w:rsidRPr="00133B7D">
              <w:rPr>
                <w:rFonts w:ascii="Arial" w:hAnsi="Arial" w:cs="Arial"/>
                <w:color w:val="FF0000"/>
                <w:sz w:val="22"/>
                <w:szCs w:val="22"/>
              </w:rPr>
              <w:t>.780</w:t>
            </w:r>
          </w:p>
        </w:tc>
        <w:tc>
          <w:tcPr>
            <w:tcW w:w="1172" w:type="dxa"/>
            <w:tcBorders>
              <w:top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-.101</w:t>
            </w:r>
          </w:p>
        </w:tc>
        <w:tc>
          <w:tcPr>
            <w:tcW w:w="1172" w:type="dxa"/>
            <w:tcBorders>
              <w:top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-.064</w:t>
            </w:r>
          </w:p>
        </w:tc>
        <w:tc>
          <w:tcPr>
            <w:tcW w:w="1172" w:type="dxa"/>
            <w:tcBorders>
              <w:top w:val="single" w:sz="16" w:space="0" w:color="000000"/>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.151</w:t>
            </w:r>
          </w:p>
        </w:tc>
      </w:tr>
      <w:tr w:rsidR="00F632F8" w:rsidRPr="00133B7D" w:rsidTr="005B7647">
        <w:trPr>
          <w:cantSplit/>
        </w:trPr>
        <w:tc>
          <w:tcPr>
            <w:tcW w:w="858"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rFonts w:ascii="Arial" w:hAnsi="Arial" w:cs="Arial"/>
                <w:color w:val="000000"/>
                <w:sz w:val="22"/>
                <w:szCs w:val="22"/>
              </w:rPr>
            </w:pPr>
            <w:r w:rsidRPr="00133B7D">
              <w:rPr>
                <w:rFonts w:ascii="Arial" w:hAnsi="Arial" w:cs="Arial"/>
                <w:color w:val="000000"/>
                <w:sz w:val="22"/>
                <w:szCs w:val="22"/>
              </w:rPr>
              <w:t>5Q10</w:t>
            </w:r>
          </w:p>
        </w:tc>
        <w:tc>
          <w:tcPr>
            <w:tcW w:w="1172"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FF0000"/>
                <w:sz w:val="22"/>
                <w:szCs w:val="22"/>
              </w:rPr>
            </w:pPr>
            <w:r w:rsidRPr="00133B7D">
              <w:rPr>
                <w:rFonts w:ascii="Arial" w:hAnsi="Arial" w:cs="Arial"/>
                <w:color w:val="FF0000"/>
                <w:sz w:val="22"/>
                <w:szCs w:val="22"/>
              </w:rPr>
              <w:t>.649</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.268</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.102</w:t>
            </w:r>
          </w:p>
        </w:tc>
        <w:tc>
          <w:tcPr>
            <w:tcW w:w="1172"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-.049</w:t>
            </w:r>
          </w:p>
        </w:tc>
      </w:tr>
      <w:tr w:rsidR="00F632F8" w:rsidRPr="00133B7D" w:rsidTr="005B7647">
        <w:trPr>
          <w:cantSplit/>
        </w:trPr>
        <w:tc>
          <w:tcPr>
            <w:tcW w:w="858"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rFonts w:ascii="Arial" w:hAnsi="Arial" w:cs="Arial"/>
                <w:color w:val="000000"/>
                <w:sz w:val="22"/>
                <w:szCs w:val="22"/>
              </w:rPr>
            </w:pPr>
            <w:r w:rsidRPr="00133B7D">
              <w:rPr>
                <w:rFonts w:ascii="Arial" w:hAnsi="Arial" w:cs="Arial"/>
                <w:color w:val="000000"/>
                <w:sz w:val="22"/>
                <w:szCs w:val="22"/>
              </w:rPr>
              <w:t>5Q7</w:t>
            </w:r>
          </w:p>
        </w:tc>
        <w:tc>
          <w:tcPr>
            <w:tcW w:w="1172"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FF0000"/>
                <w:sz w:val="22"/>
                <w:szCs w:val="22"/>
              </w:rPr>
            </w:pPr>
            <w:r w:rsidRPr="00133B7D">
              <w:rPr>
                <w:rFonts w:ascii="Arial" w:hAnsi="Arial" w:cs="Arial"/>
                <w:color w:val="FF0000"/>
                <w:sz w:val="22"/>
                <w:szCs w:val="22"/>
              </w:rPr>
              <w:t>.618</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.427</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.178</w:t>
            </w:r>
          </w:p>
        </w:tc>
        <w:tc>
          <w:tcPr>
            <w:tcW w:w="1172"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.046</w:t>
            </w:r>
          </w:p>
        </w:tc>
      </w:tr>
      <w:tr w:rsidR="00F632F8" w:rsidRPr="00133B7D" w:rsidTr="005B7647">
        <w:trPr>
          <w:cantSplit/>
        </w:trPr>
        <w:tc>
          <w:tcPr>
            <w:tcW w:w="858"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rFonts w:ascii="Arial" w:hAnsi="Arial" w:cs="Arial"/>
                <w:color w:val="000000"/>
                <w:sz w:val="22"/>
                <w:szCs w:val="22"/>
              </w:rPr>
            </w:pPr>
            <w:r w:rsidRPr="00133B7D">
              <w:rPr>
                <w:rFonts w:ascii="Arial" w:hAnsi="Arial" w:cs="Arial"/>
                <w:color w:val="000000"/>
                <w:sz w:val="22"/>
                <w:szCs w:val="22"/>
              </w:rPr>
              <w:t>5Q2</w:t>
            </w:r>
          </w:p>
        </w:tc>
        <w:tc>
          <w:tcPr>
            <w:tcW w:w="1172"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.092</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FF0000"/>
                <w:sz w:val="22"/>
                <w:szCs w:val="22"/>
              </w:rPr>
            </w:pPr>
            <w:r w:rsidRPr="00133B7D">
              <w:rPr>
                <w:rFonts w:ascii="Arial" w:hAnsi="Arial" w:cs="Arial"/>
                <w:color w:val="FF0000"/>
                <w:sz w:val="22"/>
                <w:szCs w:val="22"/>
              </w:rPr>
              <w:t>.763</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-.164</w:t>
            </w:r>
          </w:p>
        </w:tc>
        <w:tc>
          <w:tcPr>
            <w:tcW w:w="1172"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.042</w:t>
            </w:r>
          </w:p>
        </w:tc>
      </w:tr>
      <w:tr w:rsidR="00F632F8" w:rsidRPr="00133B7D" w:rsidTr="005B7647">
        <w:trPr>
          <w:cantSplit/>
        </w:trPr>
        <w:tc>
          <w:tcPr>
            <w:tcW w:w="858"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rFonts w:ascii="Arial" w:hAnsi="Arial" w:cs="Arial"/>
                <w:color w:val="000000"/>
                <w:sz w:val="22"/>
                <w:szCs w:val="22"/>
              </w:rPr>
            </w:pPr>
            <w:r w:rsidRPr="00133B7D">
              <w:rPr>
                <w:rFonts w:ascii="Arial" w:hAnsi="Arial" w:cs="Arial"/>
                <w:color w:val="000000"/>
                <w:sz w:val="22"/>
                <w:szCs w:val="22"/>
              </w:rPr>
              <w:t>5Q1</w:t>
            </w:r>
          </w:p>
        </w:tc>
        <w:tc>
          <w:tcPr>
            <w:tcW w:w="1172"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.384</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FF0000"/>
                <w:sz w:val="22"/>
                <w:szCs w:val="22"/>
              </w:rPr>
            </w:pPr>
            <w:r w:rsidRPr="00133B7D">
              <w:rPr>
                <w:rFonts w:ascii="Arial" w:hAnsi="Arial" w:cs="Arial"/>
                <w:color w:val="FF0000"/>
                <w:sz w:val="22"/>
                <w:szCs w:val="22"/>
              </w:rPr>
              <w:t>.590</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.191</w:t>
            </w:r>
          </w:p>
        </w:tc>
        <w:tc>
          <w:tcPr>
            <w:tcW w:w="1172"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-.007</w:t>
            </w:r>
          </w:p>
        </w:tc>
      </w:tr>
      <w:tr w:rsidR="00F632F8" w:rsidRPr="00133B7D" w:rsidTr="005B7647">
        <w:trPr>
          <w:cantSplit/>
        </w:trPr>
        <w:tc>
          <w:tcPr>
            <w:tcW w:w="858"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rFonts w:ascii="Arial" w:hAnsi="Arial" w:cs="Arial"/>
                <w:color w:val="000000"/>
                <w:sz w:val="22"/>
                <w:szCs w:val="22"/>
              </w:rPr>
            </w:pPr>
            <w:r w:rsidRPr="00133B7D">
              <w:rPr>
                <w:rFonts w:ascii="Arial" w:hAnsi="Arial" w:cs="Arial"/>
                <w:color w:val="000000"/>
                <w:sz w:val="22"/>
                <w:szCs w:val="22"/>
              </w:rPr>
              <w:t>5Q6</w:t>
            </w:r>
          </w:p>
        </w:tc>
        <w:tc>
          <w:tcPr>
            <w:tcW w:w="1172"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-.009</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FF0000"/>
                <w:sz w:val="22"/>
                <w:szCs w:val="22"/>
              </w:rPr>
            </w:pPr>
            <w:r w:rsidRPr="00133B7D">
              <w:rPr>
                <w:rFonts w:ascii="Arial" w:hAnsi="Arial" w:cs="Arial"/>
                <w:color w:val="FF0000"/>
                <w:sz w:val="22"/>
                <w:szCs w:val="22"/>
              </w:rPr>
              <w:t>.557</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.365</w:t>
            </w:r>
          </w:p>
        </w:tc>
        <w:tc>
          <w:tcPr>
            <w:tcW w:w="1172"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.217</w:t>
            </w:r>
          </w:p>
        </w:tc>
      </w:tr>
      <w:tr w:rsidR="00F632F8" w:rsidRPr="00133B7D" w:rsidTr="005B7647">
        <w:trPr>
          <w:cantSplit/>
        </w:trPr>
        <w:tc>
          <w:tcPr>
            <w:tcW w:w="858"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rFonts w:ascii="Arial" w:hAnsi="Arial" w:cs="Arial"/>
                <w:color w:val="000000"/>
                <w:sz w:val="22"/>
                <w:szCs w:val="22"/>
              </w:rPr>
            </w:pPr>
            <w:r w:rsidRPr="00133B7D">
              <w:rPr>
                <w:rFonts w:ascii="Arial" w:hAnsi="Arial" w:cs="Arial"/>
                <w:color w:val="000000"/>
                <w:sz w:val="22"/>
                <w:szCs w:val="22"/>
              </w:rPr>
              <w:t>5Q3</w:t>
            </w:r>
          </w:p>
        </w:tc>
        <w:tc>
          <w:tcPr>
            <w:tcW w:w="1172"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-.025</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-.055</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FF0000"/>
                <w:sz w:val="22"/>
                <w:szCs w:val="22"/>
              </w:rPr>
            </w:pPr>
            <w:r w:rsidRPr="00133B7D">
              <w:rPr>
                <w:rFonts w:ascii="Arial" w:hAnsi="Arial" w:cs="Arial"/>
                <w:color w:val="FF0000"/>
                <w:sz w:val="22"/>
                <w:szCs w:val="22"/>
              </w:rPr>
              <w:t>.876</w:t>
            </w:r>
          </w:p>
        </w:tc>
        <w:tc>
          <w:tcPr>
            <w:tcW w:w="1172"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.152</w:t>
            </w:r>
          </w:p>
        </w:tc>
      </w:tr>
      <w:tr w:rsidR="00F632F8" w:rsidRPr="00133B7D" w:rsidTr="005B7647">
        <w:trPr>
          <w:cantSplit/>
        </w:trPr>
        <w:tc>
          <w:tcPr>
            <w:tcW w:w="858"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rFonts w:ascii="Arial" w:hAnsi="Arial" w:cs="Arial"/>
                <w:color w:val="000000"/>
                <w:sz w:val="22"/>
                <w:szCs w:val="22"/>
              </w:rPr>
            </w:pPr>
            <w:r w:rsidRPr="00133B7D">
              <w:rPr>
                <w:rFonts w:ascii="Arial" w:hAnsi="Arial" w:cs="Arial"/>
                <w:color w:val="000000"/>
                <w:sz w:val="22"/>
                <w:szCs w:val="22"/>
              </w:rPr>
              <w:t>5Q9</w:t>
            </w:r>
          </w:p>
        </w:tc>
        <w:tc>
          <w:tcPr>
            <w:tcW w:w="1172"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.425</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.291</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FF0000"/>
                <w:sz w:val="22"/>
                <w:szCs w:val="22"/>
              </w:rPr>
            </w:pPr>
            <w:r w:rsidRPr="00133B7D">
              <w:rPr>
                <w:rFonts w:ascii="Arial" w:hAnsi="Arial" w:cs="Arial"/>
                <w:color w:val="FF0000"/>
                <w:sz w:val="22"/>
                <w:szCs w:val="22"/>
              </w:rPr>
              <w:t>.632</w:t>
            </w:r>
          </w:p>
        </w:tc>
        <w:tc>
          <w:tcPr>
            <w:tcW w:w="1172"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-.162</w:t>
            </w:r>
          </w:p>
        </w:tc>
      </w:tr>
      <w:tr w:rsidR="00F632F8" w:rsidRPr="00133B7D" w:rsidTr="005B7647">
        <w:trPr>
          <w:cantSplit/>
        </w:trPr>
        <w:tc>
          <w:tcPr>
            <w:tcW w:w="858" w:type="dxa"/>
            <w:tcBorders>
              <w:top w:val="nil"/>
              <w:left w:val="single" w:sz="16" w:space="0" w:color="000000"/>
              <w:bottom w:val="nil"/>
              <w:right w:val="single" w:sz="16" w:space="0" w:color="000000"/>
            </w:tcBorders>
            <w:shd w:val="clear" w:color="auto" w:fill="FFFFFF"/>
          </w:tcPr>
          <w:p w:rsidR="00F632F8" w:rsidRPr="00133B7D" w:rsidRDefault="00F632F8" w:rsidP="005B7647">
            <w:pPr>
              <w:autoSpaceDE w:val="0"/>
              <w:autoSpaceDN w:val="0"/>
              <w:adjustRightInd w:val="0"/>
              <w:ind w:left="60" w:right="60"/>
              <w:rPr>
                <w:rFonts w:ascii="Arial" w:hAnsi="Arial" w:cs="Arial"/>
                <w:color w:val="000000"/>
                <w:sz w:val="22"/>
                <w:szCs w:val="22"/>
              </w:rPr>
            </w:pPr>
            <w:r w:rsidRPr="00133B7D">
              <w:rPr>
                <w:rFonts w:ascii="Arial" w:hAnsi="Arial" w:cs="Arial"/>
                <w:color w:val="000000"/>
                <w:sz w:val="22"/>
                <w:szCs w:val="22"/>
              </w:rPr>
              <w:t>5Q5</w:t>
            </w:r>
          </w:p>
        </w:tc>
        <w:tc>
          <w:tcPr>
            <w:tcW w:w="1172" w:type="dxa"/>
            <w:tcBorders>
              <w:top w:val="nil"/>
              <w:left w:val="single" w:sz="16" w:space="0" w:color="000000"/>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-.130</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.279</w:t>
            </w:r>
          </w:p>
        </w:tc>
        <w:tc>
          <w:tcPr>
            <w:tcW w:w="1172" w:type="dxa"/>
            <w:tcBorders>
              <w:top w:val="nil"/>
              <w:bottom w:val="nil"/>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-.041</w:t>
            </w:r>
          </w:p>
        </w:tc>
        <w:tc>
          <w:tcPr>
            <w:tcW w:w="1172" w:type="dxa"/>
            <w:tcBorders>
              <w:top w:val="nil"/>
              <w:bottom w:val="nil"/>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FF0000"/>
                <w:sz w:val="22"/>
                <w:szCs w:val="22"/>
              </w:rPr>
            </w:pPr>
            <w:r w:rsidRPr="00133B7D">
              <w:rPr>
                <w:rFonts w:ascii="Arial" w:hAnsi="Arial" w:cs="Arial"/>
                <w:color w:val="FF0000"/>
                <w:sz w:val="22"/>
                <w:szCs w:val="22"/>
              </w:rPr>
              <w:t>.811</w:t>
            </w:r>
          </w:p>
        </w:tc>
      </w:tr>
      <w:tr w:rsidR="00F632F8" w:rsidRPr="00133B7D" w:rsidTr="005B7647">
        <w:trPr>
          <w:cantSplit/>
        </w:trPr>
        <w:tc>
          <w:tcPr>
            <w:tcW w:w="858" w:type="dxa"/>
            <w:tcBorders>
              <w:top w:val="nil"/>
              <w:left w:val="single" w:sz="16" w:space="0" w:color="000000"/>
              <w:bottom w:val="single" w:sz="16" w:space="0" w:color="000000"/>
              <w:right w:val="single" w:sz="16" w:space="0" w:color="000000"/>
            </w:tcBorders>
            <w:shd w:val="clear" w:color="auto" w:fill="FFFFFF"/>
          </w:tcPr>
          <w:p w:rsidR="00F632F8" w:rsidRPr="00133B7D" w:rsidRDefault="00F632F8" w:rsidP="005B7647">
            <w:pPr>
              <w:autoSpaceDE w:val="0"/>
              <w:autoSpaceDN w:val="0"/>
              <w:adjustRightInd w:val="0"/>
              <w:ind w:left="60" w:right="60"/>
              <w:rPr>
                <w:rFonts w:ascii="Arial" w:hAnsi="Arial" w:cs="Arial"/>
                <w:color w:val="000000"/>
                <w:sz w:val="22"/>
                <w:szCs w:val="22"/>
              </w:rPr>
            </w:pPr>
            <w:r w:rsidRPr="00133B7D">
              <w:rPr>
                <w:rFonts w:ascii="Arial" w:hAnsi="Arial" w:cs="Arial"/>
                <w:color w:val="000000"/>
                <w:sz w:val="22"/>
                <w:szCs w:val="22"/>
              </w:rPr>
              <w:t>5Q4</w:t>
            </w:r>
          </w:p>
        </w:tc>
        <w:tc>
          <w:tcPr>
            <w:tcW w:w="1172" w:type="dxa"/>
            <w:tcBorders>
              <w:top w:val="nil"/>
              <w:left w:val="single" w:sz="16" w:space="0" w:color="000000"/>
              <w:bottom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.371</w:t>
            </w:r>
          </w:p>
        </w:tc>
        <w:tc>
          <w:tcPr>
            <w:tcW w:w="1172" w:type="dxa"/>
            <w:tcBorders>
              <w:top w:val="nil"/>
              <w:bottom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-.134</w:t>
            </w:r>
          </w:p>
        </w:tc>
        <w:tc>
          <w:tcPr>
            <w:tcW w:w="1172" w:type="dxa"/>
            <w:tcBorders>
              <w:top w:val="nil"/>
              <w:bottom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000000"/>
                <w:sz w:val="22"/>
                <w:szCs w:val="22"/>
              </w:rPr>
            </w:pPr>
            <w:r w:rsidRPr="00133B7D">
              <w:rPr>
                <w:rFonts w:ascii="Arial" w:hAnsi="Arial" w:cs="Arial"/>
                <w:color w:val="000000"/>
                <w:sz w:val="22"/>
                <w:szCs w:val="22"/>
              </w:rPr>
              <w:t>.203</w:t>
            </w:r>
          </w:p>
        </w:tc>
        <w:tc>
          <w:tcPr>
            <w:tcW w:w="1172" w:type="dxa"/>
            <w:tcBorders>
              <w:top w:val="nil"/>
              <w:bottom w:val="single" w:sz="16" w:space="0" w:color="000000"/>
              <w:right w:val="single" w:sz="16" w:space="0" w:color="000000"/>
            </w:tcBorders>
            <w:shd w:val="clear" w:color="auto" w:fill="FFFFFF"/>
            <w:vAlign w:val="center"/>
          </w:tcPr>
          <w:p w:rsidR="00F632F8" w:rsidRPr="00133B7D" w:rsidRDefault="00F632F8" w:rsidP="005B7647">
            <w:pPr>
              <w:autoSpaceDE w:val="0"/>
              <w:autoSpaceDN w:val="0"/>
              <w:adjustRightInd w:val="0"/>
              <w:ind w:left="60" w:right="60"/>
              <w:jc w:val="right"/>
              <w:rPr>
                <w:rFonts w:ascii="Arial" w:hAnsi="Arial" w:cs="Arial"/>
                <w:color w:val="FF0000"/>
                <w:sz w:val="22"/>
                <w:szCs w:val="22"/>
              </w:rPr>
            </w:pPr>
            <w:r w:rsidRPr="00133B7D">
              <w:rPr>
                <w:rFonts w:ascii="Arial" w:hAnsi="Arial" w:cs="Arial"/>
                <w:color w:val="FF0000"/>
                <w:sz w:val="22"/>
                <w:szCs w:val="22"/>
              </w:rPr>
              <w:t>.721</w:t>
            </w:r>
          </w:p>
        </w:tc>
      </w:tr>
      <w:tr w:rsidR="00F632F8" w:rsidRPr="00133B7D" w:rsidTr="005B7647">
        <w:trPr>
          <w:cantSplit/>
        </w:trPr>
        <w:tc>
          <w:tcPr>
            <w:tcW w:w="5546" w:type="dxa"/>
            <w:gridSpan w:val="5"/>
            <w:tcBorders>
              <w:top w:val="nil"/>
              <w:left w:val="nil"/>
              <w:bottom w:val="nil"/>
              <w:right w:val="nil"/>
            </w:tcBorders>
            <w:shd w:val="clear" w:color="auto" w:fill="FFFFFF"/>
          </w:tcPr>
          <w:p w:rsidR="00F632F8" w:rsidRPr="00133B7D" w:rsidRDefault="00F632F8" w:rsidP="005B7647">
            <w:pPr>
              <w:autoSpaceDE w:val="0"/>
              <w:autoSpaceDN w:val="0"/>
              <w:adjustRightInd w:val="0"/>
              <w:ind w:left="60" w:right="60"/>
              <w:rPr>
                <w:rFonts w:ascii="Arial" w:hAnsi="Arial" w:cs="Arial"/>
                <w:color w:val="000000"/>
                <w:sz w:val="22"/>
                <w:szCs w:val="22"/>
              </w:rPr>
            </w:pPr>
            <w:r w:rsidRPr="00133B7D">
              <w:rPr>
                <w:rFonts w:ascii="Arial" w:hAnsi="Arial" w:cs="Arial"/>
                <w:color w:val="000000"/>
                <w:sz w:val="22"/>
                <w:szCs w:val="22"/>
              </w:rPr>
              <w:t>Extraction Method: Principal Component Analysis; Rotation Method: Varimax with Kaiser Normalization.</w:t>
            </w:r>
          </w:p>
        </w:tc>
      </w:tr>
      <w:tr w:rsidR="00F632F8" w:rsidRPr="00133B7D" w:rsidTr="005B7647">
        <w:trPr>
          <w:cantSplit/>
        </w:trPr>
        <w:tc>
          <w:tcPr>
            <w:tcW w:w="5546" w:type="dxa"/>
            <w:gridSpan w:val="5"/>
            <w:tcBorders>
              <w:top w:val="nil"/>
              <w:left w:val="nil"/>
              <w:bottom w:val="nil"/>
              <w:right w:val="nil"/>
            </w:tcBorders>
            <w:shd w:val="clear" w:color="auto" w:fill="FFFFFF"/>
          </w:tcPr>
          <w:p w:rsidR="00F632F8" w:rsidRPr="00133B7D" w:rsidRDefault="00F632F8" w:rsidP="005B7647">
            <w:pPr>
              <w:autoSpaceDE w:val="0"/>
              <w:autoSpaceDN w:val="0"/>
              <w:adjustRightInd w:val="0"/>
              <w:ind w:left="60" w:right="60"/>
              <w:rPr>
                <w:rFonts w:ascii="Arial" w:hAnsi="Arial" w:cs="Arial"/>
                <w:color w:val="000000"/>
                <w:sz w:val="22"/>
                <w:szCs w:val="22"/>
              </w:rPr>
            </w:pPr>
            <w:r w:rsidRPr="00133B7D">
              <w:rPr>
                <w:rFonts w:ascii="Arial" w:hAnsi="Arial" w:cs="Arial"/>
                <w:color w:val="000000"/>
                <w:sz w:val="22"/>
                <w:szCs w:val="22"/>
              </w:rPr>
              <w:t>a. Rotation converged in 10 iterations.</w:t>
            </w:r>
          </w:p>
        </w:tc>
      </w:tr>
    </w:tbl>
    <w:p w:rsidR="00F632F8" w:rsidRPr="00133B7D" w:rsidRDefault="00F632F8" w:rsidP="00F632F8">
      <w:pPr>
        <w:autoSpaceDE w:val="0"/>
        <w:autoSpaceDN w:val="0"/>
        <w:adjustRightInd w:val="0"/>
        <w:rPr>
          <w:sz w:val="22"/>
          <w:szCs w:val="22"/>
        </w:rPr>
      </w:pPr>
    </w:p>
    <w:p w:rsidR="00F632F8" w:rsidRPr="00133B7D" w:rsidRDefault="00F632F8" w:rsidP="00F632F8">
      <w:pPr>
        <w:autoSpaceDE w:val="0"/>
        <w:autoSpaceDN w:val="0"/>
        <w:adjustRightInd w:val="0"/>
        <w:rPr>
          <w:i/>
          <w:sz w:val="22"/>
          <w:szCs w:val="22"/>
        </w:rPr>
      </w:pPr>
      <w:r w:rsidRPr="00133B7D">
        <w:rPr>
          <w:i/>
          <w:sz w:val="22"/>
          <w:szCs w:val="22"/>
        </w:rPr>
        <w:t>The exploratory factor analysis indicated that the 10 items that were used to measure students’ depth of knowledge on antimicrobials. It can be concluded that almost all the spheres and fields tested influenced the knowledge of and antimicrobial and will determine the use by future antimicrobial prescribers in animal health. Hence, no field of knowledge on antimicrobials can be left out in the training of veterinary students.</w:t>
      </w:r>
    </w:p>
    <w:p w:rsidR="00F632F8" w:rsidRPr="00133B7D" w:rsidRDefault="00F632F8" w:rsidP="00F632F8">
      <w:pPr>
        <w:rPr>
          <w:sz w:val="22"/>
          <w:szCs w:val="22"/>
        </w:rPr>
      </w:pPr>
    </w:p>
    <w:p w:rsidR="00F632F8" w:rsidRPr="00133B7D" w:rsidRDefault="00F632F8" w:rsidP="00F632F8"/>
    <w:p w:rsidR="005146D2" w:rsidRDefault="00F632F8">
      <w:bookmarkStart w:id="0" w:name="_GoBack"/>
      <w:bookmarkEnd w:id="0"/>
    </w:p>
    <w:sectPr w:rsidR="005146D2" w:rsidSect="00133B7D">
      <w:pgSz w:w="11900" w:h="16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F8"/>
    <w:rsid w:val="007C63A1"/>
    <w:rsid w:val="00A874EC"/>
    <w:rsid w:val="00F63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5A504-5E1C-4A76-A4CE-7C14594D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2F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1010</Words>
  <Characters>5762</Characters>
  <Application>Microsoft Office Word</Application>
  <DocSecurity>0</DocSecurity>
  <Lines>48</Lines>
  <Paragraphs>13</Paragraphs>
  <ScaleCrop>false</ScaleCrop>
  <Company>FAO of the UN</Company>
  <LinksUpToDate>false</LinksUpToDate>
  <CharactersWithSpaces>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Fasina, Folorunso (FAOTZ)</dc:creator>
  <cp:keywords/>
  <dc:description/>
  <cp:lastModifiedBy>Fasina, Folorunso (FAOTZ)</cp:lastModifiedBy>
  <cp:revision>1</cp:revision>
  <dcterms:created xsi:type="dcterms:W3CDTF">2019-12-03T16:26:00Z</dcterms:created>
  <dcterms:modified xsi:type="dcterms:W3CDTF">2019-12-03T16:26:00Z</dcterms:modified>
</cp:coreProperties>
</file>