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30" w:rsidRDefault="00A30C30" w:rsidP="00A30C30">
      <w:r w:rsidRPr="00FD5EBD">
        <w:rPr>
          <w:b/>
        </w:rPr>
        <w:t>Supplementary table 1:</w:t>
      </w:r>
      <w:r>
        <w:t xml:space="preserve"> Development pattern of rice seedlings grown at different temperatures and under light and dark conditions.</w:t>
      </w:r>
    </w:p>
    <w:tbl>
      <w:tblPr>
        <w:tblW w:w="98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993"/>
        <w:gridCol w:w="1134"/>
        <w:gridCol w:w="992"/>
        <w:gridCol w:w="992"/>
        <w:gridCol w:w="1134"/>
        <w:gridCol w:w="992"/>
        <w:gridCol w:w="1110"/>
        <w:gridCol w:w="992"/>
      </w:tblGrid>
      <w:tr w:rsidR="00A30C30" w:rsidRPr="00CE6897" w:rsidTr="00881260">
        <w:trPr>
          <w:trHeight w:val="360"/>
        </w:trPr>
        <w:tc>
          <w:tcPr>
            <w:tcW w:w="9899" w:type="dxa"/>
            <w:gridSpan w:val="9"/>
            <w:shd w:val="clear" w:color="auto" w:fill="auto"/>
            <w:noWrap/>
            <w:vAlign w:val="bottom"/>
            <w:hideMark/>
          </w:tcPr>
          <w:p w:rsidR="00A30C30" w:rsidRPr="00FD5EBD" w:rsidRDefault="00A30C30" w:rsidP="00A30C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</w:pPr>
            <w:r w:rsidRPr="00FD5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20</w:t>
            </w:r>
            <w:r w:rsidRPr="00FD5E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perscript"/>
                <w:lang w:eastAsia="en-IN" w:bidi="hi-IN"/>
              </w:rPr>
              <w:t>°</w:t>
            </w:r>
            <w:r w:rsidRPr="00FD5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C dark grown</w:t>
            </w:r>
          </w:p>
        </w:tc>
      </w:tr>
      <w:tr w:rsidR="00A30C30" w:rsidRPr="00CE6897" w:rsidTr="00881260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4-D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5-D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6-D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7-D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8-D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9-D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10-D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11-D</w:t>
            </w:r>
          </w:p>
        </w:tc>
      </w:tr>
      <w:tr w:rsidR="00A30C30" w:rsidRPr="00CE6897" w:rsidTr="00881260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COLEOPTILE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0.16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cm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± 0.031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0.155 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cm 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± 0.022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0.68 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cm 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± 0.055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0.8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cm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± 0.031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1.011 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cm 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± 0.033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1.2 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cm 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± 0.03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1.2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cm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± 0.046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1.2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cm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± 0.044</w:t>
            </w:r>
          </w:p>
        </w:tc>
      </w:tr>
      <w:tr w:rsidR="00A30C30" w:rsidRPr="00CE6897" w:rsidTr="00881260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1ST LEAF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1.4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cm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± 0.047</w:t>
            </w:r>
          </w:p>
        </w:tc>
      </w:tr>
      <w:tr w:rsidR="00A30C30" w:rsidRPr="00CE6897" w:rsidTr="00881260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Percentage emergence</w:t>
            </w: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of </w:t>
            </w:r>
            <w:r w:rsidR="00A25C9B" w:rsidRPr="006B6DFE">
              <w:rPr>
                <w:rFonts w:ascii="Calibri" w:eastAsia="Times New Roman" w:hAnsi="Calibri" w:cs="Calibri"/>
                <w:color w:val="000000"/>
                <w:lang w:eastAsia="en-IN" w:bidi="hi-IN"/>
              </w:rPr>
              <w:t>first</w:t>
            </w: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leaf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39.5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>%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± 12.4</w:t>
            </w:r>
          </w:p>
        </w:tc>
      </w:tr>
      <w:tr w:rsidR="00A30C30" w:rsidRPr="00CE6897" w:rsidTr="00881260">
        <w:trPr>
          <w:trHeight w:val="300"/>
        </w:trPr>
        <w:tc>
          <w:tcPr>
            <w:tcW w:w="9899" w:type="dxa"/>
            <w:gridSpan w:val="9"/>
            <w:shd w:val="clear" w:color="auto" w:fill="auto"/>
            <w:noWrap/>
            <w:vAlign w:val="bottom"/>
            <w:hideMark/>
          </w:tcPr>
          <w:p w:rsidR="00A30C30" w:rsidRPr="00FD5EBD" w:rsidRDefault="00A30C30" w:rsidP="00A30C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</w:pPr>
            <w:r w:rsidRPr="00FD5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20°C light grown</w:t>
            </w:r>
          </w:p>
        </w:tc>
      </w:tr>
      <w:tr w:rsidR="00A30C30" w:rsidRPr="00CE6897" w:rsidTr="00881260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4-D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5-D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6-D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7-D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8-D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9-D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10-D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11-D</w:t>
            </w:r>
          </w:p>
        </w:tc>
      </w:tr>
      <w:tr w:rsidR="00A30C30" w:rsidRPr="00CE6897" w:rsidTr="00881260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COLEOPTILE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0.31 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cm 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± 0.023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0.28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cm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± 0.032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0.41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cm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± 0.031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0.49 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cm 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± 0.023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0.52 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cm 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± 0.021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0.53 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cm 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± 0.015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0.55 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cm 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± 0.022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8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0.61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cm 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± 0.017</w:t>
            </w:r>
          </w:p>
        </w:tc>
      </w:tr>
      <w:tr w:rsidR="00A30C30" w:rsidRPr="00CE6897" w:rsidTr="00881260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1ST LEAF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0.45 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cm 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± 0.022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0.5 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cm 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± 0.02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0.52 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cm 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± 0.013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0.61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cm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± 0.023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1.17 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cm 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± 0.073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1.23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cm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± 0.051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1.38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cm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± 0.029</w:t>
            </w:r>
          </w:p>
        </w:tc>
      </w:tr>
      <w:tr w:rsidR="00A30C30" w:rsidRPr="00CE6897" w:rsidTr="00881260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Percentage emergence</w:t>
            </w: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of first leaf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>%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± 12.75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60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>%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± 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98.35 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% 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± 0.85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98.5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>%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± 0.5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99.45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>%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± 0.25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99.55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>%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± 0.15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88126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100% </w:t>
            </w:r>
            <w:r w:rsidR="00A30C30"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± 0</w:t>
            </w:r>
          </w:p>
        </w:tc>
      </w:tr>
      <w:tr w:rsidR="00A30C30" w:rsidRPr="00CE6897" w:rsidTr="00881260">
        <w:trPr>
          <w:trHeight w:val="300"/>
        </w:trPr>
        <w:tc>
          <w:tcPr>
            <w:tcW w:w="9899" w:type="dxa"/>
            <w:gridSpan w:val="9"/>
            <w:shd w:val="clear" w:color="auto" w:fill="auto"/>
            <w:noWrap/>
            <w:vAlign w:val="bottom"/>
            <w:hideMark/>
          </w:tcPr>
          <w:p w:rsidR="00A30C30" w:rsidRPr="00FD5EBD" w:rsidRDefault="00A30C30" w:rsidP="00A30C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</w:pPr>
            <w:r w:rsidRPr="00FD5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22°C dark grown</w:t>
            </w:r>
          </w:p>
        </w:tc>
      </w:tr>
      <w:tr w:rsidR="00A30C30" w:rsidRPr="00CE6897" w:rsidTr="00881260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3-D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4-D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5-D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6-D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7-D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8-D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9-D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10-D</w:t>
            </w:r>
          </w:p>
        </w:tc>
      </w:tr>
      <w:tr w:rsidR="00A30C30" w:rsidRPr="00CE6897" w:rsidTr="00881260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COLEOPTILE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0.11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cm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± 0.01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0.36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cm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± 0.026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0.85 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cm 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± 0.037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0.97 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cm 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± 0.036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1.56 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cm 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± 0.09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1.76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cm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± 0.126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1.93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cm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± 0.316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1.95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cm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± 0.142</w:t>
            </w:r>
          </w:p>
        </w:tc>
      </w:tr>
      <w:tr w:rsidR="00A30C30" w:rsidRPr="00CE6897" w:rsidTr="00881260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1ST LEAF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2.25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cm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± 0.156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2.3 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cm 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± 0.132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2.5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cm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± 0.140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2.82 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cm 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± 0.095</w:t>
            </w:r>
          </w:p>
        </w:tc>
        <w:bookmarkStart w:id="0" w:name="_GoBack"/>
        <w:bookmarkEnd w:id="0"/>
      </w:tr>
      <w:tr w:rsidR="00A30C30" w:rsidRPr="00CE6897" w:rsidTr="00881260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Percentage emergence</w:t>
            </w: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of first leaf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21.5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>%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± 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5.54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62.5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>%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</w:t>
            </w:r>
            <w:r w:rsidRPr="00CE689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± 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10.75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95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>%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 ± 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100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>%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 ±  0</w:t>
            </w:r>
          </w:p>
        </w:tc>
      </w:tr>
      <w:tr w:rsidR="00A30C30" w:rsidRPr="00CE6897" w:rsidTr="00881260">
        <w:trPr>
          <w:trHeight w:val="300"/>
        </w:trPr>
        <w:tc>
          <w:tcPr>
            <w:tcW w:w="9899" w:type="dxa"/>
            <w:gridSpan w:val="9"/>
            <w:shd w:val="clear" w:color="auto" w:fill="auto"/>
            <w:noWrap/>
            <w:vAlign w:val="bottom"/>
            <w:hideMark/>
          </w:tcPr>
          <w:p w:rsidR="00A30C30" w:rsidRPr="00FD5EBD" w:rsidRDefault="00A30C30" w:rsidP="00A30C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FD5E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22°C Light grown</w:t>
            </w:r>
          </w:p>
        </w:tc>
      </w:tr>
      <w:tr w:rsidR="00A30C30" w:rsidRPr="00CE6897" w:rsidTr="00881260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3-D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4-D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5-D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6-D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7-D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8-D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9-D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10-D</w:t>
            </w:r>
          </w:p>
        </w:tc>
      </w:tr>
      <w:tr w:rsidR="00A30C30" w:rsidRPr="00CE6897" w:rsidTr="00881260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COLEOPTILE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0.18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cm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± 0.02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0.36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cm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± 0.026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0.51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cm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± 0.017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0.52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cm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± 0.026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0.53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cm 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± 0.037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0.54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cm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± 0.024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0.55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cm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± 0.04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0.58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cm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± 0.032</w:t>
            </w:r>
          </w:p>
        </w:tc>
      </w:tr>
      <w:tr w:rsidR="00A30C30" w:rsidRPr="00CE6897" w:rsidTr="00881260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1ST LEAF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0.43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cm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± 0.018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0.58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cm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± 0.04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0.84 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cm 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± 0.049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0.9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cm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± 0.045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0.96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cm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± 0.047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1.47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cm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± 0.042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1.53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cm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± 0.03</w:t>
            </w:r>
          </w:p>
        </w:tc>
      </w:tr>
      <w:tr w:rsidR="00A30C30" w:rsidRPr="00CE6897" w:rsidTr="00881260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Percentage emergence</w:t>
            </w: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of first leaf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% 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</w:t>
            </w:r>
            <w:r w:rsidRPr="00CE689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± 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133FB4" w:rsidP="00133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84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>%</w:t>
            </w:r>
            <w:r w:rsidR="00A30C30"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± </w:t>
            </w:r>
            <w:r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96.9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>%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±  0.7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99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% 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±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99.5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>%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± 0.5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99.5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% 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± 0.5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30C30" w:rsidRPr="00CE6897" w:rsidRDefault="00A30C30" w:rsidP="008E3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>100</w:t>
            </w:r>
            <w:r w:rsidR="00881260">
              <w:rPr>
                <w:rFonts w:ascii="Calibri" w:eastAsia="Times New Roman" w:hAnsi="Calibri" w:cs="Calibri"/>
                <w:color w:val="000000"/>
                <w:lang w:eastAsia="en-IN" w:bidi="hi-IN"/>
              </w:rPr>
              <w:t>%</w:t>
            </w:r>
            <w:r w:rsidRPr="00CE689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± 0</w:t>
            </w:r>
          </w:p>
        </w:tc>
      </w:tr>
    </w:tbl>
    <w:p w:rsidR="00A30C30" w:rsidRDefault="00A30C30" w:rsidP="00A30C30">
      <w:pPr>
        <w:spacing w:line="360" w:lineRule="auto"/>
        <w:jc w:val="both"/>
      </w:pPr>
      <w:r>
        <w:t>n=10 seedlings (</w:t>
      </w:r>
      <w:r w:rsidRPr="001279B7">
        <w:t xml:space="preserve">mean </w:t>
      </w:r>
      <w:r>
        <w:rPr>
          <w:rFonts w:cstheme="minorHAnsi"/>
        </w:rPr>
        <w:t>±</w:t>
      </w:r>
      <w:r w:rsidRPr="001279B7">
        <w:t xml:space="preserve"> standard</w:t>
      </w:r>
      <w:r>
        <w:t xml:space="preserve"> error)</w:t>
      </w:r>
    </w:p>
    <w:p w:rsidR="00A30C30" w:rsidRDefault="00A30C30" w:rsidP="00A30C30"/>
    <w:p w:rsidR="004D5816" w:rsidRDefault="0031606B"/>
    <w:sectPr w:rsidR="004D5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A03C7"/>
    <w:multiLevelType w:val="hybridMultilevel"/>
    <w:tmpl w:val="CED67C92"/>
    <w:lvl w:ilvl="0" w:tplc="72B85EA2">
      <w:start w:val="1"/>
      <w:numFmt w:val="upperLetter"/>
      <w:lvlText w:val="%1)"/>
      <w:lvlJc w:val="left"/>
      <w:pPr>
        <w:ind w:left="389" w:hanging="360"/>
      </w:pPr>
      <w:rPr>
        <w:rFonts w:ascii="Calibri" w:hAnsi="Calibri" w:cs="Calibri" w:hint="default"/>
        <w:color w:val="00000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109" w:hanging="360"/>
      </w:pPr>
    </w:lvl>
    <w:lvl w:ilvl="2" w:tplc="4009001B" w:tentative="1">
      <w:start w:val="1"/>
      <w:numFmt w:val="lowerRoman"/>
      <w:lvlText w:val="%3."/>
      <w:lvlJc w:val="right"/>
      <w:pPr>
        <w:ind w:left="1829" w:hanging="180"/>
      </w:pPr>
    </w:lvl>
    <w:lvl w:ilvl="3" w:tplc="4009000F" w:tentative="1">
      <w:start w:val="1"/>
      <w:numFmt w:val="decimal"/>
      <w:lvlText w:val="%4."/>
      <w:lvlJc w:val="left"/>
      <w:pPr>
        <w:ind w:left="2549" w:hanging="360"/>
      </w:pPr>
    </w:lvl>
    <w:lvl w:ilvl="4" w:tplc="40090019" w:tentative="1">
      <w:start w:val="1"/>
      <w:numFmt w:val="lowerLetter"/>
      <w:lvlText w:val="%5."/>
      <w:lvlJc w:val="left"/>
      <w:pPr>
        <w:ind w:left="3269" w:hanging="360"/>
      </w:pPr>
    </w:lvl>
    <w:lvl w:ilvl="5" w:tplc="4009001B" w:tentative="1">
      <w:start w:val="1"/>
      <w:numFmt w:val="lowerRoman"/>
      <w:lvlText w:val="%6."/>
      <w:lvlJc w:val="right"/>
      <w:pPr>
        <w:ind w:left="3989" w:hanging="180"/>
      </w:pPr>
    </w:lvl>
    <w:lvl w:ilvl="6" w:tplc="4009000F" w:tentative="1">
      <w:start w:val="1"/>
      <w:numFmt w:val="decimal"/>
      <w:lvlText w:val="%7."/>
      <w:lvlJc w:val="left"/>
      <w:pPr>
        <w:ind w:left="4709" w:hanging="360"/>
      </w:pPr>
    </w:lvl>
    <w:lvl w:ilvl="7" w:tplc="40090019" w:tentative="1">
      <w:start w:val="1"/>
      <w:numFmt w:val="lowerLetter"/>
      <w:lvlText w:val="%8."/>
      <w:lvlJc w:val="left"/>
      <w:pPr>
        <w:ind w:left="5429" w:hanging="360"/>
      </w:pPr>
    </w:lvl>
    <w:lvl w:ilvl="8" w:tplc="400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30"/>
    <w:rsid w:val="00133FB4"/>
    <w:rsid w:val="0031606B"/>
    <w:rsid w:val="004421CA"/>
    <w:rsid w:val="006B6DFE"/>
    <w:rsid w:val="00881260"/>
    <w:rsid w:val="00A25C9B"/>
    <w:rsid w:val="00A30C30"/>
    <w:rsid w:val="00C009A2"/>
    <w:rsid w:val="00C75F6E"/>
    <w:rsid w:val="00C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7D9D4"/>
  <w15:chartTrackingRefBased/>
  <w15:docId w15:val="{9A5B8C9E-EA0F-4DDF-824E-08B5BEF3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naini burman</dc:creator>
  <cp:keywords/>
  <dc:description/>
  <cp:lastModifiedBy>Divya Saxena</cp:lastModifiedBy>
  <cp:revision>2</cp:revision>
  <dcterms:created xsi:type="dcterms:W3CDTF">2020-09-29T11:49:00Z</dcterms:created>
  <dcterms:modified xsi:type="dcterms:W3CDTF">2020-09-29T11:49:00Z</dcterms:modified>
</cp:coreProperties>
</file>