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26E7F" w14:textId="77777777" w:rsidR="00F56A63" w:rsidRPr="00F96091" w:rsidRDefault="000E3F94">
      <w:pPr>
        <w:pStyle w:val="SupplementaryMaterial"/>
        <w:rPr>
          <w:b w:val="0"/>
        </w:rPr>
      </w:pPr>
      <w:bookmarkStart w:id="0" w:name="_Hlk47380732"/>
      <w:bookmarkEnd w:id="0"/>
      <w:r w:rsidRPr="00F96091">
        <w:t>Supplementary Material</w:t>
      </w:r>
    </w:p>
    <w:p w14:paraId="0125ED42" w14:textId="77777777" w:rsidR="00F56A63" w:rsidRPr="00F96091" w:rsidRDefault="000E3F94">
      <w:pPr>
        <w:pStyle w:val="1"/>
      </w:pPr>
      <w:r w:rsidRPr="00F96091">
        <w:t>Supplementary Data</w:t>
      </w:r>
    </w:p>
    <w:p w14:paraId="270BBED7" w14:textId="77777777" w:rsidR="00F56A63" w:rsidRPr="00F96091" w:rsidRDefault="000E3F94">
      <w:pPr>
        <w:jc w:val="both"/>
        <w:rPr>
          <w:rFonts w:cs="Times New Roman"/>
          <w:szCs w:val="24"/>
        </w:rPr>
      </w:pPr>
      <w:r w:rsidRPr="00F96091">
        <w:rPr>
          <w:rFonts w:cs="Times New Roman"/>
          <w:szCs w:val="24"/>
        </w:rPr>
        <w:t xml:space="preserve">Supplementary Material should be uploaded separately on submission. Please include any supplementary data, figures and/or tables. All supplementary files are deposited to </w:t>
      </w:r>
      <w:proofErr w:type="spellStart"/>
      <w:r w:rsidRPr="00F96091">
        <w:rPr>
          <w:rFonts w:cs="Times New Roman"/>
          <w:szCs w:val="24"/>
        </w:rPr>
        <w:t>FigShare</w:t>
      </w:r>
      <w:proofErr w:type="spellEnd"/>
      <w:r w:rsidRPr="00F96091">
        <w:rPr>
          <w:rFonts w:cs="Times New Roman"/>
          <w:szCs w:val="24"/>
        </w:rPr>
        <w:t xml:space="preserve"> for permanent storage and receive a DOI.</w:t>
      </w:r>
    </w:p>
    <w:p w14:paraId="08A50AFD" w14:textId="77777777" w:rsidR="00F56A63" w:rsidRPr="00F96091" w:rsidRDefault="000E3F94">
      <w:pPr>
        <w:spacing w:before="100" w:beforeAutospacing="1" w:after="100" w:afterAutospacing="1"/>
        <w:jc w:val="both"/>
        <w:rPr>
          <w:rFonts w:eastAsia="Times New Roman" w:cs="Times New Roman"/>
          <w:szCs w:val="24"/>
          <w:lang w:val="en-GB" w:eastAsia="en-GB"/>
        </w:rPr>
      </w:pPr>
      <w:r w:rsidRPr="00F96091">
        <w:rPr>
          <w:rFonts w:eastAsia="Times New Roman" w:cs="Times New Roman"/>
          <w:szCs w:val="24"/>
          <w:lang w:val="en-GB" w:eastAsia="en-GB"/>
        </w:rPr>
        <w:t>Supplementary material is not typeset so please ensure that all information is clearly presented, the appropriate caption is included in the file and not in the manuscript, and that the style conforms to the rest of the article. To avoid discrepancies between the published article and the supplementary material, please do not add the title, author list, affiliations or correspondence in the supplementary files.</w:t>
      </w:r>
    </w:p>
    <w:p w14:paraId="3EA33276" w14:textId="77777777" w:rsidR="00F56A63" w:rsidRPr="00F96091" w:rsidRDefault="000E3F94">
      <w:pPr>
        <w:pStyle w:val="1"/>
      </w:pPr>
      <w:r w:rsidRPr="00F96091">
        <w:t>Supplementary Figures and Tables</w:t>
      </w:r>
    </w:p>
    <w:p w14:paraId="15D3B0F3" w14:textId="77777777" w:rsidR="00F56A63" w:rsidRPr="00F96091" w:rsidRDefault="000E3F94">
      <w:pPr>
        <w:rPr>
          <w:rFonts w:cs="Times New Roman"/>
          <w:szCs w:val="24"/>
          <w:u w:val="single"/>
        </w:rPr>
      </w:pPr>
      <w:r w:rsidRPr="00F96091">
        <w:t xml:space="preserve">For more information on Supplementary Material and </w:t>
      </w:r>
      <w:r w:rsidRPr="00F96091">
        <w:rPr>
          <w:rFonts w:cs="Times New Roman"/>
          <w:szCs w:val="24"/>
        </w:rPr>
        <w:t xml:space="preserve">for details on the different file types accepted, </w:t>
      </w:r>
      <w:r w:rsidRPr="00F96091">
        <w:t xml:space="preserve">please see </w:t>
      </w:r>
      <w:hyperlink r:id="rId9" w:anchor="SupplementaryMaterial" w:history="1">
        <w:r w:rsidRPr="00F96091">
          <w:rPr>
            <w:rStyle w:val="aff"/>
            <w:color w:val="auto"/>
          </w:rPr>
          <w:t>here</w:t>
        </w:r>
      </w:hyperlink>
      <w:r w:rsidRPr="00F96091">
        <w:t xml:space="preserve">. Figures, tables, and images will be published under a Creative Commons CC-BY </w:t>
      </w:r>
      <w:proofErr w:type="spellStart"/>
      <w:r w:rsidRPr="00F96091">
        <w:t>licence</w:t>
      </w:r>
      <w:proofErr w:type="spellEnd"/>
      <w:r w:rsidRPr="00F96091">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75380E6D" w14:textId="77777777" w:rsidR="00F56A63" w:rsidRPr="00F96091" w:rsidRDefault="000E3F94">
      <w:pPr>
        <w:pStyle w:val="2"/>
      </w:pPr>
      <w:r w:rsidRPr="00F96091">
        <w:t>Supplementary Figures</w:t>
      </w:r>
    </w:p>
    <w:p w14:paraId="028E55A0" w14:textId="77777777" w:rsidR="00F56A63" w:rsidRPr="00F96091" w:rsidRDefault="00F56A63">
      <w:pPr>
        <w:keepNext/>
        <w:rPr>
          <w:rFonts w:cs="Times New Roman"/>
          <w:szCs w:val="24"/>
        </w:rPr>
      </w:pPr>
    </w:p>
    <w:p w14:paraId="29778F80" w14:textId="1F06C2C0" w:rsidR="00F56A63" w:rsidRPr="00F96091" w:rsidRDefault="00F013F9">
      <w:pPr>
        <w:keepNext/>
        <w:jc w:val="center"/>
        <w:rPr>
          <w:rFonts w:cs="Times New Roman"/>
          <w:szCs w:val="24"/>
        </w:rPr>
      </w:pPr>
      <w:r w:rsidRPr="00F96091">
        <w:rPr>
          <w:rFonts w:cs="Times New Roman"/>
          <w:noProof/>
          <w:szCs w:val="24"/>
        </w:rPr>
        <w:drawing>
          <wp:inline distT="0" distB="0" distL="0" distR="0" wp14:anchorId="616A152B" wp14:editId="03711E52">
            <wp:extent cx="6208395" cy="2092960"/>
            <wp:effectExtent l="0" t="0" r="190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2092960"/>
                    </a:xfrm>
                    <a:prstGeom prst="rect">
                      <a:avLst/>
                    </a:prstGeom>
                  </pic:spPr>
                </pic:pic>
              </a:graphicData>
            </a:graphic>
          </wp:inline>
        </w:drawing>
      </w:r>
    </w:p>
    <w:p w14:paraId="6AC8FA11" w14:textId="40EE5097" w:rsidR="00F56A63" w:rsidRPr="00F96091" w:rsidRDefault="000E3F94">
      <w:pPr>
        <w:spacing w:line="360" w:lineRule="auto"/>
        <w:rPr>
          <w:rFonts w:cs="Times New Roman"/>
          <w:szCs w:val="24"/>
        </w:rPr>
      </w:pPr>
      <w:r w:rsidRPr="00F96091">
        <w:rPr>
          <w:b/>
        </w:rPr>
        <w:t>Supplementary Figure S</w:t>
      </w:r>
      <w:r w:rsidRPr="00F96091">
        <w:rPr>
          <w:b/>
        </w:rPr>
        <w:fldChar w:fldCharType="begin"/>
      </w:r>
      <w:r w:rsidRPr="00F96091">
        <w:rPr>
          <w:b/>
        </w:rPr>
        <w:instrText xml:space="preserve"> SEQ Figure \* ARABIC </w:instrText>
      </w:r>
      <w:r w:rsidRPr="00F96091">
        <w:rPr>
          <w:b/>
        </w:rPr>
        <w:fldChar w:fldCharType="separate"/>
      </w:r>
      <w:r w:rsidRPr="00F96091">
        <w:rPr>
          <w:b/>
        </w:rPr>
        <w:t>1</w:t>
      </w:r>
      <w:r w:rsidRPr="00F96091">
        <w:rPr>
          <w:b/>
        </w:rPr>
        <w:fldChar w:fldCharType="end"/>
      </w:r>
      <w:r w:rsidRPr="00F96091">
        <w:rPr>
          <w:b/>
        </w:rPr>
        <w:t xml:space="preserve">. The expression level of AC010789.1 in CRC cell lines and tissues. </w:t>
      </w:r>
      <w:r w:rsidRPr="00F96091">
        <w:rPr>
          <w:rFonts w:cs="Times New Roman"/>
          <w:b/>
          <w:bCs/>
          <w:szCs w:val="24"/>
        </w:rPr>
        <w:t xml:space="preserve">(A) </w:t>
      </w:r>
      <w:r w:rsidRPr="00F96091">
        <w:rPr>
          <w:rFonts w:cs="Times New Roman"/>
          <w:szCs w:val="24"/>
        </w:rPr>
        <w:t xml:space="preserve">The </w:t>
      </w:r>
      <w:proofErr w:type="spellStart"/>
      <w:r w:rsidRPr="00F96091">
        <w:rPr>
          <w:rFonts w:cs="Times New Roman"/>
          <w:szCs w:val="24"/>
        </w:rPr>
        <w:t>qRT</w:t>
      </w:r>
      <w:proofErr w:type="spellEnd"/>
      <w:r w:rsidRPr="00F96091">
        <w:rPr>
          <w:rFonts w:cs="Times New Roman"/>
          <w:szCs w:val="24"/>
        </w:rPr>
        <w:t xml:space="preserve">-PCR analysis of AC010789.1 expression levels in CRC cell lines and FHC. Data are presented as mean ±SEM from triplicate independent experiments. </w:t>
      </w:r>
      <w:r w:rsidRPr="00F96091">
        <w:rPr>
          <w:rFonts w:cs="Times New Roman"/>
          <w:i/>
          <w:iCs/>
          <w:szCs w:val="24"/>
        </w:rPr>
        <w:t>P</w:t>
      </w:r>
      <w:r w:rsidRPr="00F96091">
        <w:rPr>
          <w:rFonts w:cs="Times New Roman"/>
          <w:szCs w:val="24"/>
        </w:rPr>
        <w:t xml:space="preserve">-values were determined by one-way ANOVA (* </w:t>
      </w:r>
      <w:r w:rsidRPr="00F96091">
        <w:rPr>
          <w:rFonts w:cs="Times New Roman"/>
          <w:i/>
          <w:iCs/>
          <w:szCs w:val="24"/>
        </w:rPr>
        <w:t>p</w:t>
      </w:r>
      <w:r w:rsidRPr="00F96091">
        <w:rPr>
          <w:rFonts w:cs="Times New Roman"/>
          <w:szCs w:val="24"/>
        </w:rPr>
        <w:t xml:space="preserve"> &lt; 0.05). </w:t>
      </w:r>
      <w:r w:rsidRPr="00F96091">
        <w:rPr>
          <w:rFonts w:cs="Times New Roman"/>
          <w:b/>
          <w:bCs/>
          <w:szCs w:val="24"/>
        </w:rPr>
        <w:t>(B)</w:t>
      </w:r>
      <w:r w:rsidRPr="00F96091">
        <w:rPr>
          <w:rFonts w:cs="Times New Roman"/>
          <w:szCs w:val="24"/>
        </w:rPr>
        <w:t xml:space="preserve"> Overview of the tissue microarray.</w:t>
      </w:r>
    </w:p>
    <w:p w14:paraId="3B2E437B" w14:textId="2BBBC851" w:rsidR="00F56A63" w:rsidRPr="00F96091" w:rsidRDefault="00242DA8">
      <w:pPr>
        <w:keepNext/>
        <w:rPr>
          <w:rFonts w:cs="Times New Roman"/>
          <w:szCs w:val="24"/>
        </w:rPr>
      </w:pPr>
      <w:r w:rsidRPr="00F96091">
        <w:rPr>
          <w:rFonts w:cs="Times New Roman"/>
          <w:noProof/>
          <w:szCs w:val="24"/>
        </w:rPr>
        <w:lastRenderedPageBreak/>
        <w:drawing>
          <wp:anchor distT="0" distB="0" distL="114300" distR="114300" simplePos="0" relativeHeight="251662336" behindDoc="0" locked="0" layoutInCell="1" allowOverlap="1" wp14:anchorId="1C10E4B2" wp14:editId="5AF23B40">
            <wp:simplePos x="0" y="0"/>
            <wp:positionH relativeFrom="margin">
              <wp:posOffset>1243330</wp:posOffset>
            </wp:positionH>
            <wp:positionV relativeFrom="paragraph">
              <wp:posOffset>205740</wp:posOffset>
            </wp:positionV>
            <wp:extent cx="3464560" cy="4375150"/>
            <wp:effectExtent l="0" t="0" r="254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4560" cy="4375150"/>
                    </a:xfrm>
                    <a:prstGeom prst="rect">
                      <a:avLst/>
                    </a:prstGeom>
                  </pic:spPr>
                </pic:pic>
              </a:graphicData>
            </a:graphic>
            <wp14:sizeRelH relativeFrom="margin">
              <wp14:pctWidth>0</wp14:pctWidth>
            </wp14:sizeRelH>
            <wp14:sizeRelV relativeFrom="margin">
              <wp14:pctHeight>0</wp14:pctHeight>
            </wp14:sizeRelV>
          </wp:anchor>
        </w:drawing>
      </w:r>
    </w:p>
    <w:p w14:paraId="78DF8F56" w14:textId="716A380F" w:rsidR="00F56A63" w:rsidRPr="00F96091" w:rsidRDefault="00F56A63">
      <w:pPr>
        <w:keepNext/>
        <w:rPr>
          <w:rFonts w:cs="Times New Roman"/>
          <w:szCs w:val="24"/>
        </w:rPr>
      </w:pPr>
    </w:p>
    <w:p w14:paraId="45E6726A" w14:textId="598076FF" w:rsidR="00F56A63" w:rsidRPr="00F96091" w:rsidRDefault="000951DD">
      <w:pPr>
        <w:keepNext/>
        <w:rPr>
          <w:rFonts w:cs="Times New Roman"/>
          <w:szCs w:val="24"/>
        </w:rPr>
      </w:pPr>
      <w:r w:rsidRPr="00F96091">
        <w:rPr>
          <w:rFonts w:cs="Times New Roman"/>
          <w:noProof/>
          <w:szCs w:val="24"/>
        </w:rPr>
        <w:t xml:space="preserve">                                                                                                                                 </w:t>
      </w:r>
    </w:p>
    <w:p w14:paraId="34C02214" w14:textId="7E5676CB" w:rsidR="00F56A63" w:rsidRPr="00F96091" w:rsidRDefault="000E3F94">
      <w:pPr>
        <w:spacing w:line="360" w:lineRule="auto"/>
        <w:rPr>
          <w:rFonts w:cs="Times New Roman"/>
          <w:szCs w:val="24"/>
        </w:rPr>
      </w:pPr>
      <w:r w:rsidRPr="00F96091">
        <w:rPr>
          <w:b/>
        </w:rPr>
        <w:t xml:space="preserve">Supplementary Figure S2. </w:t>
      </w:r>
      <w:r w:rsidR="00763870" w:rsidRPr="00F96091">
        <w:rPr>
          <w:rFonts w:eastAsia="等线" w:cs="Times New Roman"/>
          <w:b/>
          <w:bCs/>
          <w:szCs w:val="24"/>
        </w:rPr>
        <w:t>Silencing AC010789.1 inhibits EMT of CRC cells in vitro.</w:t>
      </w:r>
      <w:r w:rsidR="00763870" w:rsidRPr="00F96091">
        <w:rPr>
          <w:rFonts w:eastAsia="等线" w:cs="Times New Roman"/>
          <w:szCs w:val="24"/>
        </w:rPr>
        <w:t xml:space="preserve"> </w:t>
      </w:r>
      <w:r w:rsidR="00763870" w:rsidRPr="00F96091">
        <w:rPr>
          <w:rFonts w:eastAsia="等线" w:cs="Times New Roman"/>
          <w:b/>
          <w:bCs/>
          <w:szCs w:val="24"/>
        </w:rPr>
        <w:t xml:space="preserve">(A) </w:t>
      </w:r>
      <w:r w:rsidRPr="00F96091">
        <w:rPr>
          <w:rFonts w:cs="Times New Roman"/>
          <w:szCs w:val="24"/>
        </w:rPr>
        <w:t xml:space="preserve">The </w:t>
      </w:r>
      <w:proofErr w:type="spellStart"/>
      <w:r w:rsidRPr="00F96091">
        <w:rPr>
          <w:rFonts w:cs="Times New Roman"/>
          <w:szCs w:val="24"/>
        </w:rPr>
        <w:t>qRT</w:t>
      </w:r>
      <w:proofErr w:type="spellEnd"/>
      <w:r w:rsidRPr="00F96091">
        <w:rPr>
          <w:rFonts w:cs="Times New Roman"/>
          <w:szCs w:val="24"/>
        </w:rPr>
        <w:t>-PCR was performed to verify the relative expression of AC010789.1 in HCT116 and SW1116 cells transfected with two independent siRNAs targeting AC010789.</w:t>
      </w:r>
      <w:r w:rsidR="00236694" w:rsidRPr="00F96091">
        <w:rPr>
          <w:rFonts w:cs="Times New Roman"/>
          <w:szCs w:val="24"/>
        </w:rPr>
        <w:t xml:space="preserve">1. </w:t>
      </w:r>
      <w:r w:rsidR="00763870" w:rsidRPr="00F96091">
        <w:rPr>
          <w:rFonts w:cs="Times New Roman"/>
          <w:b/>
          <w:bCs/>
          <w:szCs w:val="24"/>
          <w:lang w:eastAsia="zh-CN"/>
        </w:rPr>
        <w:t>(B</w:t>
      </w:r>
      <w:r w:rsidR="005372C5" w:rsidRPr="00F96091">
        <w:rPr>
          <w:rFonts w:cs="Times New Roman" w:hint="eastAsia"/>
          <w:b/>
          <w:bCs/>
          <w:szCs w:val="24"/>
          <w:lang w:eastAsia="zh-CN"/>
        </w:rPr>
        <w:t>,</w:t>
      </w:r>
      <w:r w:rsidR="005372C5" w:rsidRPr="00F96091">
        <w:rPr>
          <w:rFonts w:cs="Times New Roman"/>
          <w:b/>
          <w:bCs/>
          <w:szCs w:val="24"/>
          <w:lang w:eastAsia="zh-CN"/>
        </w:rPr>
        <w:t xml:space="preserve"> C</w:t>
      </w:r>
      <w:r w:rsidR="00763870" w:rsidRPr="00F96091">
        <w:rPr>
          <w:rFonts w:cs="Times New Roman"/>
          <w:b/>
          <w:bCs/>
          <w:szCs w:val="24"/>
          <w:lang w:eastAsia="zh-CN"/>
        </w:rPr>
        <w:t xml:space="preserve">) </w:t>
      </w:r>
      <w:r w:rsidR="00763870" w:rsidRPr="00F96091">
        <w:rPr>
          <w:rFonts w:eastAsia="等线" w:cs="Times New Roman"/>
          <w:szCs w:val="24"/>
        </w:rPr>
        <w:t xml:space="preserve">The relative expression levels of E-cadherin and vimentin were determined by </w:t>
      </w:r>
      <w:proofErr w:type="spellStart"/>
      <w:r w:rsidR="00763870" w:rsidRPr="00F96091">
        <w:rPr>
          <w:rFonts w:eastAsia="等线" w:cs="Times New Roman"/>
          <w:szCs w:val="24"/>
        </w:rPr>
        <w:t>qRT</w:t>
      </w:r>
      <w:proofErr w:type="spellEnd"/>
      <w:r w:rsidR="00763870" w:rsidRPr="00F96091">
        <w:rPr>
          <w:rFonts w:eastAsia="等线" w:cs="Times New Roman"/>
          <w:szCs w:val="24"/>
        </w:rPr>
        <w:t>-PCR in HCT116 and SW1116 cells with AC010789.1 knockdown.</w:t>
      </w:r>
      <w:r w:rsidRPr="00F96091">
        <w:rPr>
          <w:rFonts w:cs="Times New Roman"/>
          <w:b/>
          <w:bCs/>
          <w:szCs w:val="24"/>
        </w:rPr>
        <w:t xml:space="preserve"> </w:t>
      </w:r>
      <w:r w:rsidR="0082342B" w:rsidRPr="00F96091">
        <w:rPr>
          <w:rFonts w:cs="Times New Roman"/>
          <w:b/>
          <w:bCs/>
          <w:szCs w:val="24"/>
        </w:rPr>
        <w:t xml:space="preserve">(D) </w:t>
      </w:r>
      <w:r w:rsidR="0082342B" w:rsidRPr="00F96091">
        <w:rPr>
          <w:rStyle w:val="tlid-translation"/>
          <w:rFonts w:cs="Times New Roman"/>
        </w:rPr>
        <w:t xml:space="preserve">Knockdown efficiency verification of </w:t>
      </w:r>
      <w:bookmarkStart w:id="1" w:name="OLE_LINK1"/>
      <w:proofErr w:type="spellStart"/>
      <w:r w:rsidR="0082342B" w:rsidRPr="00F96091">
        <w:rPr>
          <w:rStyle w:val="tlid-translation"/>
          <w:rFonts w:cs="Times New Roman"/>
        </w:rPr>
        <w:t>sh</w:t>
      </w:r>
      <w:proofErr w:type="spellEnd"/>
      <w:r w:rsidR="0082342B" w:rsidRPr="00F96091">
        <w:rPr>
          <w:rStyle w:val="tlid-translation"/>
          <w:rFonts w:cs="Times New Roman"/>
        </w:rPr>
        <w:t xml:space="preserve">-NC and sh-AC010789.1 stable cell lines. </w:t>
      </w:r>
      <w:bookmarkStart w:id="2" w:name="_Hlk50403751"/>
      <w:bookmarkEnd w:id="1"/>
      <w:r w:rsidR="009B2CDD" w:rsidRPr="00F96091">
        <w:rPr>
          <w:rStyle w:val="tlid-translation"/>
          <w:rFonts w:cs="Times New Roman"/>
          <w:b/>
          <w:bCs/>
        </w:rPr>
        <w:t>(E, F)</w:t>
      </w:r>
      <w:r w:rsidR="006E761D" w:rsidRPr="00F96091">
        <w:rPr>
          <w:rStyle w:val="tlid-translation"/>
          <w:rFonts w:cs="Times New Roman"/>
        </w:rPr>
        <w:t xml:space="preserve"> </w:t>
      </w:r>
      <w:r w:rsidR="004357CB" w:rsidRPr="00F96091">
        <w:rPr>
          <w:rStyle w:val="tlid-translation"/>
          <w:lang w:val="en"/>
        </w:rPr>
        <w:t>The expression of GFP (green)</w:t>
      </w:r>
      <w:r w:rsidR="00840ABF" w:rsidRPr="00F96091">
        <w:t xml:space="preserve"> was observed under a fluorescence microscope</w:t>
      </w:r>
      <w:r w:rsidR="004357CB" w:rsidRPr="00F96091">
        <w:rPr>
          <w:lang w:eastAsia="zh-CN"/>
        </w:rPr>
        <w:t xml:space="preserve"> to determine the transfection efficiency in HCT116 and SW1116 cells</w:t>
      </w:r>
      <w:r w:rsidR="0011503D" w:rsidRPr="00F96091">
        <w:rPr>
          <w:rStyle w:val="tlid-translation"/>
          <w:lang w:val="en"/>
        </w:rPr>
        <w:t>.</w:t>
      </w:r>
      <w:r w:rsidR="00AF2202" w:rsidRPr="00F96091">
        <w:t xml:space="preserve"> </w:t>
      </w:r>
      <w:bookmarkEnd w:id="2"/>
      <w:r w:rsidR="00655660" w:rsidRPr="00F96091">
        <w:rPr>
          <w:rFonts w:eastAsia="等线" w:cs="Times New Roman"/>
          <w:szCs w:val="24"/>
        </w:rPr>
        <w:t>Scale bar: 100μm</w:t>
      </w:r>
      <w:r w:rsidR="009B2CDD" w:rsidRPr="00F96091">
        <w:rPr>
          <w:rStyle w:val="tlid-translation"/>
          <w:rFonts w:cs="Times New Roman"/>
        </w:rPr>
        <w:t xml:space="preserve">.  </w:t>
      </w:r>
      <w:r w:rsidRPr="00F96091">
        <w:rPr>
          <w:rFonts w:cs="Times New Roman"/>
          <w:szCs w:val="24"/>
        </w:rPr>
        <w:t xml:space="preserve">Data are presented as mean ±SEM from triplicate independent experiments. </w:t>
      </w:r>
      <w:r w:rsidR="00802360" w:rsidRPr="00F96091">
        <w:rPr>
          <w:rFonts w:cs="Times New Roman"/>
          <w:i/>
          <w:iCs/>
          <w:szCs w:val="24"/>
        </w:rPr>
        <w:t>P</w:t>
      </w:r>
      <w:r w:rsidR="00802360" w:rsidRPr="00F96091">
        <w:rPr>
          <w:rFonts w:cs="Times New Roman"/>
          <w:szCs w:val="24"/>
        </w:rPr>
        <w:t xml:space="preserve">-values were determined by one-way ANOVAs or two-tailed Student’s t-test </w:t>
      </w:r>
      <w:r w:rsidRPr="00F96091">
        <w:rPr>
          <w:rFonts w:cs="Times New Roman"/>
          <w:szCs w:val="24"/>
        </w:rPr>
        <w:t>( *</w:t>
      </w:r>
      <w:r w:rsidRPr="00F96091">
        <w:rPr>
          <w:rFonts w:cs="Times New Roman"/>
          <w:i/>
          <w:iCs/>
          <w:szCs w:val="24"/>
        </w:rPr>
        <w:t>p</w:t>
      </w:r>
      <w:r w:rsidRPr="00F96091">
        <w:rPr>
          <w:rFonts w:cs="Times New Roman"/>
          <w:szCs w:val="24"/>
        </w:rPr>
        <w:t xml:space="preserve"> &lt; 0.05,**</w:t>
      </w:r>
      <w:r w:rsidRPr="00F96091">
        <w:rPr>
          <w:rFonts w:cs="Times New Roman"/>
          <w:i/>
          <w:iCs/>
          <w:szCs w:val="24"/>
        </w:rPr>
        <w:t>p</w:t>
      </w:r>
      <w:r w:rsidRPr="00F96091">
        <w:rPr>
          <w:rFonts w:cs="Times New Roman"/>
          <w:szCs w:val="24"/>
        </w:rPr>
        <w:t xml:space="preserve"> &lt; 0.01, *** </w:t>
      </w:r>
      <w:r w:rsidRPr="00F96091">
        <w:rPr>
          <w:rFonts w:cs="Times New Roman"/>
          <w:i/>
          <w:iCs/>
          <w:szCs w:val="24"/>
        </w:rPr>
        <w:t>p</w:t>
      </w:r>
      <w:r w:rsidRPr="00F96091">
        <w:rPr>
          <w:rFonts w:cs="Times New Roman"/>
          <w:szCs w:val="24"/>
        </w:rPr>
        <w:t xml:space="preserve"> &lt; 0.001).</w:t>
      </w:r>
    </w:p>
    <w:p w14:paraId="49E81D60" w14:textId="77777777" w:rsidR="00F56A63" w:rsidRPr="00F96091" w:rsidRDefault="00F56A63">
      <w:pPr>
        <w:rPr>
          <w:rFonts w:cs="Times New Roman"/>
          <w:szCs w:val="24"/>
        </w:rPr>
      </w:pPr>
    </w:p>
    <w:p w14:paraId="68BBC9FC" w14:textId="77777777" w:rsidR="00F56A63" w:rsidRPr="00F96091" w:rsidRDefault="00F56A63">
      <w:pPr>
        <w:rPr>
          <w:rFonts w:cs="Times New Roman"/>
          <w:szCs w:val="24"/>
        </w:rPr>
      </w:pPr>
    </w:p>
    <w:p w14:paraId="0740A7C9" w14:textId="77777777" w:rsidR="00F56A63" w:rsidRPr="00F96091" w:rsidRDefault="00F56A63">
      <w:pPr>
        <w:rPr>
          <w:rFonts w:cs="Times New Roman"/>
          <w:szCs w:val="24"/>
        </w:rPr>
      </w:pPr>
    </w:p>
    <w:p w14:paraId="56717853" w14:textId="77777777" w:rsidR="00F56A63" w:rsidRPr="00F96091" w:rsidRDefault="00F56A63">
      <w:pPr>
        <w:rPr>
          <w:rFonts w:cs="Times New Roman"/>
          <w:szCs w:val="24"/>
        </w:rPr>
      </w:pPr>
    </w:p>
    <w:p w14:paraId="5A21EBBB" w14:textId="77777777" w:rsidR="00F56A63" w:rsidRPr="00F96091" w:rsidRDefault="00F56A63">
      <w:pPr>
        <w:rPr>
          <w:rFonts w:cs="Times New Roman"/>
          <w:szCs w:val="24"/>
        </w:rPr>
      </w:pPr>
    </w:p>
    <w:p w14:paraId="3916E636" w14:textId="77777777" w:rsidR="00F56A63" w:rsidRPr="00F96091" w:rsidRDefault="000E3F94" w:rsidP="00763870">
      <w:pPr>
        <w:keepNext/>
        <w:jc w:val="center"/>
        <w:rPr>
          <w:rFonts w:cs="Times New Roman"/>
          <w:szCs w:val="24"/>
        </w:rPr>
      </w:pPr>
      <w:r w:rsidRPr="00F96091">
        <w:rPr>
          <w:rFonts w:cs="Times New Roman"/>
          <w:noProof/>
          <w:szCs w:val="24"/>
        </w:rPr>
        <w:drawing>
          <wp:inline distT="0" distB="0" distL="0" distR="0" wp14:anchorId="726FEA1F" wp14:editId="076C545C">
            <wp:extent cx="4560018" cy="454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0018" cy="4541460"/>
                    </a:xfrm>
                    <a:prstGeom prst="rect">
                      <a:avLst/>
                    </a:prstGeom>
                  </pic:spPr>
                </pic:pic>
              </a:graphicData>
            </a:graphic>
          </wp:inline>
        </w:drawing>
      </w:r>
    </w:p>
    <w:p w14:paraId="3E8A7C9C" w14:textId="107EE78B" w:rsidR="00F56A63" w:rsidRPr="00F96091" w:rsidRDefault="000E3F94" w:rsidP="001651B6">
      <w:pPr>
        <w:spacing w:line="360" w:lineRule="auto"/>
        <w:rPr>
          <w:rFonts w:cs="Times New Roman"/>
          <w:szCs w:val="24"/>
        </w:rPr>
      </w:pPr>
      <w:r w:rsidRPr="00F96091">
        <w:rPr>
          <w:b/>
        </w:rPr>
        <w:t xml:space="preserve">Supplementary Figure S3. </w:t>
      </w:r>
      <w:r w:rsidR="003B55EC" w:rsidRPr="00F96091">
        <w:rPr>
          <w:b/>
        </w:rPr>
        <w:t>MiR-432-3p directly binds to AC010789.1 producing anti-EMT effect in CRC cells</w:t>
      </w:r>
      <w:r w:rsidRPr="00F96091">
        <w:rPr>
          <w:b/>
        </w:rPr>
        <w:t xml:space="preserve">. </w:t>
      </w:r>
      <w:r w:rsidRPr="00F96091">
        <w:rPr>
          <w:rFonts w:cs="Times New Roman"/>
          <w:b/>
          <w:bCs/>
          <w:szCs w:val="24"/>
        </w:rPr>
        <w:t>(A)</w:t>
      </w:r>
      <w:r w:rsidRPr="00F96091">
        <w:rPr>
          <w:rFonts w:cs="Times New Roman"/>
          <w:szCs w:val="24"/>
        </w:rPr>
        <w:t xml:space="preserve"> The </w:t>
      </w:r>
      <w:proofErr w:type="spellStart"/>
      <w:r w:rsidRPr="00F96091">
        <w:rPr>
          <w:rFonts w:cs="Times New Roman"/>
          <w:szCs w:val="24"/>
        </w:rPr>
        <w:t>qRT</w:t>
      </w:r>
      <w:proofErr w:type="spellEnd"/>
      <w:r w:rsidRPr="00F96091">
        <w:rPr>
          <w:rFonts w:cs="Times New Roman"/>
          <w:szCs w:val="24"/>
        </w:rPr>
        <w:t xml:space="preserve">-PCR was performed to verify the relative expression of miR-432-3p, miR-7854-3p and miR-4796-3p in HCT116 cells transfected with shRNA-NC and sh-AC010789.1. </w:t>
      </w:r>
      <w:r w:rsidRPr="00F96091">
        <w:rPr>
          <w:rFonts w:cs="Times New Roman"/>
          <w:b/>
          <w:bCs/>
          <w:szCs w:val="24"/>
        </w:rPr>
        <w:t xml:space="preserve">(B) </w:t>
      </w:r>
      <w:r w:rsidR="001651B6" w:rsidRPr="00F96091">
        <w:rPr>
          <w:rFonts w:cs="Times New Roman"/>
          <w:szCs w:val="24"/>
        </w:rPr>
        <w:t>The c</w:t>
      </w:r>
      <w:r w:rsidRPr="00F96091">
        <w:rPr>
          <w:rFonts w:cs="Times New Roman"/>
          <w:szCs w:val="24"/>
        </w:rPr>
        <w:t xml:space="preserve">orrelation </w:t>
      </w:r>
      <w:r w:rsidR="001651B6" w:rsidRPr="00F96091">
        <w:rPr>
          <w:rFonts w:cs="Times New Roman"/>
          <w:szCs w:val="24"/>
        </w:rPr>
        <w:t xml:space="preserve">between </w:t>
      </w:r>
      <w:r w:rsidRPr="00F96091">
        <w:rPr>
          <w:rFonts w:cs="Times New Roman"/>
          <w:szCs w:val="24"/>
        </w:rPr>
        <w:t>AC010789.1</w:t>
      </w:r>
      <w:r w:rsidR="001651B6" w:rsidRPr="00F96091">
        <w:rPr>
          <w:rFonts w:cs="Times New Roman"/>
          <w:szCs w:val="24"/>
        </w:rPr>
        <w:t xml:space="preserve"> expression</w:t>
      </w:r>
      <w:r w:rsidRPr="00F96091">
        <w:rPr>
          <w:rFonts w:cs="Times New Roman"/>
          <w:szCs w:val="24"/>
        </w:rPr>
        <w:t xml:space="preserve"> and miR-432-3p expression levels</w:t>
      </w:r>
      <w:r w:rsidR="001651B6" w:rsidRPr="00F96091">
        <w:rPr>
          <w:rFonts w:cs="Times New Roman"/>
          <w:szCs w:val="24"/>
        </w:rPr>
        <w:t xml:space="preserve"> were measured </w:t>
      </w:r>
      <w:r w:rsidRPr="00F96091">
        <w:rPr>
          <w:rFonts w:cs="Times New Roman"/>
          <w:szCs w:val="24"/>
        </w:rPr>
        <w:t>in CRC tissues</w:t>
      </w:r>
      <w:r w:rsidR="001651B6" w:rsidRPr="00F96091">
        <w:rPr>
          <w:rFonts w:cs="Times New Roman"/>
          <w:szCs w:val="24"/>
        </w:rPr>
        <w:t xml:space="preserve"> </w:t>
      </w:r>
      <w:bookmarkStart w:id="3" w:name="OLE_LINK12"/>
      <w:r w:rsidR="001651B6" w:rsidRPr="00F96091">
        <w:rPr>
          <w:rFonts w:cs="Times New Roman"/>
          <w:szCs w:val="24"/>
        </w:rPr>
        <w:t>by Spearman correlation analysis</w:t>
      </w:r>
      <w:r w:rsidR="00524351" w:rsidRPr="00F96091">
        <w:rPr>
          <w:rFonts w:cs="Times New Roman"/>
          <w:szCs w:val="24"/>
        </w:rPr>
        <w:t xml:space="preserve"> </w:t>
      </w:r>
      <w:r w:rsidR="00524351" w:rsidRPr="00F96091">
        <w:rPr>
          <w:rFonts w:cs="Times New Roman" w:hint="eastAsia"/>
          <w:szCs w:val="24"/>
          <w:lang w:eastAsia="zh-CN"/>
        </w:rPr>
        <w:t>(</w:t>
      </w:r>
      <w:r w:rsidR="00524351" w:rsidRPr="00F96091">
        <w:rPr>
          <w:rFonts w:cs="Times New Roman"/>
          <w:szCs w:val="24"/>
          <w:lang w:eastAsia="zh-CN"/>
        </w:rPr>
        <w:t>n=24)</w:t>
      </w:r>
      <w:r w:rsidRPr="00F96091">
        <w:rPr>
          <w:rFonts w:cs="Times New Roman"/>
          <w:szCs w:val="24"/>
        </w:rPr>
        <w:t>.</w:t>
      </w:r>
      <w:bookmarkEnd w:id="3"/>
      <w:r w:rsidRPr="00F96091">
        <w:rPr>
          <w:rFonts w:cs="Times New Roman"/>
          <w:szCs w:val="24"/>
        </w:rPr>
        <w:t xml:space="preserve"> </w:t>
      </w:r>
      <w:r w:rsidR="00763870" w:rsidRPr="00F96091">
        <w:rPr>
          <w:rFonts w:cs="Times New Roman"/>
          <w:b/>
          <w:bCs/>
          <w:szCs w:val="24"/>
        </w:rPr>
        <w:t>(</w:t>
      </w:r>
      <w:r w:rsidR="00156240" w:rsidRPr="00F96091">
        <w:rPr>
          <w:rFonts w:cs="Times New Roman"/>
          <w:b/>
          <w:bCs/>
          <w:szCs w:val="24"/>
        </w:rPr>
        <w:t>C</w:t>
      </w:r>
      <w:r w:rsidR="00763870" w:rsidRPr="00F96091">
        <w:rPr>
          <w:rFonts w:cs="Times New Roman"/>
          <w:b/>
          <w:bCs/>
          <w:szCs w:val="24"/>
        </w:rPr>
        <w:t>)</w:t>
      </w:r>
      <w:r w:rsidR="00156240" w:rsidRPr="00F96091">
        <w:rPr>
          <w:rFonts w:cs="Times New Roman"/>
          <w:b/>
          <w:bCs/>
          <w:szCs w:val="24"/>
        </w:rPr>
        <w:t xml:space="preserve"> </w:t>
      </w:r>
      <w:r w:rsidR="001651B6" w:rsidRPr="00F96091">
        <w:rPr>
          <w:rFonts w:cs="Times New Roman"/>
          <w:szCs w:val="24"/>
        </w:rPr>
        <w:t>The c</w:t>
      </w:r>
      <w:r w:rsidR="00156240" w:rsidRPr="00F96091">
        <w:rPr>
          <w:rFonts w:cs="Times New Roman"/>
          <w:szCs w:val="24"/>
        </w:rPr>
        <w:t xml:space="preserve">orrelation analysis of AC010789.1 expression and miR-4796-3p expression levels </w:t>
      </w:r>
      <w:r w:rsidR="001651B6" w:rsidRPr="00F96091">
        <w:rPr>
          <w:rFonts w:cs="Times New Roman"/>
          <w:szCs w:val="24"/>
        </w:rPr>
        <w:t xml:space="preserve">were measured </w:t>
      </w:r>
      <w:r w:rsidR="00156240" w:rsidRPr="00F96091">
        <w:rPr>
          <w:rFonts w:cs="Times New Roman"/>
          <w:szCs w:val="24"/>
        </w:rPr>
        <w:t>in CRC tissues</w:t>
      </w:r>
      <w:r w:rsidR="00F25D93" w:rsidRPr="00F96091">
        <w:rPr>
          <w:rFonts w:cs="Times New Roman"/>
          <w:szCs w:val="24"/>
        </w:rPr>
        <w:t xml:space="preserve"> </w:t>
      </w:r>
      <w:r w:rsidR="001651B6" w:rsidRPr="00F96091">
        <w:rPr>
          <w:rFonts w:cs="Times New Roman"/>
          <w:szCs w:val="24"/>
        </w:rPr>
        <w:t xml:space="preserve">by Spearman correlation analysis </w:t>
      </w:r>
      <w:r w:rsidR="001651B6" w:rsidRPr="00F96091">
        <w:rPr>
          <w:rFonts w:cs="Times New Roman" w:hint="eastAsia"/>
          <w:szCs w:val="24"/>
          <w:lang w:eastAsia="zh-CN"/>
        </w:rPr>
        <w:t>(</w:t>
      </w:r>
      <w:r w:rsidR="001651B6" w:rsidRPr="00F96091">
        <w:rPr>
          <w:rFonts w:cs="Times New Roman"/>
          <w:szCs w:val="24"/>
          <w:lang w:eastAsia="zh-CN"/>
        </w:rPr>
        <w:t>n=24)</w:t>
      </w:r>
      <w:r w:rsidR="001651B6" w:rsidRPr="00F96091">
        <w:rPr>
          <w:rFonts w:cs="Times New Roman"/>
          <w:szCs w:val="24"/>
        </w:rPr>
        <w:t>.</w:t>
      </w:r>
      <w:r w:rsidR="001651B6" w:rsidRPr="00F96091">
        <w:rPr>
          <w:rFonts w:cs="Times New Roman"/>
          <w:b/>
          <w:bCs/>
          <w:szCs w:val="24"/>
        </w:rPr>
        <w:t xml:space="preserve"> </w:t>
      </w:r>
      <w:r w:rsidR="00156240" w:rsidRPr="00F96091">
        <w:rPr>
          <w:rFonts w:cs="Times New Roman"/>
          <w:b/>
          <w:bCs/>
          <w:szCs w:val="24"/>
        </w:rPr>
        <w:t xml:space="preserve">(D) </w:t>
      </w:r>
      <w:r w:rsidR="001651B6" w:rsidRPr="00F96091">
        <w:rPr>
          <w:rFonts w:cs="Times New Roman"/>
          <w:szCs w:val="24"/>
        </w:rPr>
        <w:t>The c</w:t>
      </w:r>
      <w:r w:rsidR="00156240" w:rsidRPr="00F96091">
        <w:rPr>
          <w:rFonts w:cs="Times New Roman"/>
          <w:szCs w:val="24"/>
        </w:rPr>
        <w:t xml:space="preserve">orrelation analysis of AC010789.1 expression and miR-7854-3p expression levels </w:t>
      </w:r>
      <w:r w:rsidR="001651B6" w:rsidRPr="00F96091">
        <w:rPr>
          <w:rFonts w:cs="Times New Roman"/>
          <w:szCs w:val="24"/>
        </w:rPr>
        <w:t xml:space="preserve">were measured </w:t>
      </w:r>
      <w:r w:rsidR="00156240" w:rsidRPr="00F96091">
        <w:rPr>
          <w:rFonts w:cs="Times New Roman"/>
          <w:szCs w:val="24"/>
        </w:rPr>
        <w:t>in CRC tissues</w:t>
      </w:r>
      <w:r w:rsidR="00F25D93" w:rsidRPr="00F96091">
        <w:rPr>
          <w:rFonts w:cs="Times New Roman"/>
          <w:szCs w:val="24"/>
        </w:rPr>
        <w:t xml:space="preserve"> </w:t>
      </w:r>
      <w:r w:rsidR="001651B6" w:rsidRPr="00F96091">
        <w:rPr>
          <w:rFonts w:cs="Times New Roman"/>
          <w:szCs w:val="24"/>
        </w:rPr>
        <w:t xml:space="preserve">by Spearman correlation analysis </w:t>
      </w:r>
      <w:r w:rsidR="001651B6" w:rsidRPr="00F96091">
        <w:rPr>
          <w:rFonts w:cs="Times New Roman"/>
          <w:szCs w:val="24"/>
          <w:lang w:eastAsia="zh-CN"/>
        </w:rPr>
        <w:t>(n=24)</w:t>
      </w:r>
      <w:r w:rsidR="001651B6" w:rsidRPr="00F96091">
        <w:rPr>
          <w:rFonts w:cs="Times New Roman"/>
          <w:szCs w:val="24"/>
        </w:rPr>
        <w:t>.</w:t>
      </w:r>
      <w:r w:rsidR="00156240" w:rsidRPr="00F96091">
        <w:rPr>
          <w:rFonts w:cs="Times New Roman"/>
          <w:szCs w:val="24"/>
        </w:rPr>
        <w:t xml:space="preserve"> </w:t>
      </w:r>
      <w:r w:rsidR="00156240" w:rsidRPr="00F96091">
        <w:rPr>
          <w:rFonts w:eastAsia="等线" w:cs="Times New Roman"/>
          <w:b/>
          <w:bCs/>
          <w:szCs w:val="24"/>
        </w:rPr>
        <w:t>(E,</w:t>
      </w:r>
      <w:r w:rsidR="00E647CA" w:rsidRPr="00F96091">
        <w:rPr>
          <w:rFonts w:eastAsia="等线" w:cs="Times New Roman"/>
          <w:b/>
          <w:bCs/>
          <w:szCs w:val="24"/>
        </w:rPr>
        <w:t xml:space="preserve"> </w:t>
      </w:r>
      <w:r w:rsidR="00156240" w:rsidRPr="00F96091">
        <w:rPr>
          <w:rFonts w:eastAsia="等线" w:cs="Times New Roman"/>
          <w:b/>
          <w:bCs/>
          <w:szCs w:val="24"/>
        </w:rPr>
        <w:t xml:space="preserve">F) </w:t>
      </w:r>
      <w:r w:rsidR="00156240" w:rsidRPr="00F96091">
        <w:rPr>
          <w:rFonts w:eastAsia="等线" w:cs="Times New Roman"/>
          <w:szCs w:val="24"/>
        </w:rPr>
        <w:t xml:space="preserve">Expression levels of E-cadherin and vimentin were determined by </w:t>
      </w:r>
      <w:proofErr w:type="spellStart"/>
      <w:r w:rsidR="00156240" w:rsidRPr="00F96091">
        <w:rPr>
          <w:rFonts w:eastAsia="等线" w:cs="Times New Roman"/>
          <w:szCs w:val="24"/>
        </w:rPr>
        <w:lastRenderedPageBreak/>
        <w:t>qRT</w:t>
      </w:r>
      <w:proofErr w:type="spellEnd"/>
      <w:r w:rsidR="00156240" w:rsidRPr="00F96091">
        <w:rPr>
          <w:rFonts w:eastAsia="等线" w:cs="Times New Roman"/>
          <w:szCs w:val="24"/>
        </w:rPr>
        <w:t xml:space="preserve">-PCR after transfecting with mimic NC, miR-432-3p mimic, inhibitor NC and miR-432-3p inhibitor in HCT116 and SW1116 cells. </w:t>
      </w:r>
      <w:r w:rsidRPr="00F96091">
        <w:rPr>
          <w:rFonts w:cs="Times New Roman"/>
          <w:szCs w:val="24"/>
        </w:rPr>
        <w:t>Data are</w:t>
      </w:r>
      <w:r w:rsidR="00CD0CF5" w:rsidRPr="00F96091">
        <w:rPr>
          <w:rFonts w:cs="Times New Roman"/>
          <w:szCs w:val="24"/>
        </w:rPr>
        <w:t xml:space="preserve"> </w:t>
      </w:r>
      <w:r w:rsidRPr="00F96091">
        <w:rPr>
          <w:rFonts w:cs="Times New Roman"/>
          <w:szCs w:val="24"/>
        </w:rPr>
        <w:t xml:space="preserve">presented as mean ±SEM from triplicate independent experiments. </w:t>
      </w:r>
      <w:r w:rsidRPr="00F96091">
        <w:rPr>
          <w:rFonts w:cs="Times New Roman"/>
          <w:i/>
          <w:iCs/>
          <w:szCs w:val="24"/>
        </w:rPr>
        <w:t>P</w:t>
      </w:r>
      <w:r w:rsidRPr="00F96091">
        <w:rPr>
          <w:rFonts w:cs="Times New Roman"/>
          <w:szCs w:val="24"/>
        </w:rPr>
        <w:t xml:space="preserve">-values were determined by two-tailed Student’s t-test (* </w:t>
      </w:r>
      <w:r w:rsidRPr="00F96091">
        <w:rPr>
          <w:rFonts w:cs="Times New Roman"/>
          <w:i/>
          <w:iCs/>
          <w:szCs w:val="24"/>
        </w:rPr>
        <w:t>p</w:t>
      </w:r>
      <w:r w:rsidRPr="00F96091">
        <w:rPr>
          <w:rFonts w:cs="Times New Roman"/>
          <w:szCs w:val="24"/>
        </w:rPr>
        <w:t xml:space="preserve"> &lt; 0.05).</w:t>
      </w:r>
    </w:p>
    <w:p w14:paraId="24126C5B" w14:textId="31CB2B57" w:rsidR="00F56A63" w:rsidRPr="00F96091" w:rsidRDefault="00A578C3" w:rsidP="00A578C3">
      <w:pPr>
        <w:spacing w:line="360" w:lineRule="auto"/>
        <w:rPr>
          <w:rFonts w:cs="Times New Roman"/>
          <w:szCs w:val="24"/>
        </w:rPr>
      </w:pPr>
      <w:r w:rsidRPr="00F96091">
        <w:rPr>
          <w:rFonts w:cs="Times New Roman"/>
          <w:noProof/>
          <w:szCs w:val="24"/>
        </w:rPr>
        <w:drawing>
          <wp:anchor distT="0" distB="0" distL="114300" distR="114300" simplePos="0" relativeHeight="251659264" behindDoc="0" locked="0" layoutInCell="1" allowOverlap="1" wp14:anchorId="367AC9AA" wp14:editId="6B86570C">
            <wp:simplePos x="0" y="0"/>
            <wp:positionH relativeFrom="page">
              <wp:posOffset>1339850</wp:posOffset>
            </wp:positionH>
            <wp:positionV relativeFrom="paragraph">
              <wp:posOffset>164465</wp:posOffset>
            </wp:positionV>
            <wp:extent cx="4759960" cy="4388485"/>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9960" cy="4388485"/>
                    </a:xfrm>
                    <a:prstGeom prst="rect">
                      <a:avLst/>
                    </a:prstGeom>
                  </pic:spPr>
                </pic:pic>
              </a:graphicData>
            </a:graphic>
            <wp14:sizeRelH relativeFrom="margin">
              <wp14:pctWidth>0</wp14:pctWidth>
            </wp14:sizeRelH>
            <wp14:sizeRelV relativeFrom="margin">
              <wp14:pctHeight>0</wp14:pctHeight>
            </wp14:sizeRelV>
          </wp:anchor>
        </w:drawing>
      </w:r>
    </w:p>
    <w:p w14:paraId="71D39215" w14:textId="134B9229" w:rsidR="00F56A63" w:rsidRPr="00F96091" w:rsidRDefault="00F56A63" w:rsidP="00156240">
      <w:pPr>
        <w:keepNext/>
        <w:jc w:val="center"/>
        <w:rPr>
          <w:rFonts w:cs="Times New Roman"/>
          <w:szCs w:val="24"/>
        </w:rPr>
      </w:pPr>
    </w:p>
    <w:p w14:paraId="5C982437" w14:textId="3475EA20" w:rsidR="00F56A63" w:rsidRPr="00F96091" w:rsidRDefault="000E3F94">
      <w:pPr>
        <w:spacing w:line="360" w:lineRule="auto"/>
        <w:rPr>
          <w:rFonts w:cs="Times New Roman"/>
          <w:szCs w:val="24"/>
        </w:rPr>
      </w:pPr>
      <w:r w:rsidRPr="00F96091">
        <w:rPr>
          <w:b/>
        </w:rPr>
        <w:t xml:space="preserve">Supplementary Figure S4. </w:t>
      </w:r>
      <w:bookmarkStart w:id="4" w:name="OLE_LINK37"/>
      <w:bookmarkStart w:id="5" w:name="OLE_LINK41"/>
      <w:r w:rsidR="003B55EC" w:rsidRPr="00F96091">
        <w:rPr>
          <w:rFonts w:eastAsia="等线" w:cs="Times New Roman"/>
          <w:b/>
          <w:bCs/>
          <w:szCs w:val="24"/>
        </w:rPr>
        <w:t>ZEB1 is a direct target of miR-432-3p in CRC migration and invasion</w:t>
      </w:r>
      <w:bookmarkEnd w:id="4"/>
      <w:bookmarkEnd w:id="5"/>
      <w:r w:rsidRPr="00F96091">
        <w:rPr>
          <w:b/>
        </w:rPr>
        <w:t>.</w:t>
      </w:r>
      <w:r w:rsidR="008B1DE5" w:rsidRPr="00F96091">
        <w:rPr>
          <w:b/>
        </w:rPr>
        <w:t xml:space="preserve"> (A)</w:t>
      </w:r>
      <w:r w:rsidR="008B1DE5" w:rsidRPr="00F96091">
        <w:rPr>
          <w:rFonts w:cs="Times New Roman"/>
        </w:rPr>
        <w:t xml:space="preserve"> </w:t>
      </w:r>
      <w:r w:rsidR="008B1DE5" w:rsidRPr="00F96091">
        <w:rPr>
          <w:rStyle w:val="tlid-translation"/>
          <w:rFonts w:cs="Times New Roman"/>
        </w:rPr>
        <w:t>Knockdown efficiency verification of RNA-seq samples.</w:t>
      </w:r>
      <w:r w:rsidRPr="00F96091">
        <w:rPr>
          <w:b/>
        </w:rPr>
        <w:t xml:space="preserve"> </w:t>
      </w:r>
      <w:r w:rsidRPr="00F96091">
        <w:rPr>
          <w:rFonts w:cs="Times New Roman"/>
          <w:b/>
          <w:bCs/>
          <w:szCs w:val="24"/>
        </w:rPr>
        <w:t>(</w:t>
      </w:r>
      <w:r w:rsidR="008B1DE5" w:rsidRPr="00F96091">
        <w:rPr>
          <w:rFonts w:cs="Times New Roman"/>
          <w:b/>
          <w:bCs/>
          <w:szCs w:val="24"/>
        </w:rPr>
        <w:t>B</w:t>
      </w:r>
      <w:r w:rsidRPr="00F96091">
        <w:rPr>
          <w:rFonts w:cs="Times New Roman"/>
          <w:b/>
          <w:bCs/>
          <w:szCs w:val="24"/>
        </w:rPr>
        <w:t xml:space="preserve">) </w:t>
      </w:r>
      <w:r w:rsidRPr="00F96091">
        <w:rPr>
          <w:rFonts w:cs="Times New Roman"/>
          <w:szCs w:val="24"/>
        </w:rPr>
        <w:t>ZEB1 expression level in lymph node metastasis and non-lymph node metastasis of CRC tissues in the TCGA data</w:t>
      </w:r>
      <w:r w:rsidR="00CD7238" w:rsidRPr="00F96091">
        <w:rPr>
          <w:rFonts w:cs="Times New Roman"/>
          <w:szCs w:val="24"/>
        </w:rPr>
        <w:t>base</w:t>
      </w:r>
      <w:r w:rsidRPr="00F96091">
        <w:rPr>
          <w:rFonts w:cs="Times New Roman"/>
          <w:szCs w:val="24"/>
        </w:rPr>
        <w:t>.</w:t>
      </w:r>
      <w:r w:rsidRPr="00F96091">
        <w:rPr>
          <w:rFonts w:cs="Times New Roman"/>
          <w:b/>
          <w:bCs/>
          <w:szCs w:val="24"/>
        </w:rPr>
        <w:t xml:space="preserve"> </w:t>
      </w:r>
      <w:r w:rsidR="00F25D93" w:rsidRPr="00F96091">
        <w:rPr>
          <w:rFonts w:cs="Times New Roman"/>
          <w:b/>
          <w:bCs/>
          <w:szCs w:val="24"/>
        </w:rPr>
        <w:t>(</w:t>
      </w:r>
      <w:r w:rsidR="008B1DE5" w:rsidRPr="00F96091">
        <w:rPr>
          <w:rFonts w:cs="Times New Roman"/>
          <w:b/>
          <w:bCs/>
          <w:szCs w:val="24"/>
        </w:rPr>
        <w:t>C</w:t>
      </w:r>
      <w:r w:rsidR="00F25D93" w:rsidRPr="00F96091">
        <w:rPr>
          <w:rFonts w:cs="Times New Roman"/>
          <w:b/>
          <w:bCs/>
          <w:szCs w:val="24"/>
        </w:rPr>
        <w:t xml:space="preserve">) </w:t>
      </w:r>
      <w:r w:rsidR="00F25D93" w:rsidRPr="00F96091">
        <w:rPr>
          <w:rFonts w:cs="Times New Roman"/>
          <w:szCs w:val="24"/>
        </w:rPr>
        <w:t>ZEB1 expression level in T1/2 stage and T3/4 stage of CRC tissues in the TCGA data</w:t>
      </w:r>
      <w:r w:rsidR="00CD7238" w:rsidRPr="00F96091">
        <w:rPr>
          <w:rFonts w:cs="Times New Roman"/>
          <w:szCs w:val="24"/>
        </w:rPr>
        <w:t>base</w:t>
      </w:r>
      <w:r w:rsidR="00F25D93" w:rsidRPr="00F96091">
        <w:rPr>
          <w:rFonts w:cs="Times New Roman"/>
          <w:szCs w:val="24"/>
        </w:rPr>
        <w:t>.</w:t>
      </w:r>
      <w:r w:rsidR="00F25D93" w:rsidRPr="00F96091">
        <w:rPr>
          <w:rFonts w:cs="Times New Roman"/>
          <w:b/>
          <w:bCs/>
          <w:szCs w:val="24"/>
        </w:rPr>
        <w:t xml:space="preserve"> </w:t>
      </w:r>
      <w:r w:rsidRPr="00F96091">
        <w:rPr>
          <w:rFonts w:cs="Times New Roman"/>
          <w:b/>
          <w:bCs/>
          <w:szCs w:val="24"/>
        </w:rPr>
        <w:t>(</w:t>
      </w:r>
      <w:r w:rsidR="008B1DE5" w:rsidRPr="00F96091">
        <w:rPr>
          <w:rFonts w:cs="Times New Roman"/>
          <w:b/>
          <w:bCs/>
          <w:szCs w:val="24"/>
        </w:rPr>
        <w:t>D</w:t>
      </w:r>
      <w:r w:rsidRPr="00F96091">
        <w:rPr>
          <w:rFonts w:cs="Times New Roman"/>
          <w:b/>
          <w:bCs/>
          <w:szCs w:val="24"/>
        </w:rPr>
        <w:t xml:space="preserve">) </w:t>
      </w:r>
      <w:r w:rsidR="00E647CA" w:rsidRPr="00F96091">
        <w:rPr>
          <w:rFonts w:eastAsia="等线" w:cs="Times New Roman"/>
          <w:szCs w:val="24"/>
        </w:rPr>
        <w:t>The mRNA level of ZEB1 in HCT116 and SW1116 cells transfected with mimic NC</w:t>
      </w:r>
      <w:r w:rsidR="00457B44" w:rsidRPr="00F96091">
        <w:rPr>
          <w:rFonts w:eastAsia="等线" w:cs="Times New Roman"/>
          <w:szCs w:val="24"/>
        </w:rPr>
        <w:t xml:space="preserve"> or </w:t>
      </w:r>
      <w:r w:rsidR="00E647CA" w:rsidRPr="00F96091">
        <w:rPr>
          <w:rFonts w:eastAsia="等线" w:cs="Times New Roman"/>
          <w:szCs w:val="24"/>
        </w:rPr>
        <w:t>miR-432-3p mimic</w:t>
      </w:r>
      <w:r w:rsidR="00457B44" w:rsidRPr="00F96091">
        <w:rPr>
          <w:rFonts w:eastAsia="等线" w:cs="Times New Roman"/>
          <w:szCs w:val="24"/>
        </w:rPr>
        <w:t>.</w:t>
      </w:r>
      <w:r w:rsidR="00E647CA" w:rsidRPr="00F96091">
        <w:rPr>
          <w:rFonts w:eastAsia="等线" w:cs="Times New Roman"/>
          <w:szCs w:val="24"/>
        </w:rPr>
        <w:t xml:space="preserve"> </w:t>
      </w:r>
      <w:r w:rsidR="00F24ADA" w:rsidRPr="00F96091">
        <w:rPr>
          <w:rFonts w:cs="Times New Roman"/>
          <w:b/>
          <w:bCs/>
          <w:szCs w:val="24"/>
        </w:rPr>
        <w:t>(</w:t>
      </w:r>
      <w:r w:rsidR="008B1DE5" w:rsidRPr="00F96091">
        <w:rPr>
          <w:rFonts w:cs="Times New Roman"/>
          <w:b/>
          <w:bCs/>
          <w:szCs w:val="24"/>
        </w:rPr>
        <w:t>E</w:t>
      </w:r>
      <w:r w:rsidR="00F24ADA" w:rsidRPr="00F96091">
        <w:rPr>
          <w:rFonts w:cs="Times New Roman"/>
          <w:b/>
          <w:bCs/>
          <w:szCs w:val="24"/>
        </w:rPr>
        <w:t xml:space="preserve">) </w:t>
      </w:r>
      <w:r w:rsidR="00F24ADA" w:rsidRPr="00F96091">
        <w:rPr>
          <w:rFonts w:eastAsia="等线" w:cs="Times New Roman"/>
          <w:szCs w:val="24"/>
        </w:rPr>
        <w:t>The mRNA level of ZEB1 in HCT116 and SW1116 cells transfected with inhibitor NC or miR-432-3p inhibitor.</w:t>
      </w:r>
      <w:r w:rsidR="00F24ADA" w:rsidRPr="00F96091">
        <w:rPr>
          <w:rFonts w:eastAsia="等线" w:cs="Times New Roman"/>
          <w:b/>
          <w:bCs/>
          <w:szCs w:val="24"/>
        </w:rPr>
        <w:t xml:space="preserve"> </w:t>
      </w:r>
      <w:r w:rsidR="00E647CA" w:rsidRPr="00F96091">
        <w:rPr>
          <w:rFonts w:eastAsia="等线" w:cs="Times New Roman"/>
          <w:b/>
          <w:bCs/>
          <w:szCs w:val="24"/>
        </w:rPr>
        <w:t>(</w:t>
      </w:r>
      <w:r w:rsidR="008B1DE5" w:rsidRPr="00F96091">
        <w:rPr>
          <w:rFonts w:eastAsia="等线" w:cs="Times New Roman"/>
          <w:b/>
          <w:bCs/>
          <w:szCs w:val="24"/>
        </w:rPr>
        <w:t>F</w:t>
      </w:r>
      <w:r w:rsidR="00E647CA" w:rsidRPr="00F96091">
        <w:rPr>
          <w:rFonts w:eastAsia="等线" w:cs="Times New Roman"/>
          <w:b/>
          <w:bCs/>
          <w:szCs w:val="24"/>
        </w:rPr>
        <w:t xml:space="preserve">) </w:t>
      </w:r>
      <w:r w:rsidR="00E647CA" w:rsidRPr="00F96091">
        <w:rPr>
          <w:rFonts w:eastAsia="等线" w:cs="Times New Roman"/>
          <w:szCs w:val="24"/>
        </w:rPr>
        <w:t xml:space="preserve">The mRNA level of ZEB1 in miR-432-3p overexpressed-HCT116 cells with or without ZEB1 upregulation. </w:t>
      </w:r>
      <w:r w:rsidR="00E647CA" w:rsidRPr="00F96091">
        <w:rPr>
          <w:rFonts w:eastAsia="等线" w:cs="Times New Roman"/>
          <w:b/>
          <w:bCs/>
          <w:szCs w:val="24"/>
        </w:rPr>
        <w:t>(</w:t>
      </w:r>
      <w:r w:rsidR="008B1DE5" w:rsidRPr="00F96091">
        <w:rPr>
          <w:rFonts w:eastAsia="等线" w:cs="Times New Roman"/>
          <w:b/>
          <w:bCs/>
          <w:szCs w:val="24"/>
        </w:rPr>
        <w:t>G</w:t>
      </w:r>
      <w:r w:rsidR="00E647CA" w:rsidRPr="00F96091">
        <w:rPr>
          <w:rFonts w:eastAsia="等线" w:cs="Times New Roman"/>
          <w:b/>
          <w:bCs/>
          <w:szCs w:val="24"/>
        </w:rPr>
        <w:t xml:space="preserve">) </w:t>
      </w:r>
      <w:r w:rsidR="00E647CA" w:rsidRPr="00F96091">
        <w:rPr>
          <w:rFonts w:eastAsia="等线" w:cs="Times New Roman"/>
          <w:szCs w:val="24"/>
        </w:rPr>
        <w:t>The mRNA level of ZEB1 in miR-432-3p overexpressed-</w:t>
      </w:r>
      <w:r w:rsidR="00E647CA" w:rsidRPr="00F96091">
        <w:rPr>
          <w:rFonts w:eastAsia="等线" w:cs="Times New Roman"/>
          <w:szCs w:val="24"/>
        </w:rPr>
        <w:lastRenderedPageBreak/>
        <w:t xml:space="preserve">SW1116 cells with or without ZEB1 upregulation. </w:t>
      </w:r>
      <w:r w:rsidR="00E647CA" w:rsidRPr="00F96091">
        <w:rPr>
          <w:rFonts w:cs="Times New Roman"/>
          <w:szCs w:val="24"/>
        </w:rPr>
        <w:t>Data are presented as mean ±SEM from triplicate independent experiments</w:t>
      </w:r>
      <w:r w:rsidRPr="00F96091">
        <w:rPr>
          <w:rFonts w:cs="Times New Roman"/>
          <w:szCs w:val="24"/>
        </w:rPr>
        <w:t xml:space="preserve">. </w:t>
      </w:r>
      <w:r w:rsidR="00DC6295" w:rsidRPr="00F96091">
        <w:rPr>
          <w:rFonts w:cs="Times New Roman"/>
          <w:i/>
          <w:iCs/>
          <w:szCs w:val="24"/>
        </w:rPr>
        <w:t>P</w:t>
      </w:r>
      <w:r w:rsidR="00DC6295" w:rsidRPr="00F96091">
        <w:rPr>
          <w:rFonts w:cs="Times New Roman"/>
          <w:szCs w:val="24"/>
        </w:rPr>
        <w:t xml:space="preserve">-values were determined by two-tailed Student’s t-test or one-way ANOVAs (* </w:t>
      </w:r>
      <w:r w:rsidR="00DC6295" w:rsidRPr="00F96091">
        <w:rPr>
          <w:rFonts w:cs="Times New Roman"/>
          <w:i/>
          <w:iCs/>
          <w:szCs w:val="24"/>
        </w:rPr>
        <w:t>p</w:t>
      </w:r>
      <w:r w:rsidR="00DC6295" w:rsidRPr="00F96091">
        <w:rPr>
          <w:rFonts w:cs="Times New Roman"/>
          <w:szCs w:val="24"/>
        </w:rPr>
        <w:t xml:space="preserve"> &lt; 0.05).</w:t>
      </w:r>
    </w:p>
    <w:p w14:paraId="53B24418" w14:textId="77777777" w:rsidR="00F56A63" w:rsidRPr="00F96091" w:rsidRDefault="00F56A63">
      <w:pPr>
        <w:rPr>
          <w:rFonts w:cs="Times New Roman"/>
          <w:szCs w:val="24"/>
        </w:rPr>
      </w:pPr>
    </w:p>
    <w:p w14:paraId="78EB3F0E" w14:textId="77777777" w:rsidR="00F56A63" w:rsidRPr="00F96091" w:rsidRDefault="00F56A63">
      <w:pPr>
        <w:rPr>
          <w:rFonts w:cs="Times New Roman"/>
          <w:szCs w:val="24"/>
        </w:rPr>
      </w:pPr>
    </w:p>
    <w:p w14:paraId="73DF0354" w14:textId="77777777" w:rsidR="00F56A63" w:rsidRPr="00F96091" w:rsidRDefault="00F56A63">
      <w:pPr>
        <w:rPr>
          <w:rFonts w:cs="Times New Roman"/>
          <w:szCs w:val="24"/>
        </w:rPr>
      </w:pPr>
    </w:p>
    <w:p w14:paraId="4D8FA879" w14:textId="77777777" w:rsidR="00F56A63" w:rsidRPr="00F96091" w:rsidRDefault="00F56A63">
      <w:pPr>
        <w:rPr>
          <w:rFonts w:cs="Times New Roman"/>
          <w:szCs w:val="24"/>
        </w:rPr>
      </w:pPr>
    </w:p>
    <w:p w14:paraId="1B3F06A5" w14:textId="77777777" w:rsidR="00F56A63" w:rsidRPr="00F96091" w:rsidRDefault="00F56A63">
      <w:pPr>
        <w:rPr>
          <w:rFonts w:cs="Times New Roman"/>
          <w:szCs w:val="24"/>
        </w:rPr>
      </w:pPr>
    </w:p>
    <w:p w14:paraId="5BEEB5DE" w14:textId="77777777" w:rsidR="00F56A63" w:rsidRPr="00F96091" w:rsidRDefault="00F56A63">
      <w:pPr>
        <w:rPr>
          <w:rFonts w:cs="Times New Roman"/>
          <w:szCs w:val="24"/>
        </w:rPr>
      </w:pPr>
    </w:p>
    <w:p w14:paraId="3C1B6434" w14:textId="4E7FAC56" w:rsidR="00F56A63" w:rsidRPr="00F96091" w:rsidRDefault="00DC6295">
      <w:pPr>
        <w:rPr>
          <w:rFonts w:cs="Times New Roman"/>
          <w:szCs w:val="24"/>
        </w:rPr>
      </w:pPr>
      <w:r w:rsidRPr="00F96091">
        <w:rPr>
          <w:rFonts w:cs="Times New Roman"/>
          <w:noProof/>
          <w:szCs w:val="24"/>
        </w:rPr>
        <w:drawing>
          <wp:anchor distT="0" distB="0" distL="114300" distR="114300" simplePos="0" relativeHeight="251660288" behindDoc="0" locked="0" layoutInCell="1" allowOverlap="1" wp14:anchorId="1741590C" wp14:editId="73C9DDC7">
            <wp:simplePos x="0" y="0"/>
            <wp:positionH relativeFrom="column">
              <wp:posOffset>1054735</wp:posOffset>
            </wp:positionH>
            <wp:positionV relativeFrom="paragraph">
              <wp:posOffset>247650</wp:posOffset>
            </wp:positionV>
            <wp:extent cx="4312920" cy="257937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2920" cy="2579370"/>
                    </a:xfrm>
                    <a:prstGeom prst="rect">
                      <a:avLst/>
                    </a:prstGeom>
                  </pic:spPr>
                </pic:pic>
              </a:graphicData>
            </a:graphic>
            <wp14:sizeRelH relativeFrom="margin">
              <wp14:pctWidth>0</wp14:pctWidth>
            </wp14:sizeRelH>
          </wp:anchor>
        </w:drawing>
      </w:r>
    </w:p>
    <w:p w14:paraId="01E00193" w14:textId="02A861E1" w:rsidR="00F56A63" w:rsidRPr="00F96091" w:rsidRDefault="00F56A63">
      <w:pPr>
        <w:keepNext/>
        <w:jc w:val="center"/>
        <w:rPr>
          <w:rFonts w:cs="Times New Roman"/>
          <w:szCs w:val="24"/>
        </w:rPr>
      </w:pPr>
    </w:p>
    <w:p w14:paraId="09A92059" w14:textId="4490956C" w:rsidR="00F56A63" w:rsidRPr="00F96091" w:rsidRDefault="000E3F94" w:rsidP="00E67C78">
      <w:pPr>
        <w:spacing w:line="360" w:lineRule="auto"/>
        <w:rPr>
          <w:rFonts w:cs="Times New Roman"/>
          <w:szCs w:val="24"/>
        </w:rPr>
      </w:pPr>
      <w:r w:rsidRPr="00F96091">
        <w:rPr>
          <w:b/>
        </w:rPr>
        <w:t xml:space="preserve">Supplementary Figure S5. AC010789.1 positively regulates the expression of ZEB1. </w:t>
      </w:r>
      <w:r w:rsidR="003B55EC" w:rsidRPr="00F96091">
        <w:rPr>
          <w:b/>
        </w:rPr>
        <w:t>(A)</w:t>
      </w:r>
      <w:r w:rsidR="003B55EC" w:rsidRPr="00F96091">
        <w:rPr>
          <w:rFonts w:eastAsia="等线" w:cs="Times New Roman"/>
          <w:szCs w:val="24"/>
        </w:rPr>
        <w:t xml:space="preserve">The mRNA level of ZEB1 in </w:t>
      </w:r>
      <w:r w:rsidR="00B14533" w:rsidRPr="00F96091">
        <w:rPr>
          <w:rFonts w:eastAsia="等线" w:cs="Times New Roman"/>
          <w:szCs w:val="24"/>
        </w:rPr>
        <w:t>CRC</w:t>
      </w:r>
      <w:r w:rsidR="003B55EC" w:rsidRPr="00F96091">
        <w:rPr>
          <w:rFonts w:eastAsia="等线" w:cs="Times New Roman"/>
          <w:szCs w:val="24"/>
        </w:rPr>
        <w:t xml:space="preserve"> cells with AC010789.1 overexpression</w:t>
      </w:r>
      <w:r w:rsidR="00B14533" w:rsidRPr="00F96091">
        <w:rPr>
          <w:rFonts w:eastAsia="等线" w:cs="Times New Roman"/>
          <w:szCs w:val="24"/>
        </w:rPr>
        <w:t xml:space="preserve"> or knockdown</w:t>
      </w:r>
      <w:r w:rsidR="003B55EC" w:rsidRPr="00F96091">
        <w:rPr>
          <w:rFonts w:cs="Times New Roman"/>
          <w:szCs w:val="24"/>
        </w:rPr>
        <w:t xml:space="preserve"> </w:t>
      </w:r>
      <w:r w:rsidR="00E04F85" w:rsidRPr="00F96091">
        <w:rPr>
          <w:rFonts w:cs="Times New Roman"/>
          <w:b/>
          <w:bCs/>
          <w:szCs w:val="24"/>
        </w:rPr>
        <w:t>(B)</w:t>
      </w:r>
      <w:r w:rsidR="00E04F85" w:rsidRPr="00F96091">
        <w:rPr>
          <w:rFonts w:cs="Times New Roman"/>
          <w:szCs w:val="24"/>
        </w:rPr>
        <w:t xml:space="preserve"> </w:t>
      </w:r>
      <w:r w:rsidRPr="00F96091">
        <w:rPr>
          <w:rFonts w:cs="Times New Roman"/>
          <w:szCs w:val="24"/>
        </w:rPr>
        <w:t>Correlation analysis of AC010789.1 expression and ZEB1 expression levels in CRC tissues</w:t>
      </w:r>
      <w:r w:rsidR="00BF3AFB" w:rsidRPr="00F96091">
        <w:rPr>
          <w:rFonts w:cs="Times New Roman"/>
          <w:szCs w:val="24"/>
        </w:rPr>
        <w:t xml:space="preserve"> (</w:t>
      </w:r>
      <w:r w:rsidR="00BF3AFB" w:rsidRPr="00F96091">
        <w:rPr>
          <w:rFonts w:cs="Times New Roman" w:hint="eastAsia"/>
          <w:szCs w:val="24"/>
          <w:lang w:eastAsia="zh-CN"/>
        </w:rPr>
        <w:t>n</w:t>
      </w:r>
      <w:r w:rsidR="00BF3AFB" w:rsidRPr="00F96091">
        <w:rPr>
          <w:rFonts w:cs="Times New Roman"/>
          <w:szCs w:val="24"/>
        </w:rPr>
        <w:t>=24)</w:t>
      </w:r>
      <w:r w:rsidRPr="00F96091">
        <w:rPr>
          <w:rFonts w:cs="Times New Roman"/>
          <w:szCs w:val="24"/>
        </w:rPr>
        <w:t>.</w:t>
      </w:r>
      <w:r w:rsidR="00E04F85" w:rsidRPr="00F96091">
        <w:rPr>
          <w:rFonts w:cs="Times New Roman"/>
          <w:b/>
          <w:bCs/>
          <w:szCs w:val="24"/>
        </w:rPr>
        <w:t xml:space="preserve"> (C) </w:t>
      </w:r>
      <w:r w:rsidR="00E04F85" w:rsidRPr="00F96091">
        <w:rPr>
          <w:rFonts w:eastAsia="等线" w:cs="Times New Roman"/>
          <w:szCs w:val="24"/>
        </w:rPr>
        <w:t>The mRNA level of ZEB1 in AC010789.1 knockdown-</w:t>
      </w:r>
      <w:r w:rsidR="00BF3AFB" w:rsidRPr="00F96091">
        <w:rPr>
          <w:rFonts w:eastAsia="等线" w:cs="Times New Roman"/>
          <w:szCs w:val="24"/>
        </w:rPr>
        <w:t>HCT</w:t>
      </w:r>
      <w:r w:rsidR="00E04F85" w:rsidRPr="00F96091">
        <w:rPr>
          <w:rFonts w:eastAsia="等线" w:cs="Times New Roman"/>
          <w:szCs w:val="24"/>
        </w:rPr>
        <w:t xml:space="preserve">116 cells with or without miR-432-3p inhibitor. </w:t>
      </w:r>
      <w:r w:rsidR="00E04F85" w:rsidRPr="00F96091">
        <w:rPr>
          <w:rFonts w:eastAsia="等线" w:cs="Times New Roman"/>
          <w:b/>
          <w:bCs/>
          <w:szCs w:val="24"/>
        </w:rPr>
        <w:t>(D)</w:t>
      </w:r>
      <w:r w:rsidR="00E04F85" w:rsidRPr="00F96091">
        <w:rPr>
          <w:rFonts w:eastAsia="等线" w:cs="Times New Roman"/>
          <w:szCs w:val="24"/>
        </w:rPr>
        <w:t xml:space="preserve"> The mRNA level of ZEB1 in AC010789.1 knockdown-SW1116 cells with or without miR-432-3p inhibitor.</w:t>
      </w:r>
      <w:r w:rsidR="00802360" w:rsidRPr="00F96091">
        <w:rPr>
          <w:rFonts w:eastAsia="等线" w:cs="Times New Roman"/>
          <w:szCs w:val="24"/>
        </w:rPr>
        <w:t xml:space="preserve"> </w:t>
      </w:r>
      <w:r w:rsidR="00802360" w:rsidRPr="00F96091">
        <w:rPr>
          <w:rFonts w:cs="Times New Roman"/>
          <w:szCs w:val="24"/>
        </w:rPr>
        <w:t>Data are presented as mean ±SEM from triplicate independent experiments.</w:t>
      </w:r>
      <w:r w:rsidR="00E67C78" w:rsidRPr="00F96091">
        <w:t xml:space="preserve"> </w:t>
      </w:r>
      <w:r w:rsidR="00E67C78" w:rsidRPr="00F96091">
        <w:rPr>
          <w:rFonts w:cs="Times New Roman"/>
          <w:i/>
          <w:iCs/>
          <w:szCs w:val="24"/>
        </w:rPr>
        <w:t>P</w:t>
      </w:r>
      <w:r w:rsidR="00E67C78" w:rsidRPr="00F96091">
        <w:rPr>
          <w:rFonts w:cs="Times New Roman"/>
          <w:szCs w:val="24"/>
        </w:rPr>
        <w:t xml:space="preserve">-values were determined by two-tailed Student’s t-test or one-way ANOVAs (* </w:t>
      </w:r>
      <w:r w:rsidR="00E67C78" w:rsidRPr="00F96091">
        <w:rPr>
          <w:rFonts w:cs="Times New Roman"/>
          <w:i/>
          <w:iCs/>
          <w:szCs w:val="24"/>
        </w:rPr>
        <w:t>p</w:t>
      </w:r>
      <w:r w:rsidR="00E67C78" w:rsidRPr="00F96091">
        <w:rPr>
          <w:rFonts w:cs="Times New Roman"/>
          <w:szCs w:val="24"/>
        </w:rPr>
        <w:t xml:space="preserve"> &lt; 0.05).</w:t>
      </w:r>
    </w:p>
    <w:p w14:paraId="384AB5CD" w14:textId="77777777" w:rsidR="00F56A63" w:rsidRPr="00F96091" w:rsidRDefault="00F56A63">
      <w:pPr>
        <w:rPr>
          <w:rFonts w:cs="Times New Roman"/>
          <w:sz w:val="20"/>
          <w:szCs w:val="20"/>
        </w:rPr>
      </w:pPr>
    </w:p>
    <w:p w14:paraId="252D3E2D" w14:textId="3E2946E4" w:rsidR="00F56A63" w:rsidRPr="00F96091" w:rsidRDefault="0044083D">
      <w:pPr>
        <w:rPr>
          <w:rFonts w:cs="Times New Roman"/>
          <w:sz w:val="20"/>
          <w:szCs w:val="20"/>
        </w:rPr>
      </w:pPr>
      <w:r w:rsidRPr="00F96091">
        <w:rPr>
          <w:rFonts w:cs="Times New Roman"/>
          <w:noProof/>
          <w:sz w:val="20"/>
          <w:szCs w:val="20"/>
        </w:rPr>
        <w:lastRenderedPageBreak/>
        <w:drawing>
          <wp:anchor distT="0" distB="0" distL="114300" distR="114300" simplePos="0" relativeHeight="251661312" behindDoc="0" locked="0" layoutInCell="1" allowOverlap="1" wp14:anchorId="14780918" wp14:editId="50917703">
            <wp:simplePos x="0" y="0"/>
            <wp:positionH relativeFrom="margin">
              <wp:align>center</wp:align>
            </wp:positionH>
            <wp:positionV relativeFrom="paragraph">
              <wp:posOffset>358140</wp:posOffset>
            </wp:positionV>
            <wp:extent cx="3658235" cy="28575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8235" cy="2857500"/>
                    </a:xfrm>
                    <a:prstGeom prst="rect">
                      <a:avLst/>
                    </a:prstGeom>
                  </pic:spPr>
                </pic:pic>
              </a:graphicData>
            </a:graphic>
            <wp14:sizeRelH relativeFrom="margin">
              <wp14:pctWidth>0</wp14:pctWidth>
            </wp14:sizeRelH>
            <wp14:sizeRelV relativeFrom="margin">
              <wp14:pctHeight>0</wp14:pctHeight>
            </wp14:sizeRelV>
          </wp:anchor>
        </w:drawing>
      </w:r>
    </w:p>
    <w:p w14:paraId="689E8427" w14:textId="1CA35D2C" w:rsidR="00E04F85" w:rsidRPr="00F96091" w:rsidRDefault="00E04F85">
      <w:pPr>
        <w:rPr>
          <w:rFonts w:cs="Times New Roman"/>
          <w:sz w:val="20"/>
          <w:szCs w:val="20"/>
        </w:rPr>
      </w:pPr>
    </w:p>
    <w:p w14:paraId="7E35C463" w14:textId="6ADCE92D" w:rsidR="00E67C78" w:rsidRPr="00F96091" w:rsidRDefault="00E04F85" w:rsidP="00E67C78">
      <w:pPr>
        <w:spacing w:line="360" w:lineRule="auto"/>
        <w:rPr>
          <w:rFonts w:cs="Times New Roman"/>
          <w:szCs w:val="24"/>
        </w:rPr>
      </w:pPr>
      <w:r w:rsidRPr="00F96091">
        <w:rPr>
          <w:b/>
        </w:rPr>
        <w:t>Supplementary Figure S</w:t>
      </w:r>
      <w:r w:rsidR="00A563EF">
        <w:rPr>
          <w:b/>
        </w:rPr>
        <w:t>6</w:t>
      </w:r>
      <w:r w:rsidRPr="00F96091">
        <w:rPr>
          <w:b/>
        </w:rPr>
        <w:t xml:space="preserve">. </w:t>
      </w:r>
      <w:r w:rsidR="00E647CA" w:rsidRPr="00F96091">
        <w:rPr>
          <w:rFonts w:eastAsia="等线" w:cs="Times New Roman"/>
          <w:b/>
          <w:bCs/>
          <w:szCs w:val="24"/>
        </w:rPr>
        <w:t xml:space="preserve">AC010789.1 expression level correlates with </w:t>
      </w:r>
      <w:bookmarkStart w:id="6" w:name="OLE_LINK62"/>
      <w:proofErr w:type="spellStart"/>
      <w:r w:rsidR="00E647CA" w:rsidRPr="00F96091">
        <w:rPr>
          <w:rFonts w:eastAsia="等线" w:cs="Times New Roman"/>
          <w:b/>
          <w:bCs/>
          <w:szCs w:val="24"/>
        </w:rPr>
        <w:t>Wnt</w:t>
      </w:r>
      <w:proofErr w:type="spellEnd"/>
      <w:r w:rsidR="00E647CA" w:rsidRPr="00F96091">
        <w:rPr>
          <w:rFonts w:eastAsia="等线" w:cs="Times New Roman"/>
          <w:b/>
          <w:bCs/>
          <w:szCs w:val="24"/>
        </w:rPr>
        <w:t>/β-catenin pathway</w:t>
      </w:r>
      <w:bookmarkEnd w:id="6"/>
      <w:r w:rsidR="00E647CA" w:rsidRPr="00F96091">
        <w:rPr>
          <w:rFonts w:eastAsia="等线" w:cs="Times New Roman"/>
          <w:b/>
          <w:bCs/>
          <w:szCs w:val="24"/>
        </w:rPr>
        <w:t xml:space="preserve"> activation in CRC cells.</w:t>
      </w:r>
      <w:r w:rsidR="00E647CA" w:rsidRPr="00F96091">
        <w:rPr>
          <w:b/>
        </w:rPr>
        <w:t xml:space="preserve"> </w:t>
      </w:r>
      <w:r w:rsidRPr="00F96091">
        <w:rPr>
          <w:b/>
        </w:rPr>
        <w:t xml:space="preserve">(A, B) </w:t>
      </w:r>
      <w:r w:rsidRPr="00F96091">
        <w:rPr>
          <w:rFonts w:eastAsia="等线" w:cs="Times New Roman"/>
          <w:szCs w:val="24"/>
        </w:rPr>
        <w:t xml:space="preserve">The mRNA expression levels of </w:t>
      </w:r>
      <w:proofErr w:type="spellStart"/>
      <w:r w:rsidRPr="00F96091">
        <w:rPr>
          <w:rFonts w:eastAsia="等线" w:cs="Times New Roman"/>
          <w:szCs w:val="24"/>
        </w:rPr>
        <w:t>Wnt</w:t>
      </w:r>
      <w:proofErr w:type="spellEnd"/>
      <w:r w:rsidRPr="00F96091">
        <w:rPr>
          <w:rFonts w:eastAsia="等线" w:cs="Times New Roman"/>
          <w:szCs w:val="24"/>
        </w:rPr>
        <w:t>-responsive genes in HCT116 and SW1116 cells with AC010789.1 knockdown.</w:t>
      </w:r>
      <w:r w:rsidR="00E67C78" w:rsidRPr="00F96091">
        <w:rPr>
          <w:rFonts w:eastAsia="等线" w:cs="Times New Roman"/>
          <w:szCs w:val="24"/>
        </w:rPr>
        <w:t xml:space="preserve"> </w:t>
      </w:r>
      <w:r w:rsidR="0044083D" w:rsidRPr="00F96091">
        <w:rPr>
          <w:rFonts w:eastAsia="等线" w:cs="Times New Roman"/>
          <w:b/>
          <w:bCs/>
          <w:szCs w:val="24"/>
        </w:rPr>
        <w:t>(C)</w:t>
      </w:r>
      <w:r w:rsidR="0044083D" w:rsidRPr="00F96091">
        <w:rPr>
          <w:rFonts w:eastAsia="等线" w:cs="Times New Roman"/>
          <w:szCs w:val="24"/>
        </w:rPr>
        <w:t xml:space="preserve"> </w:t>
      </w:r>
      <w:r w:rsidR="0044083D" w:rsidRPr="00F96091">
        <w:rPr>
          <w:rStyle w:val="tlid-translation"/>
          <w:rFonts w:cs="Times New Roman"/>
        </w:rPr>
        <w:t xml:space="preserve">The expression levels of β-actin, β-catenin and </w:t>
      </w:r>
      <w:proofErr w:type="spellStart"/>
      <w:r w:rsidR="0044083D" w:rsidRPr="00F96091">
        <w:rPr>
          <w:rStyle w:val="tlid-translation"/>
          <w:rFonts w:cs="Times New Roman"/>
        </w:rPr>
        <w:t>Lamin</w:t>
      </w:r>
      <w:proofErr w:type="spellEnd"/>
      <w:r w:rsidR="0044083D" w:rsidRPr="00F96091">
        <w:rPr>
          <w:rStyle w:val="tlid-translation"/>
          <w:rFonts w:cs="Times New Roman"/>
        </w:rPr>
        <w:t xml:space="preserve"> B1 in the cytoplasm of HCT116 cells. </w:t>
      </w:r>
      <w:r w:rsidR="0044083D" w:rsidRPr="00F96091">
        <w:rPr>
          <w:rFonts w:eastAsia="等线" w:cs="Times New Roman"/>
          <w:b/>
          <w:bCs/>
          <w:szCs w:val="24"/>
        </w:rPr>
        <w:t>(D)</w:t>
      </w:r>
      <w:r w:rsidR="0044083D" w:rsidRPr="00F96091">
        <w:rPr>
          <w:rFonts w:eastAsia="等线" w:cs="Times New Roman"/>
          <w:szCs w:val="24"/>
        </w:rPr>
        <w:t xml:space="preserve"> The expression levels of </w:t>
      </w:r>
      <w:proofErr w:type="spellStart"/>
      <w:r w:rsidR="0044083D" w:rsidRPr="00F96091">
        <w:rPr>
          <w:rFonts w:eastAsia="等线" w:cs="Times New Roman"/>
          <w:szCs w:val="24"/>
        </w:rPr>
        <w:t>Lamin</w:t>
      </w:r>
      <w:proofErr w:type="spellEnd"/>
      <w:r w:rsidR="0044083D" w:rsidRPr="00F96091">
        <w:rPr>
          <w:rFonts w:eastAsia="等线" w:cs="Times New Roman"/>
          <w:szCs w:val="24"/>
        </w:rPr>
        <w:t xml:space="preserve"> B1, β-catenin and E-cadherin in the nucleus. </w:t>
      </w:r>
      <w:r w:rsidR="00E67C78" w:rsidRPr="00F96091">
        <w:rPr>
          <w:rFonts w:cs="Times New Roman"/>
          <w:szCs w:val="24"/>
        </w:rPr>
        <w:t>Data are presented as mean ±SEM from triplicate independent experiments.</w:t>
      </w:r>
      <w:r w:rsidR="00E67C78" w:rsidRPr="00F96091">
        <w:t xml:space="preserve"> </w:t>
      </w:r>
      <w:r w:rsidR="00E67C78" w:rsidRPr="00F96091">
        <w:rPr>
          <w:rFonts w:cs="Times New Roman"/>
          <w:i/>
          <w:iCs/>
          <w:szCs w:val="24"/>
        </w:rPr>
        <w:t>P</w:t>
      </w:r>
      <w:r w:rsidR="00E67C78" w:rsidRPr="00F96091">
        <w:rPr>
          <w:rFonts w:cs="Times New Roman"/>
          <w:szCs w:val="24"/>
        </w:rPr>
        <w:t xml:space="preserve">-values were determined by two-tailed Student’s t-test (* </w:t>
      </w:r>
      <w:r w:rsidR="00E67C78" w:rsidRPr="00F96091">
        <w:rPr>
          <w:rFonts w:cs="Times New Roman"/>
          <w:i/>
          <w:iCs/>
          <w:szCs w:val="24"/>
        </w:rPr>
        <w:t>p</w:t>
      </w:r>
      <w:r w:rsidR="00E67C78" w:rsidRPr="00F96091">
        <w:rPr>
          <w:rFonts w:cs="Times New Roman"/>
          <w:szCs w:val="24"/>
        </w:rPr>
        <w:t xml:space="preserve"> &lt; 0.05).</w:t>
      </w:r>
    </w:p>
    <w:p w14:paraId="64353275" w14:textId="6FBBFE40" w:rsidR="00E04F85" w:rsidRPr="00F96091" w:rsidRDefault="00E04F85">
      <w:pPr>
        <w:rPr>
          <w:rFonts w:cs="Times New Roman"/>
          <w:sz w:val="20"/>
          <w:szCs w:val="20"/>
        </w:rPr>
      </w:pPr>
    </w:p>
    <w:p w14:paraId="3E54647B" w14:textId="7595B18D" w:rsidR="00E04F85" w:rsidRPr="00F96091" w:rsidRDefault="00E04F85">
      <w:pPr>
        <w:rPr>
          <w:rFonts w:cs="Times New Roman"/>
          <w:sz w:val="20"/>
          <w:szCs w:val="20"/>
        </w:rPr>
      </w:pPr>
    </w:p>
    <w:p w14:paraId="717032F0" w14:textId="785F23A2" w:rsidR="00E04F85" w:rsidRPr="00F96091" w:rsidRDefault="00E04F85">
      <w:pPr>
        <w:rPr>
          <w:rFonts w:cs="Times New Roman"/>
          <w:sz w:val="20"/>
          <w:szCs w:val="20"/>
        </w:rPr>
      </w:pPr>
    </w:p>
    <w:p w14:paraId="74E70731" w14:textId="5E0BE10E" w:rsidR="00E04F85" w:rsidRPr="00F96091" w:rsidRDefault="00E04F85">
      <w:pPr>
        <w:rPr>
          <w:rFonts w:cs="Times New Roman"/>
          <w:sz w:val="20"/>
          <w:szCs w:val="20"/>
        </w:rPr>
      </w:pPr>
    </w:p>
    <w:p w14:paraId="08C5B27A" w14:textId="235CA460" w:rsidR="00E04F85" w:rsidRPr="00F96091" w:rsidRDefault="00E04F85">
      <w:pPr>
        <w:rPr>
          <w:rFonts w:cs="Times New Roman"/>
          <w:sz w:val="20"/>
          <w:szCs w:val="20"/>
        </w:rPr>
      </w:pPr>
    </w:p>
    <w:p w14:paraId="341AB73D" w14:textId="7FF47A1F" w:rsidR="00E04F85" w:rsidRPr="00F96091" w:rsidRDefault="00E04F85">
      <w:pPr>
        <w:rPr>
          <w:rFonts w:cs="Times New Roman"/>
          <w:sz w:val="20"/>
          <w:szCs w:val="20"/>
        </w:rPr>
      </w:pPr>
    </w:p>
    <w:p w14:paraId="60FDE4BB" w14:textId="073CC250" w:rsidR="00E04F85" w:rsidRPr="00F96091" w:rsidRDefault="00E04F85">
      <w:pPr>
        <w:rPr>
          <w:rFonts w:cs="Times New Roman"/>
          <w:sz w:val="20"/>
          <w:szCs w:val="20"/>
        </w:rPr>
      </w:pPr>
    </w:p>
    <w:p w14:paraId="40F72B83" w14:textId="654D201F" w:rsidR="00E04F85" w:rsidRPr="00F96091" w:rsidRDefault="00E04F85">
      <w:pPr>
        <w:rPr>
          <w:rFonts w:cs="Times New Roman"/>
          <w:sz w:val="20"/>
          <w:szCs w:val="20"/>
        </w:rPr>
      </w:pPr>
    </w:p>
    <w:p w14:paraId="5AD635CD" w14:textId="66DAF2EE" w:rsidR="00E04F85" w:rsidRPr="00F96091" w:rsidRDefault="00E04F85">
      <w:pPr>
        <w:rPr>
          <w:rFonts w:cs="Times New Roman"/>
          <w:sz w:val="20"/>
          <w:szCs w:val="20"/>
        </w:rPr>
      </w:pPr>
    </w:p>
    <w:p w14:paraId="75265B01" w14:textId="77777777" w:rsidR="002F1424" w:rsidRPr="00F96091" w:rsidRDefault="002F1424">
      <w:pPr>
        <w:rPr>
          <w:rFonts w:cs="Times New Roman"/>
          <w:sz w:val="20"/>
          <w:szCs w:val="20"/>
        </w:rPr>
      </w:pPr>
    </w:p>
    <w:p w14:paraId="4F23E90C" w14:textId="77777777" w:rsidR="00F56A63" w:rsidRPr="00F96091" w:rsidRDefault="000E3F94">
      <w:pPr>
        <w:pStyle w:val="2"/>
      </w:pPr>
      <w:r w:rsidRPr="00F96091">
        <w:lastRenderedPageBreak/>
        <w:t>Supplementary T</w:t>
      </w:r>
      <w:r w:rsidRPr="00F96091">
        <w:rPr>
          <w:rFonts w:eastAsiaTheme="minorEastAsia"/>
          <w:lang w:eastAsia="zh-CN"/>
        </w:rPr>
        <w:t>able</w:t>
      </w:r>
      <w:r w:rsidRPr="00F96091">
        <w:t>s</w:t>
      </w:r>
    </w:p>
    <w:p w14:paraId="2FB05ED5" w14:textId="77777777" w:rsidR="00F56A63" w:rsidRPr="00F96091" w:rsidRDefault="000E3F94">
      <w:pPr>
        <w:pStyle w:val="SupplementaryMaterial"/>
        <w:rPr>
          <w:rFonts w:eastAsia="宋体"/>
          <w:i w:val="0"/>
          <w:iCs/>
          <w:sz w:val="24"/>
          <w:szCs w:val="24"/>
        </w:rPr>
      </w:pPr>
      <w:r w:rsidRPr="00F96091">
        <w:rPr>
          <w:rFonts w:eastAsia="宋体"/>
          <w:i w:val="0"/>
          <w:iCs/>
          <w:sz w:val="24"/>
          <w:szCs w:val="24"/>
        </w:rPr>
        <w:t>Supplementary Table S1. Characteristics of 86 CRC patients</w:t>
      </w:r>
    </w:p>
    <w:tbl>
      <w:tblPr>
        <w:tblStyle w:val="af9"/>
        <w:tblW w:w="9039" w:type="dxa"/>
        <w:jc w:val="center"/>
        <w:tblLook w:val="04A0" w:firstRow="1" w:lastRow="0" w:firstColumn="1" w:lastColumn="0" w:noHBand="0" w:noVBand="1"/>
      </w:tblPr>
      <w:tblGrid>
        <w:gridCol w:w="5255"/>
        <w:gridCol w:w="3784"/>
      </w:tblGrid>
      <w:tr w:rsidR="00F96091" w:rsidRPr="00F96091" w14:paraId="3E81A0B9" w14:textId="77777777">
        <w:trPr>
          <w:jc w:val="center"/>
        </w:trPr>
        <w:tc>
          <w:tcPr>
            <w:tcW w:w="5255" w:type="dxa"/>
            <w:tcBorders>
              <w:left w:val="nil"/>
              <w:bottom w:val="single" w:sz="4" w:space="0" w:color="auto"/>
              <w:right w:val="nil"/>
            </w:tcBorders>
            <w:vAlign w:val="center"/>
          </w:tcPr>
          <w:p w14:paraId="1C32D351" w14:textId="77777777" w:rsidR="00F56A63" w:rsidRPr="00F96091" w:rsidRDefault="000E3F94">
            <w:pPr>
              <w:rPr>
                <w:rFonts w:eastAsiaTheme="minorHAnsi" w:cs="Times New Roman"/>
                <w:b/>
                <w:bCs/>
                <w:szCs w:val="24"/>
                <w:lang w:eastAsia="zh-CN"/>
              </w:rPr>
            </w:pPr>
            <w:r w:rsidRPr="00F96091">
              <w:rPr>
                <w:rFonts w:eastAsiaTheme="minorHAnsi" w:cs="Times New Roman"/>
                <w:b/>
                <w:bCs/>
                <w:szCs w:val="24"/>
                <w:lang w:eastAsia="zh-CN"/>
              </w:rPr>
              <w:t>variables</w:t>
            </w:r>
          </w:p>
        </w:tc>
        <w:tc>
          <w:tcPr>
            <w:tcW w:w="3784" w:type="dxa"/>
            <w:tcBorders>
              <w:left w:val="nil"/>
              <w:bottom w:val="single" w:sz="4" w:space="0" w:color="auto"/>
              <w:right w:val="nil"/>
            </w:tcBorders>
            <w:vAlign w:val="center"/>
          </w:tcPr>
          <w:p w14:paraId="64E19E45" w14:textId="77777777" w:rsidR="00F56A63" w:rsidRPr="00F96091" w:rsidRDefault="000E3F94">
            <w:pPr>
              <w:rPr>
                <w:rFonts w:eastAsiaTheme="minorHAnsi" w:cs="Times New Roman"/>
                <w:b/>
                <w:bCs/>
                <w:szCs w:val="24"/>
                <w:lang w:eastAsia="zh-CN"/>
              </w:rPr>
            </w:pPr>
            <w:r w:rsidRPr="00F96091">
              <w:rPr>
                <w:rFonts w:eastAsiaTheme="minorHAnsi" w:cs="Times New Roman"/>
                <w:b/>
                <w:bCs/>
                <w:szCs w:val="24"/>
                <w:lang w:eastAsia="zh-CN"/>
              </w:rPr>
              <w:t>No. of patients (%)</w:t>
            </w:r>
          </w:p>
        </w:tc>
      </w:tr>
      <w:tr w:rsidR="00F96091" w:rsidRPr="00F96091" w14:paraId="3DDF78B2" w14:textId="77777777">
        <w:trPr>
          <w:jc w:val="center"/>
        </w:trPr>
        <w:tc>
          <w:tcPr>
            <w:tcW w:w="5255" w:type="dxa"/>
            <w:tcBorders>
              <w:left w:val="nil"/>
              <w:bottom w:val="nil"/>
              <w:right w:val="nil"/>
            </w:tcBorders>
          </w:tcPr>
          <w:p w14:paraId="0DFFA304" w14:textId="77777777" w:rsidR="00F56A63" w:rsidRPr="00F96091" w:rsidRDefault="000E3F94">
            <w:pPr>
              <w:rPr>
                <w:rFonts w:eastAsiaTheme="minorHAnsi" w:cs="Times New Roman"/>
                <w:szCs w:val="24"/>
                <w:lang w:eastAsia="zh-CN"/>
              </w:rPr>
            </w:pPr>
            <w:r w:rsidRPr="00F96091">
              <w:rPr>
                <w:rFonts w:eastAsiaTheme="minorHAnsi" w:cs="Times New Roman"/>
                <w:b/>
                <w:bCs/>
                <w:szCs w:val="24"/>
                <w:lang w:eastAsia="zh-CN"/>
              </w:rPr>
              <w:t>Age</w:t>
            </w:r>
          </w:p>
        </w:tc>
        <w:tc>
          <w:tcPr>
            <w:tcW w:w="3784" w:type="dxa"/>
            <w:tcBorders>
              <w:left w:val="nil"/>
              <w:bottom w:val="nil"/>
              <w:right w:val="nil"/>
            </w:tcBorders>
          </w:tcPr>
          <w:p w14:paraId="231D80B6" w14:textId="77777777" w:rsidR="00F56A63" w:rsidRPr="00F96091" w:rsidRDefault="00F56A63">
            <w:pPr>
              <w:rPr>
                <w:rFonts w:eastAsiaTheme="minorHAnsi" w:cs="Times New Roman"/>
                <w:szCs w:val="24"/>
                <w:lang w:eastAsia="zh-CN"/>
              </w:rPr>
            </w:pPr>
          </w:p>
        </w:tc>
      </w:tr>
      <w:tr w:rsidR="00F96091" w:rsidRPr="00F96091" w14:paraId="533D9923" w14:textId="77777777">
        <w:trPr>
          <w:jc w:val="center"/>
        </w:trPr>
        <w:tc>
          <w:tcPr>
            <w:tcW w:w="5255" w:type="dxa"/>
            <w:tcBorders>
              <w:top w:val="nil"/>
              <w:left w:val="nil"/>
              <w:bottom w:val="nil"/>
              <w:right w:val="nil"/>
            </w:tcBorders>
          </w:tcPr>
          <w:p w14:paraId="41260F71"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&lt;63</w:t>
            </w:r>
          </w:p>
        </w:tc>
        <w:tc>
          <w:tcPr>
            <w:tcW w:w="3784" w:type="dxa"/>
            <w:tcBorders>
              <w:top w:val="nil"/>
              <w:left w:val="nil"/>
              <w:bottom w:val="nil"/>
              <w:right w:val="nil"/>
            </w:tcBorders>
          </w:tcPr>
          <w:p w14:paraId="6C2B468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41 (47.7)</w:t>
            </w:r>
          </w:p>
        </w:tc>
      </w:tr>
      <w:tr w:rsidR="00F96091" w:rsidRPr="00F96091" w14:paraId="50706663" w14:textId="77777777">
        <w:trPr>
          <w:jc w:val="center"/>
        </w:trPr>
        <w:tc>
          <w:tcPr>
            <w:tcW w:w="5255" w:type="dxa"/>
            <w:tcBorders>
              <w:top w:val="nil"/>
              <w:left w:val="nil"/>
              <w:bottom w:val="nil"/>
              <w:right w:val="nil"/>
            </w:tcBorders>
          </w:tcPr>
          <w:p w14:paraId="7D28A35C"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≥63</w:t>
            </w:r>
          </w:p>
        </w:tc>
        <w:tc>
          <w:tcPr>
            <w:tcW w:w="3784" w:type="dxa"/>
            <w:tcBorders>
              <w:top w:val="nil"/>
              <w:left w:val="nil"/>
              <w:bottom w:val="nil"/>
              <w:right w:val="nil"/>
            </w:tcBorders>
          </w:tcPr>
          <w:p w14:paraId="1B1003D9"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 xml:space="preserve">45 </w:t>
            </w:r>
            <w:r w:rsidRPr="00F96091">
              <w:rPr>
                <w:rFonts w:eastAsiaTheme="minorHAnsi" w:cs="Times New Roman" w:hint="eastAsia"/>
                <w:szCs w:val="24"/>
                <w:lang w:eastAsia="zh-CN"/>
              </w:rPr>
              <w:t>(</w:t>
            </w:r>
            <w:r w:rsidRPr="00F96091">
              <w:rPr>
                <w:rFonts w:eastAsiaTheme="minorHAnsi" w:cs="Times New Roman"/>
                <w:szCs w:val="24"/>
                <w:lang w:eastAsia="zh-CN"/>
              </w:rPr>
              <w:t>52.3)</w:t>
            </w:r>
          </w:p>
        </w:tc>
      </w:tr>
      <w:tr w:rsidR="00F96091" w:rsidRPr="00F96091" w14:paraId="3041FE99" w14:textId="77777777">
        <w:trPr>
          <w:jc w:val="center"/>
        </w:trPr>
        <w:tc>
          <w:tcPr>
            <w:tcW w:w="5255" w:type="dxa"/>
            <w:tcBorders>
              <w:top w:val="nil"/>
              <w:left w:val="nil"/>
              <w:bottom w:val="nil"/>
              <w:right w:val="nil"/>
            </w:tcBorders>
          </w:tcPr>
          <w:p w14:paraId="0314B38B" w14:textId="77777777" w:rsidR="00F56A63" w:rsidRPr="00F96091" w:rsidRDefault="000E3F94">
            <w:pPr>
              <w:rPr>
                <w:rFonts w:eastAsiaTheme="minorHAnsi" w:cs="Times New Roman"/>
                <w:szCs w:val="24"/>
                <w:lang w:eastAsia="zh-CN"/>
              </w:rPr>
            </w:pPr>
            <w:r w:rsidRPr="00F96091">
              <w:rPr>
                <w:rFonts w:eastAsiaTheme="minorHAnsi" w:cs="Times New Roman"/>
                <w:b/>
                <w:bCs/>
                <w:szCs w:val="24"/>
                <w:lang w:eastAsia="zh-CN"/>
              </w:rPr>
              <w:t>Sex</w:t>
            </w:r>
          </w:p>
        </w:tc>
        <w:tc>
          <w:tcPr>
            <w:tcW w:w="3784" w:type="dxa"/>
            <w:tcBorders>
              <w:top w:val="nil"/>
              <w:left w:val="nil"/>
              <w:bottom w:val="nil"/>
              <w:right w:val="nil"/>
            </w:tcBorders>
          </w:tcPr>
          <w:p w14:paraId="4C388B3A" w14:textId="77777777" w:rsidR="00F56A63" w:rsidRPr="00F96091" w:rsidRDefault="00F56A63">
            <w:pPr>
              <w:rPr>
                <w:rFonts w:eastAsiaTheme="minorHAnsi" w:cs="Times New Roman"/>
                <w:szCs w:val="24"/>
                <w:lang w:eastAsia="zh-CN"/>
              </w:rPr>
            </w:pPr>
          </w:p>
        </w:tc>
      </w:tr>
      <w:tr w:rsidR="00F96091" w:rsidRPr="00F96091" w14:paraId="42AE230B" w14:textId="77777777">
        <w:trPr>
          <w:jc w:val="center"/>
        </w:trPr>
        <w:tc>
          <w:tcPr>
            <w:tcW w:w="5255" w:type="dxa"/>
            <w:tcBorders>
              <w:top w:val="nil"/>
              <w:left w:val="nil"/>
              <w:bottom w:val="nil"/>
              <w:right w:val="nil"/>
            </w:tcBorders>
          </w:tcPr>
          <w:p w14:paraId="6ED10BD8"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Male</w:t>
            </w:r>
          </w:p>
        </w:tc>
        <w:tc>
          <w:tcPr>
            <w:tcW w:w="3784" w:type="dxa"/>
            <w:tcBorders>
              <w:top w:val="nil"/>
              <w:left w:val="nil"/>
              <w:bottom w:val="nil"/>
              <w:right w:val="nil"/>
            </w:tcBorders>
          </w:tcPr>
          <w:p w14:paraId="64C05C9F"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50 (58.1)</w:t>
            </w:r>
          </w:p>
        </w:tc>
      </w:tr>
      <w:tr w:rsidR="00F96091" w:rsidRPr="00F96091" w14:paraId="19118529" w14:textId="77777777">
        <w:trPr>
          <w:jc w:val="center"/>
        </w:trPr>
        <w:tc>
          <w:tcPr>
            <w:tcW w:w="5255" w:type="dxa"/>
            <w:tcBorders>
              <w:top w:val="nil"/>
              <w:left w:val="nil"/>
              <w:bottom w:val="nil"/>
              <w:right w:val="nil"/>
            </w:tcBorders>
          </w:tcPr>
          <w:p w14:paraId="2D832A53"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Female</w:t>
            </w:r>
          </w:p>
        </w:tc>
        <w:tc>
          <w:tcPr>
            <w:tcW w:w="3784" w:type="dxa"/>
            <w:tcBorders>
              <w:top w:val="nil"/>
              <w:left w:val="nil"/>
              <w:bottom w:val="nil"/>
              <w:right w:val="nil"/>
            </w:tcBorders>
          </w:tcPr>
          <w:p w14:paraId="1BFB7704"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36 (41.9)</w:t>
            </w:r>
          </w:p>
        </w:tc>
      </w:tr>
      <w:tr w:rsidR="00F96091" w:rsidRPr="00F96091" w14:paraId="3CD93BBF" w14:textId="77777777">
        <w:trPr>
          <w:jc w:val="center"/>
        </w:trPr>
        <w:tc>
          <w:tcPr>
            <w:tcW w:w="5255" w:type="dxa"/>
            <w:tcBorders>
              <w:top w:val="nil"/>
              <w:left w:val="nil"/>
              <w:bottom w:val="nil"/>
              <w:right w:val="nil"/>
            </w:tcBorders>
          </w:tcPr>
          <w:p w14:paraId="502E2BEB" w14:textId="77777777" w:rsidR="00F56A63" w:rsidRPr="00F96091" w:rsidRDefault="000E3F94">
            <w:pPr>
              <w:rPr>
                <w:rFonts w:eastAsiaTheme="minorHAnsi" w:cs="Times New Roman"/>
                <w:szCs w:val="24"/>
                <w:lang w:eastAsia="zh-CN"/>
              </w:rPr>
            </w:pPr>
            <w:r w:rsidRPr="00F96091">
              <w:rPr>
                <w:rFonts w:eastAsiaTheme="minorHAnsi" w:cs="Times New Roman"/>
                <w:b/>
                <w:bCs/>
                <w:szCs w:val="24"/>
                <w:lang w:eastAsia="zh-CN"/>
              </w:rPr>
              <w:t>Tumor stage</w:t>
            </w:r>
          </w:p>
        </w:tc>
        <w:tc>
          <w:tcPr>
            <w:tcW w:w="3784" w:type="dxa"/>
            <w:tcBorders>
              <w:top w:val="nil"/>
              <w:left w:val="nil"/>
              <w:bottom w:val="nil"/>
              <w:right w:val="nil"/>
            </w:tcBorders>
          </w:tcPr>
          <w:p w14:paraId="1657AECA" w14:textId="77777777" w:rsidR="00F56A63" w:rsidRPr="00F96091" w:rsidRDefault="00F56A63">
            <w:pPr>
              <w:rPr>
                <w:rFonts w:eastAsiaTheme="minorHAnsi" w:cs="Times New Roman"/>
                <w:szCs w:val="24"/>
                <w:lang w:eastAsia="zh-CN"/>
              </w:rPr>
            </w:pPr>
          </w:p>
        </w:tc>
      </w:tr>
      <w:tr w:rsidR="00F96091" w:rsidRPr="00F96091" w14:paraId="59A0E8D9" w14:textId="77777777">
        <w:trPr>
          <w:jc w:val="center"/>
        </w:trPr>
        <w:tc>
          <w:tcPr>
            <w:tcW w:w="5255" w:type="dxa"/>
            <w:tcBorders>
              <w:top w:val="nil"/>
              <w:left w:val="nil"/>
              <w:bottom w:val="nil"/>
              <w:right w:val="nil"/>
            </w:tcBorders>
          </w:tcPr>
          <w:p w14:paraId="74D5E959"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T1/2</w:t>
            </w:r>
          </w:p>
        </w:tc>
        <w:tc>
          <w:tcPr>
            <w:tcW w:w="3784" w:type="dxa"/>
            <w:tcBorders>
              <w:top w:val="nil"/>
              <w:left w:val="nil"/>
              <w:bottom w:val="nil"/>
              <w:right w:val="nil"/>
            </w:tcBorders>
          </w:tcPr>
          <w:p w14:paraId="4D65E8CD"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28 (32.6)</w:t>
            </w:r>
          </w:p>
        </w:tc>
      </w:tr>
      <w:tr w:rsidR="00F96091" w:rsidRPr="00F96091" w14:paraId="70A4C67F" w14:textId="77777777">
        <w:trPr>
          <w:jc w:val="center"/>
        </w:trPr>
        <w:tc>
          <w:tcPr>
            <w:tcW w:w="5255" w:type="dxa"/>
            <w:tcBorders>
              <w:top w:val="nil"/>
              <w:left w:val="nil"/>
              <w:bottom w:val="nil"/>
              <w:right w:val="nil"/>
            </w:tcBorders>
          </w:tcPr>
          <w:p w14:paraId="0D11A7A6"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T3/4</w:t>
            </w:r>
          </w:p>
        </w:tc>
        <w:tc>
          <w:tcPr>
            <w:tcW w:w="3784" w:type="dxa"/>
            <w:tcBorders>
              <w:top w:val="nil"/>
              <w:left w:val="nil"/>
              <w:bottom w:val="nil"/>
              <w:right w:val="nil"/>
            </w:tcBorders>
          </w:tcPr>
          <w:p w14:paraId="79594479"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58 (67.4)</w:t>
            </w:r>
          </w:p>
        </w:tc>
      </w:tr>
      <w:tr w:rsidR="00F96091" w:rsidRPr="00F96091" w14:paraId="6BC2ABBF" w14:textId="77777777">
        <w:trPr>
          <w:jc w:val="center"/>
        </w:trPr>
        <w:tc>
          <w:tcPr>
            <w:tcW w:w="5255" w:type="dxa"/>
            <w:tcBorders>
              <w:top w:val="nil"/>
              <w:left w:val="nil"/>
              <w:bottom w:val="nil"/>
              <w:right w:val="nil"/>
            </w:tcBorders>
          </w:tcPr>
          <w:p w14:paraId="7C5FEFBE" w14:textId="77777777" w:rsidR="00F56A63" w:rsidRPr="00F96091" w:rsidRDefault="000E3F94">
            <w:pPr>
              <w:rPr>
                <w:rFonts w:eastAsiaTheme="minorHAnsi" w:cs="Times New Roman"/>
                <w:szCs w:val="24"/>
                <w:lang w:eastAsia="zh-CN"/>
              </w:rPr>
            </w:pPr>
            <w:r w:rsidRPr="00F96091">
              <w:rPr>
                <w:rFonts w:eastAsiaTheme="minorHAnsi" w:cs="Times New Roman"/>
                <w:b/>
                <w:bCs/>
                <w:szCs w:val="24"/>
                <w:lang w:eastAsia="zh-CN"/>
              </w:rPr>
              <w:t>Lymph node metastasis</w:t>
            </w:r>
          </w:p>
        </w:tc>
        <w:tc>
          <w:tcPr>
            <w:tcW w:w="3784" w:type="dxa"/>
            <w:tcBorders>
              <w:top w:val="nil"/>
              <w:left w:val="nil"/>
              <w:bottom w:val="nil"/>
              <w:right w:val="nil"/>
            </w:tcBorders>
          </w:tcPr>
          <w:p w14:paraId="077D44BD" w14:textId="77777777" w:rsidR="00F56A63" w:rsidRPr="00F96091" w:rsidRDefault="00F56A63">
            <w:pPr>
              <w:rPr>
                <w:rFonts w:eastAsiaTheme="minorHAnsi" w:cs="Times New Roman"/>
                <w:szCs w:val="24"/>
                <w:lang w:eastAsia="zh-CN"/>
              </w:rPr>
            </w:pPr>
          </w:p>
        </w:tc>
      </w:tr>
      <w:tr w:rsidR="00F96091" w:rsidRPr="00F96091" w14:paraId="2808CF19" w14:textId="77777777">
        <w:trPr>
          <w:jc w:val="center"/>
        </w:trPr>
        <w:tc>
          <w:tcPr>
            <w:tcW w:w="5255" w:type="dxa"/>
            <w:tcBorders>
              <w:top w:val="nil"/>
              <w:left w:val="nil"/>
              <w:bottom w:val="nil"/>
              <w:right w:val="nil"/>
            </w:tcBorders>
          </w:tcPr>
          <w:p w14:paraId="2643BB38"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N</w:t>
            </w:r>
            <w:r w:rsidRPr="00F96091">
              <w:rPr>
                <w:rFonts w:eastAsiaTheme="minorHAnsi" w:cs="Times New Roman" w:hint="eastAsia"/>
                <w:szCs w:val="24"/>
                <w:lang w:eastAsia="zh-CN"/>
              </w:rPr>
              <w:t>egative</w:t>
            </w:r>
          </w:p>
        </w:tc>
        <w:tc>
          <w:tcPr>
            <w:tcW w:w="3784" w:type="dxa"/>
            <w:tcBorders>
              <w:top w:val="nil"/>
              <w:left w:val="nil"/>
              <w:bottom w:val="nil"/>
              <w:right w:val="nil"/>
            </w:tcBorders>
          </w:tcPr>
          <w:p w14:paraId="0F721E80"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49 (57)</w:t>
            </w:r>
          </w:p>
        </w:tc>
      </w:tr>
      <w:tr w:rsidR="00F56A63" w:rsidRPr="00F96091" w14:paraId="3EF436BF" w14:textId="77777777">
        <w:trPr>
          <w:jc w:val="center"/>
        </w:trPr>
        <w:tc>
          <w:tcPr>
            <w:tcW w:w="5255" w:type="dxa"/>
            <w:tcBorders>
              <w:top w:val="nil"/>
              <w:left w:val="nil"/>
              <w:right w:val="nil"/>
            </w:tcBorders>
          </w:tcPr>
          <w:p w14:paraId="74FDA734" w14:textId="77777777" w:rsidR="00F56A63" w:rsidRPr="00F96091" w:rsidRDefault="000E3F94">
            <w:pPr>
              <w:rPr>
                <w:rFonts w:eastAsiaTheme="minorHAnsi" w:cs="Times New Roman"/>
                <w:szCs w:val="24"/>
                <w:lang w:eastAsia="zh-CN"/>
              </w:rPr>
            </w:pPr>
            <w:r w:rsidRPr="00F96091">
              <w:rPr>
                <w:rFonts w:eastAsiaTheme="minorHAnsi" w:cs="Times New Roman" w:hint="eastAsia"/>
                <w:szCs w:val="24"/>
                <w:lang w:eastAsia="zh-CN"/>
              </w:rPr>
              <w:t>Positive</w:t>
            </w:r>
          </w:p>
        </w:tc>
        <w:tc>
          <w:tcPr>
            <w:tcW w:w="3784" w:type="dxa"/>
            <w:tcBorders>
              <w:top w:val="nil"/>
              <w:left w:val="nil"/>
              <w:right w:val="nil"/>
            </w:tcBorders>
          </w:tcPr>
          <w:p w14:paraId="42046DC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37 (43)</w:t>
            </w:r>
          </w:p>
        </w:tc>
      </w:tr>
    </w:tbl>
    <w:p w14:paraId="39E513DB" w14:textId="77777777" w:rsidR="00F56A63" w:rsidRPr="00F96091" w:rsidRDefault="00F56A63">
      <w:pPr>
        <w:ind w:firstLineChars="200" w:firstLine="400"/>
        <w:rPr>
          <w:rFonts w:cs="Times New Roman"/>
          <w:sz w:val="20"/>
          <w:szCs w:val="20"/>
        </w:rPr>
      </w:pPr>
    </w:p>
    <w:p w14:paraId="24378390" w14:textId="77777777" w:rsidR="00F56A63" w:rsidRPr="00F96091" w:rsidRDefault="00F56A63">
      <w:pPr>
        <w:ind w:firstLineChars="200" w:firstLine="400"/>
        <w:rPr>
          <w:rFonts w:cs="Times New Roman"/>
          <w:sz w:val="20"/>
          <w:szCs w:val="20"/>
        </w:rPr>
      </w:pPr>
    </w:p>
    <w:p w14:paraId="00BEFE56" w14:textId="77777777" w:rsidR="00F56A63" w:rsidRPr="00F96091" w:rsidRDefault="00F56A63">
      <w:pPr>
        <w:ind w:firstLineChars="200" w:firstLine="400"/>
        <w:rPr>
          <w:rFonts w:cs="Times New Roman"/>
          <w:sz w:val="20"/>
          <w:szCs w:val="20"/>
        </w:rPr>
      </w:pPr>
    </w:p>
    <w:p w14:paraId="3A2FE69C" w14:textId="5726315E" w:rsidR="00F56A63" w:rsidRPr="00F96091" w:rsidRDefault="00F56A63">
      <w:pPr>
        <w:ind w:firstLineChars="200" w:firstLine="400"/>
        <w:rPr>
          <w:rFonts w:cs="Times New Roman"/>
          <w:sz w:val="20"/>
          <w:szCs w:val="20"/>
        </w:rPr>
      </w:pPr>
    </w:p>
    <w:p w14:paraId="6F40C168" w14:textId="22489FF4" w:rsidR="006B4346" w:rsidRPr="00F96091" w:rsidRDefault="006B4346">
      <w:pPr>
        <w:ind w:firstLineChars="200" w:firstLine="400"/>
        <w:rPr>
          <w:rFonts w:cs="Times New Roman"/>
          <w:sz w:val="20"/>
          <w:szCs w:val="20"/>
        </w:rPr>
      </w:pPr>
    </w:p>
    <w:p w14:paraId="571117AD" w14:textId="6F4F90D9" w:rsidR="00A5176B" w:rsidRPr="00F96091" w:rsidRDefault="00A5176B" w:rsidP="006B4346">
      <w:pPr>
        <w:rPr>
          <w:rFonts w:cs="Times New Roman"/>
          <w:sz w:val="20"/>
          <w:szCs w:val="20"/>
        </w:rPr>
      </w:pPr>
    </w:p>
    <w:p w14:paraId="5A74C141" w14:textId="4C26AE28" w:rsidR="00DD1E9E" w:rsidRPr="00F96091" w:rsidRDefault="00DD1E9E" w:rsidP="006B4346">
      <w:pPr>
        <w:rPr>
          <w:rFonts w:cs="Times New Roman"/>
          <w:sz w:val="20"/>
          <w:szCs w:val="20"/>
        </w:rPr>
      </w:pPr>
    </w:p>
    <w:p w14:paraId="02F422AE" w14:textId="77777777" w:rsidR="00DD1E9E" w:rsidRPr="00F96091" w:rsidRDefault="00DD1E9E" w:rsidP="006B4346">
      <w:pPr>
        <w:rPr>
          <w:rFonts w:cs="Times New Roman"/>
          <w:sz w:val="20"/>
          <w:szCs w:val="20"/>
        </w:rPr>
      </w:pPr>
    </w:p>
    <w:p w14:paraId="5D2C8CED" w14:textId="77777777" w:rsidR="00A5176B" w:rsidRPr="00F96091" w:rsidRDefault="00A5176B" w:rsidP="006B4346">
      <w:pPr>
        <w:rPr>
          <w:rFonts w:cs="Times New Roman"/>
          <w:sz w:val="20"/>
          <w:szCs w:val="20"/>
        </w:rPr>
      </w:pPr>
    </w:p>
    <w:p w14:paraId="6C2BB9E4" w14:textId="77777777" w:rsidR="00F56A63" w:rsidRPr="00F96091" w:rsidRDefault="000E3F94">
      <w:pPr>
        <w:pStyle w:val="SupplementaryMaterial"/>
        <w:spacing w:line="360" w:lineRule="auto"/>
        <w:rPr>
          <w:rFonts w:eastAsia="宋体"/>
          <w:i w:val="0"/>
          <w:iCs/>
          <w:sz w:val="24"/>
          <w:szCs w:val="24"/>
        </w:rPr>
      </w:pPr>
      <w:r w:rsidRPr="00F96091">
        <w:rPr>
          <w:rFonts w:eastAsia="宋体"/>
          <w:i w:val="0"/>
          <w:iCs/>
          <w:sz w:val="24"/>
          <w:szCs w:val="24"/>
        </w:rPr>
        <w:lastRenderedPageBreak/>
        <w:t>Supplementary Table S2</w:t>
      </w:r>
      <w:r w:rsidRPr="00F96091">
        <w:rPr>
          <w:rFonts w:eastAsia="宋体" w:hint="eastAsia"/>
          <w:i w:val="0"/>
          <w:iCs/>
          <w:sz w:val="24"/>
          <w:szCs w:val="24"/>
        </w:rPr>
        <w:t>.</w:t>
      </w:r>
      <w:r w:rsidRPr="00F96091">
        <w:rPr>
          <w:rFonts w:eastAsia="宋体"/>
          <w:i w:val="0"/>
          <w:iCs/>
          <w:sz w:val="24"/>
          <w:szCs w:val="24"/>
        </w:rPr>
        <w:t xml:space="preserve"> Clinicopathological characteristics of</w:t>
      </w:r>
      <w:r w:rsidRPr="00F96091">
        <w:rPr>
          <w:rFonts w:eastAsia="宋体" w:hint="eastAsia"/>
          <w:i w:val="0"/>
          <w:iCs/>
          <w:sz w:val="24"/>
          <w:szCs w:val="24"/>
        </w:rPr>
        <w:t xml:space="preserve"> </w:t>
      </w:r>
      <w:r w:rsidRPr="00F96091">
        <w:rPr>
          <w:rFonts w:eastAsia="宋体"/>
          <w:i w:val="0"/>
          <w:iCs/>
          <w:sz w:val="24"/>
          <w:szCs w:val="24"/>
        </w:rPr>
        <w:t>patients with CRC used for ISH assay</w:t>
      </w:r>
    </w:p>
    <w:tbl>
      <w:tblPr>
        <w:tblpPr w:leftFromText="180" w:rightFromText="180" w:vertAnchor="page" w:horzAnchor="margin" w:tblpY="2997"/>
        <w:tblW w:w="8938" w:type="dxa"/>
        <w:tblLayout w:type="fixed"/>
        <w:tblLook w:val="04A0" w:firstRow="1" w:lastRow="0" w:firstColumn="1" w:lastColumn="0" w:noHBand="0" w:noVBand="1"/>
      </w:tblPr>
      <w:tblGrid>
        <w:gridCol w:w="2552"/>
        <w:gridCol w:w="2551"/>
        <w:gridCol w:w="3835"/>
      </w:tblGrid>
      <w:tr w:rsidR="00F96091" w:rsidRPr="00F96091" w14:paraId="10D2CF4F" w14:textId="77777777" w:rsidTr="00D567A9">
        <w:trPr>
          <w:trHeight w:val="229"/>
        </w:trPr>
        <w:tc>
          <w:tcPr>
            <w:tcW w:w="2552" w:type="dxa"/>
            <w:tcBorders>
              <w:top w:val="single" w:sz="8" w:space="0" w:color="auto"/>
              <w:left w:val="nil"/>
              <w:bottom w:val="nil"/>
              <w:right w:val="nil"/>
            </w:tcBorders>
            <w:shd w:val="clear" w:color="auto" w:fill="auto"/>
            <w:vAlign w:val="center"/>
          </w:tcPr>
          <w:p w14:paraId="64874BF3" w14:textId="77777777" w:rsidR="00F56A63" w:rsidRPr="00F96091" w:rsidRDefault="000E3F94" w:rsidP="00A5176B">
            <w:pPr>
              <w:rPr>
                <w:rFonts w:eastAsiaTheme="minorHAnsi" w:cs="Times New Roman"/>
                <w:szCs w:val="24"/>
                <w:lang w:eastAsia="zh-CN"/>
              </w:rPr>
            </w:pPr>
            <w:r w:rsidRPr="00F96091">
              <w:rPr>
                <w:rFonts w:eastAsiaTheme="minorHAnsi" w:cs="Times New Roman"/>
                <w:b/>
                <w:bCs/>
                <w:szCs w:val="24"/>
                <w:lang w:eastAsia="zh-CN"/>
              </w:rPr>
              <w:t>variables</w:t>
            </w:r>
          </w:p>
        </w:tc>
        <w:tc>
          <w:tcPr>
            <w:tcW w:w="2551" w:type="dxa"/>
            <w:vMerge w:val="restart"/>
            <w:tcBorders>
              <w:top w:val="single" w:sz="8" w:space="0" w:color="auto"/>
              <w:left w:val="nil"/>
              <w:bottom w:val="single" w:sz="8" w:space="0" w:color="000000"/>
              <w:right w:val="nil"/>
            </w:tcBorders>
            <w:shd w:val="clear" w:color="auto" w:fill="auto"/>
            <w:vAlign w:val="center"/>
          </w:tcPr>
          <w:p w14:paraId="35798750" w14:textId="77777777" w:rsidR="00F56A63" w:rsidRPr="00F96091" w:rsidRDefault="00F56A63" w:rsidP="00A5176B">
            <w:pPr>
              <w:rPr>
                <w:rFonts w:eastAsiaTheme="minorHAnsi" w:cs="Times New Roman"/>
                <w:b/>
                <w:bCs/>
                <w:szCs w:val="24"/>
                <w:lang w:eastAsia="zh-CN"/>
              </w:rPr>
            </w:pPr>
          </w:p>
        </w:tc>
        <w:tc>
          <w:tcPr>
            <w:tcW w:w="3835" w:type="dxa"/>
            <w:vMerge w:val="restart"/>
            <w:tcBorders>
              <w:top w:val="single" w:sz="8" w:space="0" w:color="auto"/>
              <w:left w:val="nil"/>
              <w:bottom w:val="single" w:sz="8" w:space="0" w:color="000000"/>
              <w:right w:val="nil"/>
            </w:tcBorders>
            <w:shd w:val="clear" w:color="auto" w:fill="auto"/>
            <w:vAlign w:val="center"/>
          </w:tcPr>
          <w:p w14:paraId="1248E055"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No. of patients (%)</w:t>
            </w:r>
          </w:p>
        </w:tc>
      </w:tr>
      <w:tr w:rsidR="00F96091" w:rsidRPr="00F96091" w14:paraId="125955D5" w14:textId="77777777" w:rsidTr="00D567A9">
        <w:trPr>
          <w:trHeight w:val="229"/>
        </w:trPr>
        <w:tc>
          <w:tcPr>
            <w:tcW w:w="2552" w:type="dxa"/>
            <w:tcBorders>
              <w:top w:val="nil"/>
              <w:left w:val="nil"/>
              <w:bottom w:val="single" w:sz="8" w:space="0" w:color="auto"/>
              <w:right w:val="nil"/>
            </w:tcBorders>
            <w:shd w:val="clear" w:color="auto" w:fill="auto"/>
            <w:vAlign w:val="center"/>
          </w:tcPr>
          <w:p w14:paraId="0267C68C" w14:textId="77777777" w:rsidR="00F56A63" w:rsidRPr="00F96091" w:rsidRDefault="00F56A63" w:rsidP="00A5176B">
            <w:pPr>
              <w:rPr>
                <w:rFonts w:eastAsiaTheme="minorHAnsi" w:cs="Times New Roman"/>
                <w:szCs w:val="24"/>
                <w:lang w:eastAsia="zh-CN"/>
              </w:rPr>
            </w:pPr>
          </w:p>
        </w:tc>
        <w:tc>
          <w:tcPr>
            <w:tcW w:w="2551" w:type="dxa"/>
            <w:vMerge/>
            <w:tcBorders>
              <w:top w:val="single" w:sz="8" w:space="0" w:color="auto"/>
              <w:left w:val="nil"/>
              <w:bottom w:val="single" w:sz="8" w:space="0" w:color="000000"/>
              <w:right w:val="nil"/>
            </w:tcBorders>
            <w:vAlign w:val="center"/>
          </w:tcPr>
          <w:p w14:paraId="623888DA" w14:textId="77777777" w:rsidR="00F56A63" w:rsidRPr="00F96091" w:rsidRDefault="00F56A63" w:rsidP="00A5176B">
            <w:pPr>
              <w:rPr>
                <w:rFonts w:eastAsiaTheme="minorHAnsi" w:cs="Times New Roman"/>
                <w:szCs w:val="24"/>
                <w:lang w:eastAsia="zh-CN"/>
              </w:rPr>
            </w:pPr>
          </w:p>
        </w:tc>
        <w:tc>
          <w:tcPr>
            <w:tcW w:w="3835" w:type="dxa"/>
            <w:vMerge/>
            <w:tcBorders>
              <w:top w:val="single" w:sz="8" w:space="0" w:color="auto"/>
              <w:left w:val="nil"/>
              <w:bottom w:val="single" w:sz="8" w:space="0" w:color="000000"/>
              <w:right w:val="nil"/>
            </w:tcBorders>
            <w:vAlign w:val="center"/>
          </w:tcPr>
          <w:p w14:paraId="2DE7028B" w14:textId="77777777" w:rsidR="00F56A63" w:rsidRPr="00F96091" w:rsidRDefault="00F56A63" w:rsidP="00A5176B">
            <w:pPr>
              <w:rPr>
                <w:rFonts w:eastAsiaTheme="minorHAnsi" w:cs="Times New Roman"/>
                <w:szCs w:val="24"/>
                <w:lang w:eastAsia="zh-CN"/>
              </w:rPr>
            </w:pPr>
          </w:p>
        </w:tc>
      </w:tr>
      <w:tr w:rsidR="00F96091" w:rsidRPr="00F96091" w14:paraId="74DD4AC4" w14:textId="77777777" w:rsidTr="00D567A9">
        <w:trPr>
          <w:trHeight w:val="406"/>
        </w:trPr>
        <w:tc>
          <w:tcPr>
            <w:tcW w:w="2552" w:type="dxa"/>
            <w:tcBorders>
              <w:top w:val="nil"/>
              <w:left w:val="nil"/>
              <w:bottom w:val="nil"/>
              <w:right w:val="nil"/>
            </w:tcBorders>
            <w:shd w:val="clear" w:color="auto" w:fill="auto"/>
            <w:vAlign w:val="center"/>
          </w:tcPr>
          <w:p w14:paraId="083E7CDC"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Age</w:t>
            </w:r>
            <w:r w:rsidRPr="00F96091">
              <w:rPr>
                <w:rFonts w:eastAsiaTheme="minorHAnsi" w:cs="Times New Roman" w:hint="eastAsia"/>
                <w:b/>
                <w:bCs/>
                <w:szCs w:val="24"/>
                <w:lang w:eastAsia="zh-CN"/>
              </w:rPr>
              <w:t xml:space="preserve"> </w:t>
            </w:r>
            <w:r w:rsidRPr="00F96091">
              <w:rPr>
                <w:rFonts w:eastAsiaTheme="minorHAnsi" w:cs="Times New Roman"/>
                <w:b/>
                <w:bCs/>
                <w:szCs w:val="24"/>
                <w:lang w:eastAsia="zh-CN"/>
              </w:rPr>
              <w:t>(year)</w:t>
            </w:r>
          </w:p>
        </w:tc>
        <w:tc>
          <w:tcPr>
            <w:tcW w:w="2551" w:type="dxa"/>
            <w:tcBorders>
              <w:top w:val="nil"/>
              <w:left w:val="nil"/>
              <w:bottom w:val="nil"/>
              <w:right w:val="nil"/>
            </w:tcBorders>
            <w:shd w:val="clear" w:color="auto" w:fill="auto"/>
            <w:vAlign w:val="center"/>
          </w:tcPr>
          <w:p w14:paraId="6048CB67"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63B01332" w14:textId="77777777" w:rsidR="00F56A63" w:rsidRPr="00F96091" w:rsidRDefault="00F56A63" w:rsidP="00A5176B">
            <w:pPr>
              <w:rPr>
                <w:rFonts w:eastAsiaTheme="minorHAnsi" w:cs="Times New Roman"/>
                <w:szCs w:val="24"/>
                <w:lang w:eastAsia="zh-CN"/>
              </w:rPr>
            </w:pPr>
          </w:p>
        </w:tc>
      </w:tr>
      <w:tr w:rsidR="00F96091" w:rsidRPr="00F96091" w14:paraId="04D8A457" w14:textId="77777777" w:rsidTr="00D567A9">
        <w:trPr>
          <w:trHeight w:val="404"/>
        </w:trPr>
        <w:tc>
          <w:tcPr>
            <w:tcW w:w="2552" w:type="dxa"/>
            <w:tcBorders>
              <w:top w:val="nil"/>
              <w:left w:val="nil"/>
              <w:bottom w:val="nil"/>
              <w:right w:val="nil"/>
            </w:tcBorders>
            <w:shd w:val="clear" w:color="auto" w:fill="auto"/>
            <w:vAlign w:val="center"/>
          </w:tcPr>
          <w:p w14:paraId="688A26BB"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16FCB292"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w:t>
            </w:r>
            <w:r w:rsidRPr="00F96091">
              <w:rPr>
                <w:rFonts w:eastAsiaTheme="minorHAnsi" w:cs="Times New Roman" w:hint="eastAsia"/>
                <w:szCs w:val="24"/>
                <w:lang w:eastAsia="zh-CN"/>
              </w:rPr>
              <w:t>65</w:t>
            </w:r>
          </w:p>
        </w:tc>
        <w:tc>
          <w:tcPr>
            <w:tcW w:w="3835" w:type="dxa"/>
            <w:tcBorders>
              <w:top w:val="nil"/>
              <w:left w:val="nil"/>
              <w:bottom w:val="nil"/>
              <w:right w:val="nil"/>
            </w:tcBorders>
            <w:shd w:val="clear" w:color="auto" w:fill="auto"/>
          </w:tcPr>
          <w:p w14:paraId="775B4E52"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45 (44.6)</w:t>
            </w:r>
          </w:p>
        </w:tc>
      </w:tr>
      <w:tr w:rsidR="00F96091" w:rsidRPr="00F96091" w14:paraId="100B3AAC" w14:textId="77777777" w:rsidTr="00D567A9">
        <w:trPr>
          <w:trHeight w:val="416"/>
        </w:trPr>
        <w:tc>
          <w:tcPr>
            <w:tcW w:w="2552" w:type="dxa"/>
            <w:tcBorders>
              <w:top w:val="nil"/>
              <w:left w:val="nil"/>
              <w:bottom w:val="nil"/>
              <w:right w:val="nil"/>
            </w:tcBorders>
            <w:shd w:val="clear" w:color="auto" w:fill="auto"/>
            <w:vAlign w:val="center"/>
          </w:tcPr>
          <w:p w14:paraId="06255D86"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62818ED5"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w:t>
            </w:r>
            <w:r w:rsidRPr="00F96091">
              <w:rPr>
                <w:rFonts w:eastAsiaTheme="minorHAnsi" w:cs="Times New Roman" w:hint="eastAsia"/>
                <w:szCs w:val="24"/>
                <w:lang w:eastAsia="zh-CN"/>
              </w:rPr>
              <w:t>65</w:t>
            </w:r>
          </w:p>
        </w:tc>
        <w:tc>
          <w:tcPr>
            <w:tcW w:w="3835" w:type="dxa"/>
            <w:tcBorders>
              <w:top w:val="nil"/>
              <w:left w:val="nil"/>
              <w:bottom w:val="nil"/>
              <w:right w:val="nil"/>
            </w:tcBorders>
            <w:shd w:val="clear" w:color="auto" w:fill="auto"/>
          </w:tcPr>
          <w:p w14:paraId="1F516137"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56 (55.4)</w:t>
            </w:r>
          </w:p>
        </w:tc>
      </w:tr>
      <w:tr w:rsidR="00F96091" w:rsidRPr="00F96091" w14:paraId="72AF705C" w14:textId="77777777" w:rsidTr="00D567A9">
        <w:trPr>
          <w:trHeight w:val="394"/>
        </w:trPr>
        <w:tc>
          <w:tcPr>
            <w:tcW w:w="2552" w:type="dxa"/>
            <w:tcBorders>
              <w:top w:val="nil"/>
              <w:left w:val="nil"/>
              <w:bottom w:val="nil"/>
              <w:right w:val="nil"/>
            </w:tcBorders>
            <w:shd w:val="clear" w:color="auto" w:fill="auto"/>
            <w:vAlign w:val="center"/>
          </w:tcPr>
          <w:p w14:paraId="19D69B19"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T stage</w:t>
            </w:r>
          </w:p>
        </w:tc>
        <w:tc>
          <w:tcPr>
            <w:tcW w:w="2551" w:type="dxa"/>
            <w:tcBorders>
              <w:top w:val="nil"/>
              <w:left w:val="nil"/>
              <w:bottom w:val="nil"/>
              <w:right w:val="nil"/>
            </w:tcBorders>
            <w:shd w:val="clear" w:color="auto" w:fill="auto"/>
            <w:vAlign w:val="center"/>
          </w:tcPr>
          <w:p w14:paraId="5908D3EA"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42B69CF0" w14:textId="77777777" w:rsidR="00F56A63" w:rsidRPr="00F96091" w:rsidRDefault="00F56A63" w:rsidP="00A5176B">
            <w:pPr>
              <w:rPr>
                <w:rFonts w:eastAsiaTheme="minorHAnsi" w:cs="Times New Roman"/>
                <w:szCs w:val="24"/>
                <w:lang w:eastAsia="zh-CN"/>
              </w:rPr>
            </w:pPr>
          </w:p>
        </w:tc>
      </w:tr>
      <w:tr w:rsidR="00F96091" w:rsidRPr="00F96091" w14:paraId="375F6EF2" w14:textId="77777777" w:rsidTr="00D567A9">
        <w:trPr>
          <w:trHeight w:val="394"/>
        </w:trPr>
        <w:tc>
          <w:tcPr>
            <w:tcW w:w="2552" w:type="dxa"/>
            <w:tcBorders>
              <w:top w:val="nil"/>
              <w:left w:val="nil"/>
              <w:bottom w:val="nil"/>
              <w:right w:val="nil"/>
            </w:tcBorders>
            <w:shd w:val="clear" w:color="auto" w:fill="auto"/>
            <w:vAlign w:val="center"/>
          </w:tcPr>
          <w:p w14:paraId="4F767D12"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0FA8FAED"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T1/T2</w:t>
            </w:r>
          </w:p>
        </w:tc>
        <w:tc>
          <w:tcPr>
            <w:tcW w:w="3835" w:type="dxa"/>
            <w:tcBorders>
              <w:top w:val="nil"/>
              <w:left w:val="nil"/>
              <w:bottom w:val="nil"/>
              <w:right w:val="nil"/>
            </w:tcBorders>
            <w:shd w:val="clear" w:color="auto" w:fill="auto"/>
          </w:tcPr>
          <w:p w14:paraId="60AF1257"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6 (5.9)</w:t>
            </w:r>
          </w:p>
        </w:tc>
      </w:tr>
      <w:tr w:rsidR="00F96091" w:rsidRPr="00F96091" w14:paraId="56165A26" w14:textId="77777777" w:rsidTr="00D567A9">
        <w:trPr>
          <w:trHeight w:val="394"/>
        </w:trPr>
        <w:tc>
          <w:tcPr>
            <w:tcW w:w="2552" w:type="dxa"/>
            <w:tcBorders>
              <w:top w:val="nil"/>
              <w:left w:val="nil"/>
              <w:bottom w:val="nil"/>
              <w:right w:val="nil"/>
            </w:tcBorders>
            <w:shd w:val="clear" w:color="auto" w:fill="auto"/>
            <w:vAlign w:val="center"/>
          </w:tcPr>
          <w:p w14:paraId="632FFD7F"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431CEB32"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T3</w:t>
            </w:r>
            <w:r w:rsidRPr="00F96091">
              <w:rPr>
                <w:rFonts w:eastAsiaTheme="minorHAnsi" w:cs="Times New Roman" w:hint="eastAsia"/>
                <w:szCs w:val="24"/>
                <w:lang w:eastAsia="zh-CN"/>
              </w:rPr>
              <w:t>/T</w:t>
            </w:r>
            <w:r w:rsidRPr="00F96091">
              <w:rPr>
                <w:rFonts w:eastAsiaTheme="minorHAnsi" w:cs="Times New Roman"/>
                <w:szCs w:val="24"/>
                <w:lang w:eastAsia="zh-CN"/>
              </w:rPr>
              <w:t>4</w:t>
            </w:r>
          </w:p>
        </w:tc>
        <w:tc>
          <w:tcPr>
            <w:tcW w:w="3835" w:type="dxa"/>
            <w:tcBorders>
              <w:top w:val="nil"/>
              <w:left w:val="nil"/>
              <w:bottom w:val="nil"/>
              <w:right w:val="nil"/>
            </w:tcBorders>
            <w:shd w:val="clear" w:color="auto" w:fill="auto"/>
          </w:tcPr>
          <w:p w14:paraId="4777B2E2" w14:textId="03FE9EA6" w:rsidR="00D567A9" w:rsidRPr="00F96091" w:rsidRDefault="000E3F94" w:rsidP="00A5176B">
            <w:pPr>
              <w:rPr>
                <w:rFonts w:cs="Times New Roman"/>
                <w:szCs w:val="24"/>
                <w:lang w:eastAsia="zh-CN"/>
              </w:rPr>
            </w:pPr>
            <w:r w:rsidRPr="00F96091">
              <w:rPr>
                <w:rFonts w:eastAsiaTheme="minorHAnsi" w:cs="Times New Roman"/>
                <w:szCs w:val="24"/>
                <w:lang w:eastAsia="zh-CN"/>
              </w:rPr>
              <w:t>94 (93.</w:t>
            </w:r>
            <w:r w:rsidR="00D567A9" w:rsidRPr="00F96091">
              <w:rPr>
                <w:rFonts w:eastAsiaTheme="minorHAnsi" w:cs="Times New Roman"/>
                <w:szCs w:val="24"/>
                <w:lang w:eastAsia="zh-CN"/>
              </w:rPr>
              <w:t>1</w:t>
            </w:r>
            <w:r w:rsidRPr="00F96091">
              <w:rPr>
                <w:rFonts w:eastAsiaTheme="minorHAnsi" w:cs="Times New Roman"/>
                <w:szCs w:val="24"/>
                <w:lang w:eastAsia="zh-CN"/>
              </w:rPr>
              <w:t>)</w:t>
            </w:r>
          </w:p>
        </w:tc>
      </w:tr>
      <w:tr w:rsidR="00F96091" w:rsidRPr="00F96091" w14:paraId="19AAAF58" w14:textId="77777777" w:rsidTr="00D567A9">
        <w:trPr>
          <w:trHeight w:val="394"/>
        </w:trPr>
        <w:tc>
          <w:tcPr>
            <w:tcW w:w="2552" w:type="dxa"/>
            <w:tcBorders>
              <w:top w:val="nil"/>
              <w:left w:val="nil"/>
              <w:bottom w:val="nil"/>
              <w:right w:val="nil"/>
            </w:tcBorders>
            <w:shd w:val="clear" w:color="auto" w:fill="auto"/>
            <w:vAlign w:val="center"/>
          </w:tcPr>
          <w:p w14:paraId="6BCB70AB" w14:textId="77777777" w:rsidR="00D567A9" w:rsidRPr="00F96091" w:rsidRDefault="00D567A9"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76AE4D40" w14:textId="08750202" w:rsidR="00D567A9" w:rsidRPr="00F96091" w:rsidRDefault="00D567A9" w:rsidP="00A5176B">
            <w:pPr>
              <w:rPr>
                <w:rFonts w:cs="Times New Roman"/>
                <w:szCs w:val="24"/>
                <w:lang w:eastAsia="zh-CN"/>
              </w:rPr>
            </w:pPr>
            <w:r w:rsidRPr="00F96091">
              <w:rPr>
                <w:rFonts w:cs="Times New Roman" w:hint="eastAsia"/>
                <w:szCs w:val="24"/>
                <w:lang w:eastAsia="zh-CN"/>
              </w:rPr>
              <w:t>N</w:t>
            </w:r>
            <w:r w:rsidRPr="00F96091">
              <w:rPr>
                <w:rFonts w:cs="Times New Roman"/>
                <w:szCs w:val="24"/>
                <w:lang w:eastAsia="zh-CN"/>
              </w:rPr>
              <w:t>ot record</w:t>
            </w:r>
          </w:p>
        </w:tc>
        <w:tc>
          <w:tcPr>
            <w:tcW w:w="3835" w:type="dxa"/>
            <w:tcBorders>
              <w:top w:val="nil"/>
              <w:left w:val="nil"/>
              <w:bottom w:val="nil"/>
              <w:right w:val="nil"/>
            </w:tcBorders>
            <w:shd w:val="clear" w:color="auto" w:fill="auto"/>
          </w:tcPr>
          <w:p w14:paraId="17D67747" w14:textId="05626020" w:rsidR="00D567A9" w:rsidRPr="00F96091" w:rsidRDefault="00D567A9" w:rsidP="00A5176B">
            <w:pPr>
              <w:rPr>
                <w:rFonts w:cs="Times New Roman"/>
                <w:szCs w:val="24"/>
                <w:lang w:eastAsia="zh-CN"/>
              </w:rPr>
            </w:pPr>
            <w:r w:rsidRPr="00F96091">
              <w:rPr>
                <w:rFonts w:cs="Times New Roman" w:hint="eastAsia"/>
                <w:szCs w:val="24"/>
                <w:lang w:eastAsia="zh-CN"/>
              </w:rPr>
              <w:t>1</w:t>
            </w:r>
            <w:r w:rsidRPr="00F96091">
              <w:rPr>
                <w:rFonts w:cs="Times New Roman"/>
                <w:szCs w:val="24"/>
                <w:lang w:eastAsia="zh-CN"/>
              </w:rPr>
              <w:t xml:space="preserve"> (1)</w:t>
            </w:r>
          </w:p>
        </w:tc>
      </w:tr>
      <w:tr w:rsidR="00F96091" w:rsidRPr="00F96091" w14:paraId="074ABD14" w14:textId="77777777" w:rsidTr="00D567A9">
        <w:trPr>
          <w:trHeight w:val="394"/>
        </w:trPr>
        <w:tc>
          <w:tcPr>
            <w:tcW w:w="2552" w:type="dxa"/>
            <w:tcBorders>
              <w:top w:val="nil"/>
              <w:left w:val="nil"/>
              <w:bottom w:val="nil"/>
              <w:right w:val="nil"/>
            </w:tcBorders>
            <w:shd w:val="clear" w:color="auto" w:fill="auto"/>
            <w:vAlign w:val="center"/>
          </w:tcPr>
          <w:p w14:paraId="328D39AC"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TNM stage</w:t>
            </w:r>
          </w:p>
        </w:tc>
        <w:tc>
          <w:tcPr>
            <w:tcW w:w="2551" w:type="dxa"/>
            <w:tcBorders>
              <w:top w:val="nil"/>
              <w:left w:val="nil"/>
              <w:bottom w:val="nil"/>
              <w:right w:val="nil"/>
            </w:tcBorders>
            <w:shd w:val="clear" w:color="auto" w:fill="auto"/>
            <w:vAlign w:val="center"/>
          </w:tcPr>
          <w:p w14:paraId="6EEA5B77"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2FC3D839" w14:textId="77777777" w:rsidR="00F56A63" w:rsidRPr="00F96091" w:rsidRDefault="00F56A63" w:rsidP="00A5176B">
            <w:pPr>
              <w:rPr>
                <w:rFonts w:eastAsiaTheme="minorHAnsi" w:cs="Times New Roman"/>
                <w:szCs w:val="24"/>
                <w:lang w:eastAsia="zh-CN"/>
              </w:rPr>
            </w:pPr>
          </w:p>
        </w:tc>
      </w:tr>
      <w:tr w:rsidR="00F96091" w:rsidRPr="00F96091" w14:paraId="4ACD5A04" w14:textId="77777777" w:rsidTr="00D567A9">
        <w:trPr>
          <w:trHeight w:val="394"/>
        </w:trPr>
        <w:tc>
          <w:tcPr>
            <w:tcW w:w="2552" w:type="dxa"/>
            <w:tcBorders>
              <w:top w:val="nil"/>
              <w:left w:val="nil"/>
              <w:bottom w:val="nil"/>
              <w:right w:val="nil"/>
            </w:tcBorders>
            <w:shd w:val="clear" w:color="auto" w:fill="auto"/>
            <w:vAlign w:val="center"/>
          </w:tcPr>
          <w:p w14:paraId="59446ED9"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315D58B8"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Ι</w:t>
            </w:r>
            <w:r w:rsidRPr="00F96091">
              <w:rPr>
                <w:rFonts w:eastAsiaTheme="minorHAnsi" w:cs="Times New Roman" w:hint="eastAsia"/>
                <w:szCs w:val="24"/>
                <w:lang w:eastAsia="zh-CN"/>
              </w:rPr>
              <w:t>/II</w:t>
            </w:r>
          </w:p>
        </w:tc>
        <w:tc>
          <w:tcPr>
            <w:tcW w:w="3835" w:type="dxa"/>
            <w:tcBorders>
              <w:top w:val="nil"/>
              <w:left w:val="nil"/>
              <w:bottom w:val="nil"/>
              <w:right w:val="nil"/>
            </w:tcBorders>
            <w:shd w:val="clear" w:color="auto" w:fill="auto"/>
          </w:tcPr>
          <w:p w14:paraId="6521552C"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61(60.4)</w:t>
            </w:r>
          </w:p>
        </w:tc>
      </w:tr>
      <w:tr w:rsidR="00F96091" w:rsidRPr="00F96091" w14:paraId="56789562" w14:textId="77777777" w:rsidTr="00D567A9">
        <w:trPr>
          <w:trHeight w:val="394"/>
        </w:trPr>
        <w:tc>
          <w:tcPr>
            <w:tcW w:w="2552" w:type="dxa"/>
            <w:tcBorders>
              <w:top w:val="nil"/>
              <w:left w:val="nil"/>
              <w:bottom w:val="nil"/>
              <w:right w:val="nil"/>
            </w:tcBorders>
            <w:shd w:val="clear" w:color="auto" w:fill="auto"/>
            <w:vAlign w:val="center"/>
          </w:tcPr>
          <w:p w14:paraId="43032DE9"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6C05110B"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III</w:t>
            </w:r>
            <w:r w:rsidRPr="00F96091">
              <w:rPr>
                <w:rFonts w:eastAsiaTheme="minorHAnsi" w:cs="Times New Roman"/>
                <w:szCs w:val="24"/>
                <w:lang w:eastAsia="zh-CN"/>
              </w:rPr>
              <w:t>/IV</w:t>
            </w:r>
          </w:p>
        </w:tc>
        <w:tc>
          <w:tcPr>
            <w:tcW w:w="3835" w:type="dxa"/>
            <w:tcBorders>
              <w:top w:val="nil"/>
              <w:left w:val="nil"/>
              <w:bottom w:val="nil"/>
              <w:right w:val="nil"/>
            </w:tcBorders>
            <w:shd w:val="clear" w:color="auto" w:fill="auto"/>
          </w:tcPr>
          <w:p w14:paraId="196BC531"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40 (39.6)</w:t>
            </w:r>
          </w:p>
        </w:tc>
      </w:tr>
      <w:tr w:rsidR="00F96091" w:rsidRPr="00F96091" w14:paraId="3241EF96" w14:textId="77777777" w:rsidTr="00D567A9">
        <w:trPr>
          <w:trHeight w:val="394"/>
        </w:trPr>
        <w:tc>
          <w:tcPr>
            <w:tcW w:w="2552" w:type="dxa"/>
            <w:tcBorders>
              <w:top w:val="nil"/>
              <w:left w:val="nil"/>
              <w:bottom w:val="nil"/>
              <w:right w:val="nil"/>
            </w:tcBorders>
            <w:shd w:val="clear" w:color="auto" w:fill="auto"/>
            <w:vAlign w:val="center"/>
          </w:tcPr>
          <w:p w14:paraId="6B07AD5C" w14:textId="77777777" w:rsidR="00F56A63" w:rsidRPr="00F96091" w:rsidRDefault="000E3F94" w:rsidP="00A5176B">
            <w:pPr>
              <w:rPr>
                <w:rFonts w:eastAsiaTheme="minorHAnsi" w:cs="Times New Roman"/>
                <w:b/>
                <w:bCs/>
                <w:szCs w:val="24"/>
                <w:lang w:eastAsia="zh-CN"/>
              </w:rPr>
            </w:pPr>
            <w:r w:rsidRPr="00F96091">
              <w:rPr>
                <w:rFonts w:eastAsiaTheme="minorHAnsi" w:cs="Times New Roman" w:hint="eastAsia"/>
                <w:b/>
                <w:bCs/>
                <w:szCs w:val="24"/>
                <w:lang w:eastAsia="zh-CN"/>
              </w:rPr>
              <w:t>N stage</w:t>
            </w:r>
          </w:p>
        </w:tc>
        <w:tc>
          <w:tcPr>
            <w:tcW w:w="2551" w:type="dxa"/>
            <w:tcBorders>
              <w:top w:val="nil"/>
              <w:left w:val="nil"/>
              <w:bottom w:val="nil"/>
              <w:right w:val="nil"/>
            </w:tcBorders>
            <w:shd w:val="clear" w:color="auto" w:fill="auto"/>
            <w:vAlign w:val="center"/>
          </w:tcPr>
          <w:p w14:paraId="20929DAE"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33B7EE69" w14:textId="77777777" w:rsidR="00F56A63" w:rsidRPr="00F96091" w:rsidRDefault="00F56A63" w:rsidP="00A5176B">
            <w:pPr>
              <w:rPr>
                <w:rFonts w:eastAsiaTheme="minorHAnsi" w:cs="Times New Roman"/>
                <w:szCs w:val="24"/>
                <w:lang w:eastAsia="zh-CN"/>
              </w:rPr>
            </w:pPr>
          </w:p>
        </w:tc>
      </w:tr>
      <w:tr w:rsidR="00F96091" w:rsidRPr="00F96091" w14:paraId="0873A296" w14:textId="77777777" w:rsidTr="00D567A9">
        <w:trPr>
          <w:trHeight w:val="394"/>
        </w:trPr>
        <w:tc>
          <w:tcPr>
            <w:tcW w:w="2552" w:type="dxa"/>
            <w:tcBorders>
              <w:top w:val="nil"/>
              <w:left w:val="nil"/>
              <w:bottom w:val="nil"/>
              <w:right w:val="nil"/>
            </w:tcBorders>
            <w:shd w:val="clear" w:color="auto" w:fill="auto"/>
            <w:vAlign w:val="center"/>
          </w:tcPr>
          <w:p w14:paraId="2691253C"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294E3D2C"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N0</w:t>
            </w:r>
          </w:p>
        </w:tc>
        <w:tc>
          <w:tcPr>
            <w:tcW w:w="3835" w:type="dxa"/>
            <w:tcBorders>
              <w:top w:val="nil"/>
              <w:left w:val="nil"/>
              <w:bottom w:val="nil"/>
              <w:right w:val="nil"/>
            </w:tcBorders>
            <w:shd w:val="clear" w:color="auto" w:fill="auto"/>
          </w:tcPr>
          <w:p w14:paraId="398D9AAD"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61 (60.4)</w:t>
            </w:r>
          </w:p>
        </w:tc>
      </w:tr>
      <w:tr w:rsidR="00F96091" w:rsidRPr="00F96091" w14:paraId="60C4B888" w14:textId="77777777" w:rsidTr="00D567A9">
        <w:trPr>
          <w:trHeight w:val="394"/>
        </w:trPr>
        <w:tc>
          <w:tcPr>
            <w:tcW w:w="2552" w:type="dxa"/>
            <w:tcBorders>
              <w:top w:val="nil"/>
              <w:left w:val="nil"/>
              <w:bottom w:val="nil"/>
              <w:right w:val="nil"/>
            </w:tcBorders>
            <w:shd w:val="clear" w:color="auto" w:fill="auto"/>
            <w:vAlign w:val="center"/>
          </w:tcPr>
          <w:p w14:paraId="57310FC2"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10367952"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N1/</w:t>
            </w:r>
            <w:r w:rsidRPr="00F96091">
              <w:rPr>
                <w:rFonts w:eastAsiaTheme="minorHAnsi" w:cs="Times New Roman" w:hint="eastAsia"/>
                <w:szCs w:val="24"/>
                <w:lang w:eastAsia="zh-CN"/>
              </w:rPr>
              <w:t>N2</w:t>
            </w:r>
          </w:p>
        </w:tc>
        <w:tc>
          <w:tcPr>
            <w:tcW w:w="3835" w:type="dxa"/>
            <w:tcBorders>
              <w:top w:val="nil"/>
              <w:left w:val="nil"/>
              <w:bottom w:val="nil"/>
              <w:right w:val="nil"/>
            </w:tcBorders>
            <w:shd w:val="clear" w:color="auto" w:fill="auto"/>
          </w:tcPr>
          <w:p w14:paraId="14D8EB39"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40 (39.6)</w:t>
            </w:r>
          </w:p>
        </w:tc>
      </w:tr>
      <w:tr w:rsidR="00F96091" w:rsidRPr="00F96091" w14:paraId="54CF5C7E" w14:textId="77777777" w:rsidTr="00D567A9">
        <w:trPr>
          <w:trHeight w:val="394"/>
        </w:trPr>
        <w:tc>
          <w:tcPr>
            <w:tcW w:w="2552" w:type="dxa"/>
            <w:tcBorders>
              <w:top w:val="nil"/>
              <w:left w:val="nil"/>
              <w:bottom w:val="nil"/>
              <w:right w:val="nil"/>
            </w:tcBorders>
            <w:shd w:val="clear" w:color="auto" w:fill="auto"/>
            <w:vAlign w:val="center"/>
          </w:tcPr>
          <w:p w14:paraId="75E8168A"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M stage</w:t>
            </w:r>
          </w:p>
        </w:tc>
        <w:tc>
          <w:tcPr>
            <w:tcW w:w="2551" w:type="dxa"/>
            <w:tcBorders>
              <w:top w:val="nil"/>
              <w:left w:val="nil"/>
              <w:bottom w:val="nil"/>
              <w:right w:val="nil"/>
            </w:tcBorders>
            <w:shd w:val="clear" w:color="auto" w:fill="auto"/>
            <w:vAlign w:val="center"/>
          </w:tcPr>
          <w:p w14:paraId="63B5A3DE"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4A5C5FAD" w14:textId="77777777" w:rsidR="00F56A63" w:rsidRPr="00F96091" w:rsidRDefault="00F56A63" w:rsidP="00A5176B">
            <w:pPr>
              <w:rPr>
                <w:rFonts w:eastAsiaTheme="minorHAnsi" w:cs="Times New Roman"/>
                <w:szCs w:val="24"/>
                <w:lang w:eastAsia="zh-CN"/>
              </w:rPr>
            </w:pPr>
          </w:p>
        </w:tc>
      </w:tr>
      <w:tr w:rsidR="00F96091" w:rsidRPr="00F96091" w14:paraId="51E87114" w14:textId="77777777" w:rsidTr="00D567A9">
        <w:trPr>
          <w:trHeight w:val="394"/>
        </w:trPr>
        <w:tc>
          <w:tcPr>
            <w:tcW w:w="2552" w:type="dxa"/>
            <w:tcBorders>
              <w:top w:val="nil"/>
              <w:left w:val="nil"/>
              <w:bottom w:val="nil"/>
              <w:right w:val="nil"/>
            </w:tcBorders>
            <w:shd w:val="clear" w:color="auto" w:fill="auto"/>
            <w:vAlign w:val="center"/>
          </w:tcPr>
          <w:p w14:paraId="321C3626"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7F562A9D"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M0</w:t>
            </w:r>
          </w:p>
        </w:tc>
        <w:tc>
          <w:tcPr>
            <w:tcW w:w="3835" w:type="dxa"/>
            <w:tcBorders>
              <w:top w:val="nil"/>
              <w:left w:val="nil"/>
              <w:bottom w:val="nil"/>
              <w:right w:val="nil"/>
            </w:tcBorders>
            <w:shd w:val="clear" w:color="auto" w:fill="auto"/>
          </w:tcPr>
          <w:p w14:paraId="27ADCEEF"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100 (99)</w:t>
            </w:r>
          </w:p>
        </w:tc>
      </w:tr>
      <w:tr w:rsidR="00F96091" w:rsidRPr="00F96091" w14:paraId="027AC2BD" w14:textId="77777777" w:rsidTr="00D567A9">
        <w:trPr>
          <w:trHeight w:val="394"/>
        </w:trPr>
        <w:tc>
          <w:tcPr>
            <w:tcW w:w="2552" w:type="dxa"/>
            <w:tcBorders>
              <w:top w:val="nil"/>
              <w:left w:val="nil"/>
              <w:bottom w:val="nil"/>
              <w:right w:val="nil"/>
            </w:tcBorders>
            <w:shd w:val="clear" w:color="auto" w:fill="auto"/>
            <w:vAlign w:val="center"/>
          </w:tcPr>
          <w:p w14:paraId="5D46E654"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03FF0B19"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M1</w:t>
            </w:r>
          </w:p>
        </w:tc>
        <w:tc>
          <w:tcPr>
            <w:tcW w:w="3835" w:type="dxa"/>
            <w:tcBorders>
              <w:top w:val="nil"/>
              <w:left w:val="nil"/>
              <w:bottom w:val="nil"/>
              <w:right w:val="nil"/>
            </w:tcBorders>
            <w:shd w:val="clear" w:color="auto" w:fill="auto"/>
          </w:tcPr>
          <w:p w14:paraId="6A5964BE"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1  (1)</w:t>
            </w:r>
          </w:p>
        </w:tc>
      </w:tr>
      <w:tr w:rsidR="00F96091" w:rsidRPr="00F96091" w14:paraId="26E4E1B0" w14:textId="77777777" w:rsidTr="00D567A9">
        <w:trPr>
          <w:trHeight w:val="394"/>
        </w:trPr>
        <w:tc>
          <w:tcPr>
            <w:tcW w:w="2552" w:type="dxa"/>
            <w:tcBorders>
              <w:top w:val="nil"/>
              <w:left w:val="nil"/>
              <w:bottom w:val="nil"/>
              <w:right w:val="nil"/>
            </w:tcBorders>
            <w:shd w:val="clear" w:color="auto" w:fill="auto"/>
            <w:vAlign w:val="center"/>
          </w:tcPr>
          <w:p w14:paraId="3A8D8DD9" w14:textId="77777777" w:rsidR="00F56A63" w:rsidRPr="00F96091" w:rsidRDefault="000E3F94" w:rsidP="00A5176B">
            <w:pPr>
              <w:rPr>
                <w:rFonts w:eastAsiaTheme="minorHAnsi" w:cs="Times New Roman"/>
                <w:b/>
                <w:bCs/>
                <w:szCs w:val="24"/>
                <w:lang w:eastAsia="zh-CN"/>
              </w:rPr>
            </w:pPr>
            <w:r w:rsidRPr="00F96091">
              <w:rPr>
                <w:rFonts w:eastAsiaTheme="minorHAnsi" w:cs="Times New Roman" w:hint="eastAsia"/>
                <w:b/>
                <w:bCs/>
                <w:szCs w:val="24"/>
                <w:lang w:eastAsia="zh-CN"/>
              </w:rPr>
              <w:t>Sex</w:t>
            </w:r>
          </w:p>
        </w:tc>
        <w:tc>
          <w:tcPr>
            <w:tcW w:w="2551" w:type="dxa"/>
            <w:tcBorders>
              <w:top w:val="nil"/>
              <w:left w:val="nil"/>
              <w:bottom w:val="nil"/>
              <w:right w:val="nil"/>
            </w:tcBorders>
            <w:shd w:val="clear" w:color="auto" w:fill="auto"/>
            <w:vAlign w:val="center"/>
          </w:tcPr>
          <w:p w14:paraId="638798B8"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63FAC859" w14:textId="77777777" w:rsidR="00F56A63" w:rsidRPr="00F96091" w:rsidRDefault="00F56A63" w:rsidP="00A5176B">
            <w:pPr>
              <w:rPr>
                <w:rFonts w:eastAsiaTheme="minorHAnsi" w:cs="Times New Roman"/>
                <w:szCs w:val="24"/>
                <w:lang w:eastAsia="zh-CN"/>
              </w:rPr>
            </w:pPr>
          </w:p>
        </w:tc>
      </w:tr>
      <w:tr w:rsidR="00F96091" w:rsidRPr="00F96091" w14:paraId="796D567B" w14:textId="77777777" w:rsidTr="00D567A9">
        <w:trPr>
          <w:trHeight w:val="394"/>
        </w:trPr>
        <w:tc>
          <w:tcPr>
            <w:tcW w:w="2552" w:type="dxa"/>
            <w:tcBorders>
              <w:top w:val="nil"/>
              <w:left w:val="nil"/>
              <w:bottom w:val="nil"/>
              <w:right w:val="nil"/>
            </w:tcBorders>
            <w:shd w:val="clear" w:color="auto" w:fill="auto"/>
            <w:vAlign w:val="center"/>
          </w:tcPr>
          <w:p w14:paraId="35B2F13C"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2CDD4B89"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Female</w:t>
            </w:r>
          </w:p>
        </w:tc>
        <w:tc>
          <w:tcPr>
            <w:tcW w:w="3835" w:type="dxa"/>
            <w:tcBorders>
              <w:top w:val="nil"/>
              <w:left w:val="nil"/>
              <w:bottom w:val="nil"/>
              <w:right w:val="nil"/>
            </w:tcBorders>
            <w:shd w:val="clear" w:color="auto" w:fill="auto"/>
          </w:tcPr>
          <w:p w14:paraId="40A79E36"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51 (50.5)</w:t>
            </w:r>
          </w:p>
        </w:tc>
      </w:tr>
      <w:tr w:rsidR="00F96091" w:rsidRPr="00F96091" w14:paraId="7A07222E" w14:textId="77777777" w:rsidTr="00D567A9">
        <w:trPr>
          <w:trHeight w:val="394"/>
        </w:trPr>
        <w:tc>
          <w:tcPr>
            <w:tcW w:w="2552" w:type="dxa"/>
            <w:tcBorders>
              <w:top w:val="nil"/>
              <w:left w:val="nil"/>
              <w:bottom w:val="nil"/>
              <w:right w:val="nil"/>
            </w:tcBorders>
            <w:shd w:val="clear" w:color="auto" w:fill="auto"/>
            <w:vAlign w:val="center"/>
          </w:tcPr>
          <w:p w14:paraId="729B96DB"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55F7383B"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Male</w:t>
            </w:r>
          </w:p>
        </w:tc>
        <w:tc>
          <w:tcPr>
            <w:tcW w:w="3835" w:type="dxa"/>
            <w:tcBorders>
              <w:top w:val="nil"/>
              <w:left w:val="nil"/>
              <w:bottom w:val="nil"/>
              <w:right w:val="nil"/>
            </w:tcBorders>
            <w:shd w:val="clear" w:color="auto" w:fill="auto"/>
          </w:tcPr>
          <w:p w14:paraId="08352633"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50 (49.5)</w:t>
            </w:r>
          </w:p>
        </w:tc>
      </w:tr>
      <w:tr w:rsidR="00F96091" w:rsidRPr="00F96091" w14:paraId="15531E76" w14:textId="77777777" w:rsidTr="00D567A9">
        <w:trPr>
          <w:trHeight w:val="394"/>
        </w:trPr>
        <w:tc>
          <w:tcPr>
            <w:tcW w:w="2552" w:type="dxa"/>
            <w:tcBorders>
              <w:top w:val="nil"/>
              <w:left w:val="nil"/>
              <w:bottom w:val="nil"/>
              <w:right w:val="nil"/>
            </w:tcBorders>
            <w:shd w:val="clear" w:color="auto" w:fill="auto"/>
            <w:vAlign w:val="center"/>
          </w:tcPr>
          <w:p w14:paraId="7EB72CA1" w14:textId="77777777" w:rsidR="00F56A63" w:rsidRPr="00F96091" w:rsidRDefault="000E3F94" w:rsidP="00A5176B">
            <w:pPr>
              <w:rPr>
                <w:rFonts w:eastAsiaTheme="minorHAnsi" w:cs="Times New Roman"/>
                <w:b/>
                <w:bCs/>
                <w:szCs w:val="24"/>
                <w:lang w:eastAsia="zh-CN"/>
              </w:rPr>
            </w:pPr>
            <w:r w:rsidRPr="00F96091">
              <w:rPr>
                <w:rFonts w:eastAsiaTheme="minorHAnsi" w:cs="Times New Roman" w:hint="eastAsia"/>
                <w:b/>
                <w:bCs/>
                <w:szCs w:val="24"/>
                <w:lang w:eastAsia="zh-CN"/>
              </w:rPr>
              <w:t>grade</w:t>
            </w:r>
          </w:p>
        </w:tc>
        <w:tc>
          <w:tcPr>
            <w:tcW w:w="2551" w:type="dxa"/>
            <w:tcBorders>
              <w:top w:val="nil"/>
              <w:left w:val="nil"/>
              <w:bottom w:val="nil"/>
              <w:right w:val="nil"/>
            </w:tcBorders>
            <w:shd w:val="clear" w:color="auto" w:fill="auto"/>
            <w:vAlign w:val="center"/>
          </w:tcPr>
          <w:p w14:paraId="5438084F" w14:textId="77777777" w:rsidR="00F56A63" w:rsidRPr="00F96091" w:rsidRDefault="00F56A63" w:rsidP="00A5176B">
            <w:pPr>
              <w:rPr>
                <w:rFonts w:eastAsiaTheme="minorHAnsi" w:cs="Times New Roman"/>
                <w:szCs w:val="24"/>
                <w:lang w:eastAsia="zh-CN"/>
              </w:rPr>
            </w:pPr>
          </w:p>
        </w:tc>
        <w:tc>
          <w:tcPr>
            <w:tcW w:w="3835" w:type="dxa"/>
            <w:tcBorders>
              <w:top w:val="nil"/>
              <w:left w:val="nil"/>
              <w:bottom w:val="nil"/>
              <w:right w:val="nil"/>
            </w:tcBorders>
            <w:shd w:val="clear" w:color="auto" w:fill="auto"/>
            <w:vAlign w:val="center"/>
          </w:tcPr>
          <w:p w14:paraId="04A3A73A" w14:textId="77777777" w:rsidR="00F56A63" w:rsidRPr="00F96091" w:rsidRDefault="00F56A63" w:rsidP="00A5176B">
            <w:pPr>
              <w:rPr>
                <w:rFonts w:eastAsiaTheme="minorHAnsi" w:cs="Times New Roman"/>
                <w:szCs w:val="24"/>
                <w:lang w:eastAsia="zh-CN"/>
              </w:rPr>
            </w:pPr>
          </w:p>
        </w:tc>
      </w:tr>
      <w:tr w:rsidR="00F96091" w:rsidRPr="00F96091" w14:paraId="72ECBE7F" w14:textId="77777777" w:rsidTr="00D567A9">
        <w:trPr>
          <w:trHeight w:val="394"/>
        </w:trPr>
        <w:tc>
          <w:tcPr>
            <w:tcW w:w="2552" w:type="dxa"/>
            <w:tcBorders>
              <w:top w:val="nil"/>
              <w:left w:val="nil"/>
              <w:bottom w:val="nil"/>
              <w:right w:val="nil"/>
            </w:tcBorders>
            <w:shd w:val="clear" w:color="auto" w:fill="auto"/>
            <w:vAlign w:val="center"/>
          </w:tcPr>
          <w:p w14:paraId="30C445CC"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nil"/>
              <w:right w:val="nil"/>
            </w:tcBorders>
            <w:shd w:val="clear" w:color="auto" w:fill="auto"/>
            <w:vAlign w:val="center"/>
          </w:tcPr>
          <w:p w14:paraId="74B66E09"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I/</w:t>
            </w:r>
            <w:r w:rsidRPr="00F96091">
              <w:rPr>
                <w:rFonts w:eastAsiaTheme="minorHAnsi" w:cs="Times New Roman"/>
                <w:szCs w:val="24"/>
                <w:lang w:eastAsia="zh-CN"/>
              </w:rPr>
              <w:t xml:space="preserve"> II</w:t>
            </w:r>
          </w:p>
        </w:tc>
        <w:tc>
          <w:tcPr>
            <w:tcW w:w="3835" w:type="dxa"/>
            <w:tcBorders>
              <w:top w:val="nil"/>
              <w:left w:val="nil"/>
              <w:bottom w:val="nil"/>
              <w:right w:val="nil"/>
            </w:tcBorders>
            <w:shd w:val="clear" w:color="auto" w:fill="auto"/>
          </w:tcPr>
          <w:p w14:paraId="15A841B0"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84 (83.2)</w:t>
            </w:r>
          </w:p>
        </w:tc>
      </w:tr>
      <w:tr w:rsidR="00F96091" w:rsidRPr="00F96091" w14:paraId="1B78D856" w14:textId="77777777" w:rsidTr="00D567A9">
        <w:trPr>
          <w:trHeight w:val="422"/>
        </w:trPr>
        <w:tc>
          <w:tcPr>
            <w:tcW w:w="2552" w:type="dxa"/>
            <w:tcBorders>
              <w:top w:val="nil"/>
              <w:left w:val="nil"/>
              <w:bottom w:val="single" w:sz="4" w:space="0" w:color="auto"/>
              <w:right w:val="nil"/>
            </w:tcBorders>
            <w:shd w:val="clear" w:color="auto" w:fill="auto"/>
            <w:vAlign w:val="center"/>
          </w:tcPr>
          <w:p w14:paraId="7F550BDD" w14:textId="77777777" w:rsidR="00F56A63" w:rsidRPr="00F96091" w:rsidRDefault="00F56A63" w:rsidP="00A5176B">
            <w:pPr>
              <w:rPr>
                <w:rFonts w:eastAsiaTheme="minorHAnsi" w:cs="Times New Roman"/>
                <w:b/>
                <w:bCs/>
                <w:szCs w:val="24"/>
                <w:lang w:eastAsia="zh-CN"/>
              </w:rPr>
            </w:pPr>
          </w:p>
        </w:tc>
        <w:tc>
          <w:tcPr>
            <w:tcW w:w="2551" w:type="dxa"/>
            <w:tcBorders>
              <w:top w:val="nil"/>
              <w:left w:val="nil"/>
              <w:bottom w:val="single" w:sz="4" w:space="0" w:color="auto"/>
              <w:right w:val="nil"/>
            </w:tcBorders>
            <w:shd w:val="clear" w:color="auto" w:fill="auto"/>
          </w:tcPr>
          <w:p w14:paraId="7CB515B1"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III/</w:t>
            </w:r>
            <w:r w:rsidRPr="00F96091">
              <w:rPr>
                <w:rFonts w:eastAsiaTheme="minorHAnsi" w:cs="Times New Roman" w:hint="eastAsia"/>
                <w:szCs w:val="24"/>
                <w:lang w:eastAsia="zh-CN"/>
              </w:rPr>
              <w:t>Ⅳ</w:t>
            </w:r>
          </w:p>
        </w:tc>
        <w:tc>
          <w:tcPr>
            <w:tcW w:w="3835" w:type="dxa"/>
            <w:tcBorders>
              <w:top w:val="nil"/>
              <w:left w:val="nil"/>
              <w:bottom w:val="single" w:sz="4" w:space="0" w:color="auto"/>
              <w:right w:val="nil"/>
            </w:tcBorders>
            <w:shd w:val="clear" w:color="auto" w:fill="auto"/>
          </w:tcPr>
          <w:p w14:paraId="4A0E239B"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17 (16.8)</w:t>
            </w:r>
          </w:p>
        </w:tc>
      </w:tr>
    </w:tbl>
    <w:p w14:paraId="06102BB8" w14:textId="77777777" w:rsidR="00F56A63" w:rsidRPr="00F96091" w:rsidRDefault="00F56A63">
      <w:pPr>
        <w:ind w:firstLineChars="200" w:firstLine="400"/>
        <w:rPr>
          <w:rFonts w:cs="Times New Roman"/>
          <w:sz w:val="20"/>
          <w:szCs w:val="20"/>
        </w:rPr>
      </w:pPr>
    </w:p>
    <w:p w14:paraId="3569E878" w14:textId="77777777" w:rsidR="00F56A63" w:rsidRPr="00F96091" w:rsidRDefault="00F56A63">
      <w:pPr>
        <w:ind w:firstLineChars="200" w:firstLine="400"/>
        <w:rPr>
          <w:rFonts w:cs="Times New Roman"/>
          <w:sz w:val="20"/>
          <w:szCs w:val="20"/>
        </w:rPr>
      </w:pPr>
    </w:p>
    <w:p w14:paraId="3B080708" w14:textId="77777777" w:rsidR="00F56A63" w:rsidRPr="00F96091" w:rsidRDefault="00F56A63">
      <w:pPr>
        <w:ind w:firstLineChars="200" w:firstLine="400"/>
        <w:rPr>
          <w:rFonts w:cs="Times New Roman"/>
          <w:sz w:val="20"/>
          <w:szCs w:val="20"/>
        </w:rPr>
      </w:pPr>
    </w:p>
    <w:p w14:paraId="3E0283AA" w14:textId="77777777" w:rsidR="00F56A63" w:rsidRPr="00F96091" w:rsidRDefault="00F56A63">
      <w:pPr>
        <w:ind w:firstLineChars="200" w:firstLine="400"/>
        <w:rPr>
          <w:rFonts w:cs="Times New Roman"/>
          <w:sz w:val="20"/>
          <w:szCs w:val="20"/>
        </w:rPr>
      </w:pPr>
    </w:p>
    <w:p w14:paraId="0181EEB9" w14:textId="77777777" w:rsidR="00F56A63" w:rsidRPr="00F96091" w:rsidRDefault="00F56A63">
      <w:pPr>
        <w:ind w:firstLineChars="200" w:firstLine="400"/>
        <w:rPr>
          <w:rFonts w:cs="Times New Roman"/>
          <w:sz w:val="20"/>
          <w:szCs w:val="20"/>
        </w:rPr>
      </w:pPr>
    </w:p>
    <w:p w14:paraId="70AFDA23" w14:textId="77777777" w:rsidR="00F56A63" w:rsidRPr="00F96091" w:rsidRDefault="00F56A63">
      <w:pPr>
        <w:rPr>
          <w:rFonts w:cs="Times New Roman"/>
          <w:sz w:val="20"/>
          <w:szCs w:val="20"/>
        </w:rPr>
      </w:pPr>
    </w:p>
    <w:p w14:paraId="255073FE" w14:textId="77777777" w:rsidR="00F56A63" w:rsidRPr="00F96091" w:rsidRDefault="00F56A63">
      <w:pPr>
        <w:rPr>
          <w:rFonts w:cs="Times New Roman"/>
          <w:sz w:val="20"/>
          <w:szCs w:val="20"/>
        </w:rPr>
      </w:pPr>
    </w:p>
    <w:p w14:paraId="1A7E9F48" w14:textId="77777777" w:rsidR="00F56A63" w:rsidRPr="00F96091" w:rsidRDefault="00F56A63">
      <w:pPr>
        <w:rPr>
          <w:rFonts w:cs="Times New Roman"/>
          <w:sz w:val="20"/>
          <w:szCs w:val="20"/>
        </w:rPr>
      </w:pPr>
    </w:p>
    <w:p w14:paraId="06B155FE" w14:textId="77777777" w:rsidR="00F56A63" w:rsidRPr="00F96091" w:rsidRDefault="00F56A63">
      <w:pPr>
        <w:rPr>
          <w:rFonts w:cs="Times New Roman"/>
          <w:sz w:val="20"/>
          <w:szCs w:val="20"/>
        </w:rPr>
      </w:pPr>
    </w:p>
    <w:p w14:paraId="5C3C93AA" w14:textId="77777777" w:rsidR="00F56A63" w:rsidRPr="00F96091" w:rsidRDefault="00F56A63">
      <w:pPr>
        <w:rPr>
          <w:rFonts w:cs="Times New Roman"/>
          <w:sz w:val="20"/>
          <w:szCs w:val="20"/>
        </w:rPr>
      </w:pPr>
    </w:p>
    <w:p w14:paraId="1AF9C8E9" w14:textId="77777777" w:rsidR="00F56A63" w:rsidRPr="00F96091" w:rsidRDefault="00F56A63">
      <w:pPr>
        <w:rPr>
          <w:rFonts w:cs="Times New Roman"/>
          <w:sz w:val="20"/>
          <w:szCs w:val="20"/>
        </w:rPr>
      </w:pPr>
    </w:p>
    <w:p w14:paraId="7B9D588D" w14:textId="77777777" w:rsidR="00F56A63" w:rsidRPr="00F96091" w:rsidRDefault="00F56A63">
      <w:pPr>
        <w:rPr>
          <w:rFonts w:cs="Times New Roman"/>
          <w:sz w:val="20"/>
          <w:szCs w:val="20"/>
        </w:rPr>
      </w:pPr>
    </w:p>
    <w:p w14:paraId="5E5B051E" w14:textId="77777777" w:rsidR="00F56A63" w:rsidRPr="00F96091" w:rsidRDefault="00F56A63">
      <w:pPr>
        <w:rPr>
          <w:rFonts w:cs="Times New Roman"/>
          <w:sz w:val="20"/>
          <w:szCs w:val="20"/>
        </w:rPr>
      </w:pPr>
    </w:p>
    <w:p w14:paraId="64E03F51" w14:textId="77777777" w:rsidR="00F56A63" w:rsidRPr="00F96091" w:rsidRDefault="00F56A63">
      <w:pPr>
        <w:rPr>
          <w:rFonts w:cs="Times New Roman"/>
          <w:sz w:val="20"/>
          <w:szCs w:val="20"/>
        </w:rPr>
      </w:pPr>
    </w:p>
    <w:p w14:paraId="09E9E417" w14:textId="77777777" w:rsidR="00F56A63" w:rsidRPr="00F96091" w:rsidRDefault="00F56A63">
      <w:pPr>
        <w:rPr>
          <w:rFonts w:cs="Times New Roman"/>
          <w:sz w:val="20"/>
          <w:szCs w:val="20"/>
        </w:rPr>
      </w:pPr>
    </w:p>
    <w:p w14:paraId="6CDFFBC7" w14:textId="77777777" w:rsidR="00F56A63" w:rsidRPr="00F96091" w:rsidRDefault="00F56A63">
      <w:pPr>
        <w:rPr>
          <w:rFonts w:cs="Times New Roman"/>
          <w:sz w:val="20"/>
          <w:szCs w:val="20"/>
        </w:rPr>
      </w:pPr>
    </w:p>
    <w:p w14:paraId="67CAEEB0" w14:textId="77777777" w:rsidR="00F56A63" w:rsidRPr="00F96091" w:rsidRDefault="00F56A63">
      <w:pPr>
        <w:rPr>
          <w:rFonts w:cs="Times New Roman"/>
          <w:sz w:val="20"/>
          <w:szCs w:val="20"/>
        </w:rPr>
      </w:pPr>
    </w:p>
    <w:p w14:paraId="6F33B744" w14:textId="77777777" w:rsidR="00F56A63" w:rsidRPr="00F96091" w:rsidRDefault="00F56A63">
      <w:pPr>
        <w:rPr>
          <w:rFonts w:cs="Times New Roman"/>
          <w:sz w:val="20"/>
          <w:szCs w:val="20"/>
        </w:rPr>
      </w:pPr>
    </w:p>
    <w:p w14:paraId="2E0AAA09" w14:textId="77777777" w:rsidR="00F56A63" w:rsidRPr="00F96091" w:rsidRDefault="00F56A63">
      <w:pPr>
        <w:rPr>
          <w:rFonts w:cs="Times New Roman"/>
          <w:sz w:val="20"/>
          <w:szCs w:val="20"/>
        </w:rPr>
      </w:pPr>
    </w:p>
    <w:p w14:paraId="6A29D855" w14:textId="77777777" w:rsidR="00F56A63" w:rsidRPr="00F96091" w:rsidRDefault="00F56A63">
      <w:pPr>
        <w:rPr>
          <w:rFonts w:cs="Times New Roman"/>
          <w:sz w:val="20"/>
          <w:szCs w:val="20"/>
        </w:rPr>
      </w:pPr>
    </w:p>
    <w:p w14:paraId="0E70A0DE" w14:textId="112750A5" w:rsidR="00F56A63" w:rsidRPr="00F96091" w:rsidRDefault="00F56A63">
      <w:pPr>
        <w:rPr>
          <w:rFonts w:cs="Times New Roman"/>
          <w:sz w:val="20"/>
          <w:szCs w:val="20"/>
        </w:rPr>
      </w:pPr>
    </w:p>
    <w:p w14:paraId="2C4D76AD" w14:textId="32CE8F2F" w:rsidR="00A5176B" w:rsidRPr="00F96091" w:rsidRDefault="00A5176B">
      <w:pPr>
        <w:rPr>
          <w:rFonts w:cs="Times New Roman"/>
          <w:sz w:val="20"/>
          <w:szCs w:val="20"/>
        </w:rPr>
      </w:pPr>
    </w:p>
    <w:p w14:paraId="3957CABA" w14:textId="78091470" w:rsidR="00A5176B" w:rsidRPr="00F96091" w:rsidRDefault="00A5176B">
      <w:pPr>
        <w:rPr>
          <w:rFonts w:cs="Times New Roman"/>
          <w:sz w:val="20"/>
          <w:szCs w:val="20"/>
        </w:rPr>
      </w:pPr>
    </w:p>
    <w:p w14:paraId="0F6208D9" w14:textId="3EFA1F8F" w:rsidR="00A5176B" w:rsidRPr="00F96091" w:rsidRDefault="00A5176B">
      <w:pPr>
        <w:rPr>
          <w:rFonts w:cs="Times New Roman"/>
          <w:sz w:val="20"/>
          <w:szCs w:val="20"/>
        </w:rPr>
      </w:pPr>
    </w:p>
    <w:p w14:paraId="1C9989AB" w14:textId="49431AFF" w:rsidR="00A5176B" w:rsidRPr="00F96091" w:rsidRDefault="00A5176B">
      <w:pPr>
        <w:rPr>
          <w:rFonts w:cs="Times New Roman"/>
          <w:sz w:val="20"/>
          <w:szCs w:val="20"/>
        </w:rPr>
      </w:pPr>
    </w:p>
    <w:p w14:paraId="2E6F731E" w14:textId="04A00E82" w:rsidR="00A5176B" w:rsidRPr="00F96091" w:rsidRDefault="00A5176B">
      <w:pPr>
        <w:rPr>
          <w:rFonts w:cs="Times New Roman"/>
          <w:sz w:val="20"/>
          <w:szCs w:val="20"/>
        </w:rPr>
      </w:pPr>
    </w:p>
    <w:p w14:paraId="0B594515" w14:textId="7ABBDE6A" w:rsidR="00A5176B" w:rsidRPr="00F96091" w:rsidRDefault="00A5176B">
      <w:pPr>
        <w:rPr>
          <w:rFonts w:cs="Times New Roman"/>
          <w:sz w:val="20"/>
          <w:szCs w:val="20"/>
        </w:rPr>
      </w:pPr>
    </w:p>
    <w:p w14:paraId="145073A9" w14:textId="77777777" w:rsidR="00A5176B" w:rsidRPr="00F96091" w:rsidRDefault="00A5176B">
      <w:pPr>
        <w:rPr>
          <w:rFonts w:cs="Times New Roman"/>
          <w:sz w:val="20"/>
          <w:szCs w:val="20"/>
        </w:rPr>
      </w:pPr>
    </w:p>
    <w:p w14:paraId="11D813DB" w14:textId="77777777" w:rsidR="00F56A63" w:rsidRPr="00F96091" w:rsidRDefault="000E3F94">
      <w:pPr>
        <w:pStyle w:val="SupplementaryMaterial"/>
        <w:rPr>
          <w:rFonts w:eastAsia="宋体"/>
          <w:i w:val="0"/>
          <w:iCs/>
          <w:sz w:val="24"/>
          <w:szCs w:val="24"/>
        </w:rPr>
      </w:pPr>
      <w:r w:rsidRPr="00F96091">
        <w:rPr>
          <w:rFonts w:eastAsia="宋体"/>
          <w:i w:val="0"/>
          <w:iCs/>
          <w:sz w:val="24"/>
          <w:szCs w:val="24"/>
        </w:rPr>
        <w:lastRenderedPageBreak/>
        <w:t xml:space="preserve">Supplementary Table S3. Primer sequences for </w:t>
      </w:r>
      <w:proofErr w:type="spellStart"/>
      <w:r w:rsidRPr="00F96091">
        <w:rPr>
          <w:rFonts w:eastAsia="宋体"/>
          <w:i w:val="0"/>
          <w:iCs/>
          <w:sz w:val="24"/>
          <w:szCs w:val="24"/>
        </w:rPr>
        <w:t>qRT</w:t>
      </w:r>
      <w:proofErr w:type="spellEnd"/>
      <w:r w:rsidRPr="00F96091">
        <w:rPr>
          <w:rFonts w:eastAsia="宋体"/>
          <w:i w:val="0"/>
          <w:iCs/>
          <w:sz w:val="24"/>
          <w:szCs w:val="24"/>
        </w:rPr>
        <w:t>-PCR.</w:t>
      </w:r>
    </w:p>
    <w:tbl>
      <w:tblPr>
        <w:tblStyle w:val="af9"/>
        <w:tblW w:w="0" w:type="auto"/>
        <w:jc w:val="center"/>
        <w:tblLayout w:type="fixed"/>
        <w:tblLook w:val="04A0" w:firstRow="1" w:lastRow="0" w:firstColumn="1" w:lastColumn="0" w:noHBand="0" w:noVBand="1"/>
      </w:tblPr>
      <w:tblGrid>
        <w:gridCol w:w="1679"/>
        <w:gridCol w:w="4119"/>
        <w:gridCol w:w="3141"/>
      </w:tblGrid>
      <w:tr w:rsidR="00F96091" w:rsidRPr="00F96091" w14:paraId="3DA4ECDE" w14:textId="77777777">
        <w:trPr>
          <w:jc w:val="center"/>
        </w:trPr>
        <w:tc>
          <w:tcPr>
            <w:tcW w:w="1679" w:type="dxa"/>
            <w:tcBorders>
              <w:left w:val="nil"/>
              <w:bottom w:val="single" w:sz="4" w:space="0" w:color="auto"/>
              <w:right w:val="nil"/>
            </w:tcBorders>
          </w:tcPr>
          <w:p w14:paraId="297E7CAC" w14:textId="77777777" w:rsidR="00F56A63" w:rsidRPr="00F96091" w:rsidRDefault="000E3F94">
            <w:pPr>
              <w:rPr>
                <w:rFonts w:eastAsiaTheme="minorHAnsi" w:cs="Times New Roman"/>
                <w:b/>
                <w:bCs/>
                <w:szCs w:val="24"/>
                <w:lang w:eastAsia="zh-CN"/>
              </w:rPr>
            </w:pPr>
            <w:r w:rsidRPr="00F96091">
              <w:rPr>
                <w:rFonts w:eastAsiaTheme="minorHAnsi" w:cs="Times New Roman"/>
                <w:b/>
                <w:bCs/>
                <w:szCs w:val="24"/>
                <w:lang w:eastAsia="zh-CN"/>
              </w:rPr>
              <w:t>Gene</w:t>
            </w:r>
          </w:p>
        </w:tc>
        <w:tc>
          <w:tcPr>
            <w:tcW w:w="4119" w:type="dxa"/>
            <w:tcBorders>
              <w:left w:val="nil"/>
              <w:bottom w:val="single" w:sz="4" w:space="0" w:color="auto"/>
              <w:right w:val="nil"/>
            </w:tcBorders>
          </w:tcPr>
          <w:p w14:paraId="74818A3A" w14:textId="77777777" w:rsidR="00F56A63" w:rsidRPr="00F96091" w:rsidRDefault="000E3F94">
            <w:pPr>
              <w:rPr>
                <w:rFonts w:eastAsiaTheme="minorHAnsi" w:cs="Times New Roman"/>
                <w:b/>
                <w:bCs/>
                <w:szCs w:val="24"/>
                <w:lang w:eastAsia="zh-CN"/>
              </w:rPr>
            </w:pPr>
            <w:r w:rsidRPr="00F96091">
              <w:rPr>
                <w:rFonts w:eastAsiaTheme="minorHAnsi" w:cs="Times New Roman"/>
                <w:b/>
                <w:bCs/>
                <w:szCs w:val="24"/>
                <w:lang w:eastAsia="zh-CN"/>
              </w:rPr>
              <w:t>Forward (5’-3’)</w:t>
            </w:r>
          </w:p>
        </w:tc>
        <w:tc>
          <w:tcPr>
            <w:tcW w:w="3141" w:type="dxa"/>
            <w:tcBorders>
              <w:left w:val="nil"/>
              <w:bottom w:val="single" w:sz="4" w:space="0" w:color="auto"/>
              <w:right w:val="nil"/>
            </w:tcBorders>
          </w:tcPr>
          <w:p w14:paraId="28A0D8AB" w14:textId="77777777" w:rsidR="00F56A63" w:rsidRPr="00F96091" w:rsidRDefault="000E3F94">
            <w:pPr>
              <w:rPr>
                <w:rFonts w:eastAsiaTheme="minorHAnsi" w:cs="Times New Roman"/>
                <w:b/>
                <w:bCs/>
                <w:szCs w:val="24"/>
                <w:lang w:eastAsia="zh-CN"/>
              </w:rPr>
            </w:pPr>
            <w:r w:rsidRPr="00F96091">
              <w:rPr>
                <w:rFonts w:eastAsiaTheme="minorHAnsi" w:cs="Times New Roman"/>
                <w:b/>
                <w:bCs/>
                <w:szCs w:val="24"/>
                <w:lang w:eastAsia="zh-CN"/>
              </w:rPr>
              <w:t>Reverse (5’-3’))</w:t>
            </w:r>
          </w:p>
        </w:tc>
      </w:tr>
      <w:tr w:rsidR="00F96091" w:rsidRPr="00F96091" w14:paraId="58617D50" w14:textId="77777777">
        <w:trPr>
          <w:jc w:val="center"/>
        </w:trPr>
        <w:tc>
          <w:tcPr>
            <w:tcW w:w="1679" w:type="dxa"/>
            <w:tcBorders>
              <w:left w:val="nil"/>
              <w:bottom w:val="nil"/>
              <w:right w:val="nil"/>
            </w:tcBorders>
          </w:tcPr>
          <w:p w14:paraId="7B1FC4D4"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β-Actin</w:t>
            </w:r>
          </w:p>
        </w:tc>
        <w:tc>
          <w:tcPr>
            <w:tcW w:w="4119" w:type="dxa"/>
            <w:tcBorders>
              <w:left w:val="nil"/>
              <w:bottom w:val="nil"/>
              <w:right w:val="nil"/>
            </w:tcBorders>
          </w:tcPr>
          <w:p w14:paraId="0CCF0476"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CATGTACGTTGCTATCCAGGC</w:t>
            </w:r>
          </w:p>
        </w:tc>
        <w:tc>
          <w:tcPr>
            <w:tcW w:w="3141" w:type="dxa"/>
            <w:tcBorders>
              <w:left w:val="nil"/>
              <w:bottom w:val="nil"/>
              <w:right w:val="nil"/>
            </w:tcBorders>
          </w:tcPr>
          <w:p w14:paraId="7CEAD7B0"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CTCCTTAATGTCACGCACGAT</w:t>
            </w:r>
          </w:p>
        </w:tc>
      </w:tr>
      <w:tr w:rsidR="00F96091" w:rsidRPr="00F96091" w14:paraId="172DB8CB" w14:textId="77777777">
        <w:trPr>
          <w:jc w:val="center"/>
        </w:trPr>
        <w:tc>
          <w:tcPr>
            <w:tcW w:w="1679" w:type="dxa"/>
            <w:tcBorders>
              <w:top w:val="nil"/>
              <w:left w:val="nil"/>
              <w:bottom w:val="nil"/>
              <w:right w:val="nil"/>
            </w:tcBorders>
          </w:tcPr>
          <w:p w14:paraId="2F114200"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AC010789.1</w:t>
            </w:r>
          </w:p>
        </w:tc>
        <w:tc>
          <w:tcPr>
            <w:tcW w:w="4119" w:type="dxa"/>
            <w:tcBorders>
              <w:top w:val="nil"/>
              <w:left w:val="nil"/>
              <w:bottom w:val="nil"/>
              <w:right w:val="nil"/>
            </w:tcBorders>
          </w:tcPr>
          <w:p w14:paraId="441DCEF8"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TGCATCCCTGGCAATACTCAG</w:t>
            </w:r>
          </w:p>
        </w:tc>
        <w:tc>
          <w:tcPr>
            <w:tcW w:w="3141" w:type="dxa"/>
            <w:tcBorders>
              <w:top w:val="nil"/>
              <w:left w:val="nil"/>
              <w:bottom w:val="nil"/>
              <w:right w:val="nil"/>
            </w:tcBorders>
          </w:tcPr>
          <w:p w14:paraId="4699D92F"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GGAGTGCTGTGCATTCATTGG</w:t>
            </w:r>
          </w:p>
        </w:tc>
      </w:tr>
      <w:tr w:rsidR="00F96091" w:rsidRPr="00F96091" w14:paraId="31499E34" w14:textId="77777777">
        <w:trPr>
          <w:jc w:val="center"/>
        </w:trPr>
        <w:tc>
          <w:tcPr>
            <w:tcW w:w="1679" w:type="dxa"/>
            <w:tcBorders>
              <w:top w:val="nil"/>
              <w:left w:val="nil"/>
              <w:bottom w:val="nil"/>
              <w:right w:val="nil"/>
            </w:tcBorders>
          </w:tcPr>
          <w:p w14:paraId="5016F99E"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ZEB1</w:t>
            </w:r>
          </w:p>
        </w:tc>
        <w:tc>
          <w:tcPr>
            <w:tcW w:w="4119" w:type="dxa"/>
            <w:tcBorders>
              <w:top w:val="nil"/>
              <w:left w:val="nil"/>
              <w:bottom w:val="nil"/>
              <w:right w:val="nil"/>
            </w:tcBorders>
          </w:tcPr>
          <w:p w14:paraId="1C73133E"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GCACAACCAAGTGCAGAAGA</w:t>
            </w:r>
          </w:p>
        </w:tc>
        <w:tc>
          <w:tcPr>
            <w:tcW w:w="3141" w:type="dxa"/>
            <w:tcBorders>
              <w:top w:val="nil"/>
              <w:left w:val="nil"/>
              <w:bottom w:val="nil"/>
              <w:right w:val="nil"/>
            </w:tcBorders>
          </w:tcPr>
          <w:p w14:paraId="05B5FA22"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GCCTGGTTCAGGAGAAGATG</w:t>
            </w:r>
          </w:p>
        </w:tc>
      </w:tr>
      <w:tr w:rsidR="00F96091" w:rsidRPr="00F96091" w14:paraId="21986970" w14:textId="77777777">
        <w:trPr>
          <w:jc w:val="center"/>
        </w:trPr>
        <w:tc>
          <w:tcPr>
            <w:tcW w:w="1679" w:type="dxa"/>
            <w:tcBorders>
              <w:top w:val="nil"/>
              <w:left w:val="nil"/>
              <w:bottom w:val="nil"/>
              <w:right w:val="nil"/>
            </w:tcBorders>
          </w:tcPr>
          <w:p w14:paraId="7046FF0A"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E-cadherin</w:t>
            </w:r>
          </w:p>
        </w:tc>
        <w:tc>
          <w:tcPr>
            <w:tcW w:w="4119" w:type="dxa"/>
            <w:tcBorders>
              <w:top w:val="nil"/>
              <w:left w:val="nil"/>
              <w:bottom w:val="nil"/>
              <w:right w:val="nil"/>
            </w:tcBorders>
          </w:tcPr>
          <w:p w14:paraId="6EB30DC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GGGGTCTGTCATGGAAGGTG</w:t>
            </w:r>
          </w:p>
        </w:tc>
        <w:tc>
          <w:tcPr>
            <w:tcW w:w="3141" w:type="dxa"/>
            <w:tcBorders>
              <w:top w:val="nil"/>
              <w:left w:val="nil"/>
              <w:bottom w:val="nil"/>
              <w:right w:val="nil"/>
            </w:tcBorders>
          </w:tcPr>
          <w:p w14:paraId="662481E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GAAACTCTCTCGGTCCAGCC</w:t>
            </w:r>
          </w:p>
        </w:tc>
      </w:tr>
      <w:tr w:rsidR="00F96091" w:rsidRPr="00F96091" w14:paraId="2676A0CC" w14:textId="77777777">
        <w:trPr>
          <w:jc w:val="center"/>
        </w:trPr>
        <w:tc>
          <w:tcPr>
            <w:tcW w:w="1679" w:type="dxa"/>
            <w:tcBorders>
              <w:top w:val="nil"/>
              <w:left w:val="nil"/>
              <w:bottom w:val="nil"/>
              <w:right w:val="nil"/>
            </w:tcBorders>
          </w:tcPr>
          <w:p w14:paraId="6F11C474"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Vimentin</w:t>
            </w:r>
          </w:p>
        </w:tc>
        <w:tc>
          <w:tcPr>
            <w:tcW w:w="4119" w:type="dxa"/>
            <w:tcBorders>
              <w:top w:val="nil"/>
              <w:left w:val="nil"/>
              <w:bottom w:val="nil"/>
              <w:right w:val="nil"/>
            </w:tcBorders>
          </w:tcPr>
          <w:p w14:paraId="17AA7D05"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ACCGCACACAGCAAGGCGAT</w:t>
            </w:r>
          </w:p>
        </w:tc>
        <w:tc>
          <w:tcPr>
            <w:tcW w:w="3141" w:type="dxa"/>
            <w:tcBorders>
              <w:top w:val="nil"/>
              <w:left w:val="nil"/>
              <w:bottom w:val="nil"/>
              <w:right w:val="nil"/>
            </w:tcBorders>
          </w:tcPr>
          <w:p w14:paraId="028AEB6F"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CGATTGAGGGCTCCTAGCGGTT</w:t>
            </w:r>
          </w:p>
        </w:tc>
      </w:tr>
      <w:tr w:rsidR="00F96091" w:rsidRPr="00F96091" w14:paraId="56CCC1F9" w14:textId="77777777">
        <w:trPr>
          <w:jc w:val="center"/>
        </w:trPr>
        <w:tc>
          <w:tcPr>
            <w:tcW w:w="1679" w:type="dxa"/>
            <w:tcBorders>
              <w:top w:val="nil"/>
              <w:left w:val="nil"/>
              <w:bottom w:val="nil"/>
              <w:right w:val="nil"/>
            </w:tcBorders>
          </w:tcPr>
          <w:p w14:paraId="300370AE"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β-catenin</w:t>
            </w:r>
          </w:p>
        </w:tc>
        <w:tc>
          <w:tcPr>
            <w:tcW w:w="4119" w:type="dxa"/>
            <w:tcBorders>
              <w:top w:val="nil"/>
              <w:left w:val="nil"/>
              <w:bottom w:val="nil"/>
              <w:right w:val="nil"/>
            </w:tcBorders>
          </w:tcPr>
          <w:p w14:paraId="0F068108"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GGCTTGGAATGAGACTGCTG</w:t>
            </w:r>
          </w:p>
        </w:tc>
        <w:tc>
          <w:tcPr>
            <w:tcW w:w="3141" w:type="dxa"/>
            <w:tcBorders>
              <w:top w:val="nil"/>
              <w:left w:val="nil"/>
              <w:bottom w:val="nil"/>
              <w:right w:val="nil"/>
            </w:tcBorders>
          </w:tcPr>
          <w:p w14:paraId="0790BDC4"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GGTCCATACCCAAGGCATCC</w:t>
            </w:r>
          </w:p>
        </w:tc>
      </w:tr>
      <w:tr w:rsidR="00F96091" w:rsidRPr="00F96091" w14:paraId="268334C0" w14:textId="77777777">
        <w:trPr>
          <w:jc w:val="center"/>
        </w:trPr>
        <w:tc>
          <w:tcPr>
            <w:tcW w:w="1679" w:type="dxa"/>
            <w:tcBorders>
              <w:top w:val="nil"/>
              <w:left w:val="nil"/>
              <w:bottom w:val="nil"/>
              <w:right w:val="nil"/>
            </w:tcBorders>
          </w:tcPr>
          <w:p w14:paraId="083A4906"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Cyclin D1</w:t>
            </w:r>
          </w:p>
        </w:tc>
        <w:tc>
          <w:tcPr>
            <w:tcW w:w="4119" w:type="dxa"/>
            <w:tcBorders>
              <w:top w:val="nil"/>
              <w:left w:val="nil"/>
              <w:bottom w:val="nil"/>
              <w:right w:val="nil"/>
            </w:tcBorders>
          </w:tcPr>
          <w:p w14:paraId="3F101D4F"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GATGCCAACCTCCTCAACGA</w:t>
            </w:r>
          </w:p>
        </w:tc>
        <w:tc>
          <w:tcPr>
            <w:tcW w:w="3141" w:type="dxa"/>
            <w:tcBorders>
              <w:top w:val="nil"/>
              <w:left w:val="nil"/>
              <w:bottom w:val="nil"/>
              <w:right w:val="nil"/>
            </w:tcBorders>
          </w:tcPr>
          <w:p w14:paraId="6841270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GGAAGCGGTCCAGGTAGTTC</w:t>
            </w:r>
          </w:p>
        </w:tc>
      </w:tr>
      <w:tr w:rsidR="00F96091" w:rsidRPr="00F96091" w14:paraId="132103E0" w14:textId="77777777">
        <w:trPr>
          <w:jc w:val="center"/>
        </w:trPr>
        <w:tc>
          <w:tcPr>
            <w:tcW w:w="1679" w:type="dxa"/>
            <w:tcBorders>
              <w:top w:val="nil"/>
              <w:left w:val="nil"/>
              <w:bottom w:val="nil"/>
              <w:right w:val="nil"/>
            </w:tcBorders>
          </w:tcPr>
          <w:p w14:paraId="128B713C"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c-MYC</w:t>
            </w:r>
          </w:p>
        </w:tc>
        <w:tc>
          <w:tcPr>
            <w:tcW w:w="4119" w:type="dxa"/>
            <w:tcBorders>
              <w:top w:val="nil"/>
              <w:left w:val="nil"/>
              <w:bottom w:val="nil"/>
              <w:right w:val="nil"/>
            </w:tcBorders>
          </w:tcPr>
          <w:p w14:paraId="0A83C93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CCCTCCACTCGGAAGGACTA</w:t>
            </w:r>
          </w:p>
        </w:tc>
        <w:tc>
          <w:tcPr>
            <w:tcW w:w="3141" w:type="dxa"/>
            <w:tcBorders>
              <w:top w:val="nil"/>
              <w:left w:val="nil"/>
              <w:bottom w:val="nil"/>
              <w:right w:val="nil"/>
            </w:tcBorders>
          </w:tcPr>
          <w:p w14:paraId="7CCB0237"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GCTGGTGCATTTTCGGTTGT</w:t>
            </w:r>
          </w:p>
        </w:tc>
      </w:tr>
      <w:tr w:rsidR="00F96091" w:rsidRPr="00F96091" w14:paraId="14CF23A7" w14:textId="77777777">
        <w:trPr>
          <w:jc w:val="center"/>
        </w:trPr>
        <w:tc>
          <w:tcPr>
            <w:tcW w:w="1679" w:type="dxa"/>
            <w:tcBorders>
              <w:top w:val="nil"/>
              <w:left w:val="nil"/>
              <w:bottom w:val="nil"/>
              <w:right w:val="nil"/>
            </w:tcBorders>
          </w:tcPr>
          <w:p w14:paraId="749E60A5"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JUN</w:t>
            </w:r>
          </w:p>
        </w:tc>
        <w:tc>
          <w:tcPr>
            <w:tcW w:w="4119" w:type="dxa"/>
            <w:tcBorders>
              <w:top w:val="nil"/>
              <w:left w:val="nil"/>
              <w:bottom w:val="nil"/>
              <w:right w:val="nil"/>
            </w:tcBorders>
          </w:tcPr>
          <w:p w14:paraId="7AEE8396"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AGTGCCGAAAAAGGAAGCTG</w:t>
            </w:r>
          </w:p>
        </w:tc>
        <w:tc>
          <w:tcPr>
            <w:tcW w:w="3141" w:type="dxa"/>
            <w:tcBorders>
              <w:top w:val="nil"/>
              <w:left w:val="nil"/>
              <w:bottom w:val="nil"/>
              <w:right w:val="nil"/>
            </w:tcBorders>
          </w:tcPr>
          <w:p w14:paraId="2B3B1631"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CTGCTGCGTTAGCATGAGTT</w:t>
            </w:r>
          </w:p>
        </w:tc>
      </w:tr>
      <w:tr w:rsidR="00F96091" w:rsidRPr="00F96091" w14:paraId="7B9E948C" w14:textId="77777777">
        <w:trPr>
          <w:jc w:val="center"/>
        </w:trPr>
        <w:tc>
          <w:tcPr>
            <w:tcW w:w="1679" w:type="dxa"/>
            <w:tcBorders>
              <w:top w:val="nil"/>
              <w:left w:val="nil"/>
              <w:bottom w:val="nil"/>
              <w:right w:val="nil"/>
            </w:tcBorders>
          </w:tcPr>
          <w:p w14:paraId="69978CF1"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TCF1</w:t>
            </w:r>
          </w:p>
        </w:tc>
        <w:tc>
          <w:tcPr>
            <w:tcW w:w="4119" w:type="dxa"/>
            <w:tcBorders>
              <w:top w:val="nil"/>
              <w:left w:val="nil"/>
              <w:bottom w:val="nil"/>
              <w:right w:val="nil"/>
            </w:tcBorders>
          </w:tcPr>
          <w:p w14:paraId="7606DA21"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AGGTGCGTGTCTACAACTGG</w:t>
            </w:r>
          </w:p>
        </w:tc>
        <w:tc>
          <w:tcPr>
            <w:tcW w:w="3141" w:type="dxa"/>
            <w:tcBorders>
              <w:top w:val="nil"/>
              <w:left w:val="nil"/>
              <w:bottom w:val="nil"/>
              <w:right w:val="nil"/>
            </w:tcBorders>
          </w:tcPr>
          <w:p w14:paraId="7FEB295B"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TGGACCTTACTGGGGGAGAG</w:t>
            </w:r>
          </w:p>
        </w:tc>
      </w:tr>
      <w:tr w:rsidR="00F96091" w:rsidRPr="00F96091" w14:paraId="78113501" w14:textId="77777777" w:rsidTr="006B4346">
        <w:trPr>
          <w:jc w:val="center"/>
        </w:trPr>
        <w:tc>
          <w:tcPr>
            <w:tcW w:w="1679" w:type="dxa"/>
            <w:tcBorders>
              <w:top w:val="nil"/>
              <w:left w:val="nil"/>
              <w:bottom w:val="nil"/>
              <w:right w:val="nil"/>
            </w:tcBorders>
          </w:tcPr>
          <w:p w14:paraId="0DB5AEE1"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CD44</w:t>
            </w:r>
          </w:p>
        </w:tc>
        <w:tc>
          <w:tcPr>
            <w:tcW w:w="4119" w:type="dxa"/>
            <w:tcBorders>
              <w:top w:val="nil"/>
              <w:left w:val="nil"/>
              <w:bottom w:val="nil"/>
              <w:right w:val="nil"/>
            </w:tcBorders>
          </w:tcPr>
          <w:p w14:paraId="0E02B67F"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CCCAGCAACCCTACTGATGA</w:t>
            </w:r>
          </w:p>
        </w:tc>
        <w:tc>
          <w:tcPr>
            <w:tcW w:w="3141" w:type="dxa"/>
            <w:tcBorders>
              <w:top w:val="nil"/>
              <w:left w:val="nil"/>
              <w:bottom w:val="nil"/>
              <w:right w:val="nil"/>
            </w:tcBorders>
          </w:tcPr>
          <w:p w14:paraId="191FE7ED" w14:textId="77777777" w:rsidR="00F56A63" w:rsidRPr="00F96091" w:rsidRDefault="000E3F94">
            <w:pPr>
              <w:rPr>
                <w:rFonts w:eastAsiaTheme="minorHAnsi" w:cs="Times New Roman"/>
                <w:szCs w:val="24"/>
                <w:lang w:eastAsia="zh-CN"/>
              </w:rPr>
            </w:pPr>
            <w:r w:rsidRPr="00F96091">
              <w:rPr>
                <w:rFonts w:eastAsiaTheme="minorHAnsi" w:cs="Times New Roman"/>
                <w:szCs w:val="24"/>
                <w:lang w:eastAsia="zh-CN"/>
              </w:rPr>
              <w:t>TGATCCAGGGACTGTCTTCG</w:t>
            </w:r>
          </w:p>
        </w:tc>
      </w:tr>
      <w:tr w:rsidR="006B4346" w:rsidRPr="00F96091" w14:paraId="3DDC6692" w14:textId="77777777">
        <w:trPr>
          <w:jc w:val="center"/>
        </w:trPr>
        <w:tc>
          <w:tcPr>
            <w:tcW w:w="1679" w:type="dxa"/>
            <w:tcBorders>
              <w:top w:val="nil"/>
              <w:left w:val="nil"/>
              <w:bottom w:val="single" w:sz="4" w:space="0" w:color="auto"/>
              <w:right w:val="nil"/>
            </w:tcBorders>
          </w:tcPr>
          <w:p w14:paraId="1CADF7C6" w14:textId="03E738B6" w:rsidR="006B4346" w:rsidRPr="00F96091" w:rsidRDefault="006B4346" w:rsidP="006B4346">
            <w:pPr>
              <w:rPr>
                <w:rFonts w:cs="Times New Roman"/>
                <w:szCs w:val="24"/>
                <w:lang w:eastAsia="zh-CN"/>
              </w:rPr>
            </w:pPr>
            <w:r w:rsidRPr="00F96091">
              <w:rPr>
                <w:rFonts w:cs="Times New Roman" w:hint="eastAsia"/>
                <w:szCs w:val="24"/>
                <w:lang w:eastAsia="zh-CN"/>
              </w:rPr>
              <w:t>U</w:t>
            </w:r>
            <w:r w:rsidRPr="00F96091">
              <w:rPr>
                <w:rFonts w:cs="Times New Roman"/>
                <w:szCs w:val="24"/>
                <w:lang w:eastAsia="zh-CN"/>
              </w:rPr>
              <w:t>6</w:t>
            </w:r>
          </w:p>
        </w:tc>
        <w:tc>
          <w:tcPr>
            <w:tcW w:w="4119" w:type="dxa"/>
            <w:tcBorders>
              <w:top w:val="nil"/>
              <w:left w:val="nil"/>
              <w:bottom w:val="single" w:sz="4" w:space="0" w:color="auto"/>
              <w:right w:val="nil"/>
            </w:tcBorders>
          </w:tcPr>
          <w:p w14:paraId="59072EEF" w14:textId="3B82C934" w:rsidR="006B4346" w:rsidRPr="00F96091" w:rsidRDefault="006B4346" w:rsidP="006B4346">
            <w:pPr>
              <w:rPr>
                <w:rFonts w:cs="Times New Roman"/>
                <w:szCs w:val="24"/>
                <w:lang w:eastAsia="zh-CN"/>
              </w:rPr>
            </w:pPr>
            <w:r w:rsidRPr="00F96091">
              <w:rPr>
                <w:rFonts w:cs="Times New Roman" w:hint="eastAsia"/>
                <w:szCs w:val="24"/>
                <w:lang w:eastAsia="zh-CN"/>
              </w:rPr>
              <w:t>C</w:t>
            </w:r>
            <w:r w:rsidRPr="00F96091">
              <w:rPr>
                <w:rFonts w:cs="Times New Roman"/>
                <w:szCs w:val="24"/>
                <w:lang w:eastAsia="zh-CN"/>
              </w:rPr>
              <w:t>TCGCTTCGGCAGCACA</w:t>
            </w:r>
          </w:p>
        </w:tc>
        <w:tc>
          <w:tcPr>
            <w:tcW w:w="3141" w:type="dxa"/>
            <w:tcBorders>
              <w:top w:val="nil"/>
              <w:left w:val="nil"/>
              <w:bottom w:val="single" w:sz="4" w:space="0" w:color="auto"/>
              <w:right w:val="nil"/>
            </w:tcBorders>
          </w:tcPr>
          <w:p w14:paraId="03A07606" w14:textId="5CFE9742" w:rsidR="006B4346" w:rsidRPr="00F96091" w:rsidRDefault="006B4346" w:rsidP="006B4346">
            <w:pPr>
              <w:rPr>
                <w:rFonts w:cs="Times New Roman"/>
                <w:szCs w:val="24"/>
                <w:lang w:eastAsia="zh-CN"/>
              </w:rPr>
            </w:pPr>
            <w:r w:rsidRPr="00F96091">
              <w:rPr>
                <w:rFonts w:cs="Times New Roman" w:hint="eastAsia"/>
                <w:szCs w:val="24"/>
                <w:lang w:eastAsia="zh-CN"/>
              </w:rPr>
              <w:t>A</w:t>
            </w:r>
            <w:r w:rsidRPr="00F96091">
              <w:rPr>
                <w:rFonts w:cs="Times New Roman"/>
                <w:szCs w:val="24"/>
                <w:lang w:eastAsia="zh-CN"/>
              </w:rPr>
              <w:t>ACGCTTCACGAATTTGCGT</w:t>
            </w:r>
          </w:p>
        </w:tc>
      </w:tr>
    </w:tbl>
    <w:p w14:paraId="1C014532" w14:textId="069DB9A6" w:rsidR="006B4346" w:rsidRPr="00F96091" w:rsidRDefault="006B4346" w:rsidP="006B4346">
      <w:pPr>
        <w:pStyle w:val="SupplementaryMaterial"/>
        <w:spacing w:line="360" w:lineRule="auto"/>
        <w:rPr>
          <w:rFonts w:eastAsia="宋体"/>
          <w:i w:val="0"/>
          <w:iCs/>
          <w:sz w:val="24"/>
          <w:szCs w:val="24"/>
        </w:rPr>
      </w:pPr>
    </w:p>
    <w:p w14:paraId="6BE7CF39" w14:textId="3705A735" w:rsidR="00C908D4" w:rsidRPr="00F96091" w:rsidRDefault="00C908D4" w:rsidP="00C908D4">
      <w:pPr>
        <w:pStyle w:val="af5"/>
      </w:pPr>
    </w:p>
    <w:p w14:paraId="606D5A86" w14:textId="360289A8" w:rsidR="00C908D4" w:rsidRPr="00F96091" w:rsidRDefault="00C908D4" w:rsidP="00C908D4">
      <w:pPr>
        <w:rPr>
          <w:b/>
          <w:bCs/>
        </w:rPr>
      </w:pPr>
      <w:r w:rsidRPr="00F96091">
        <w:rPr>
          <w:b/>
          <w:bCs/>
        </w:rPr>
        <w:t xml:space="preserve">Supplementary Table </w:t>
      </w:r>
      <w:r w:rsidRPr="00EF4875">
        <w:rPr>
          <w:b/>
          <w:bCs/>
        </w:rPr>
        <w:t>S</w:t>
      </w:r>
      <w:r w:rsidR="00A563EF">
        <w:rPr>
          <w:b/>
          <w:bCs/>
        </w:rPr>
        <w:t>4</w:t>
      </w:r>
      <w:r w:rsidRPr="00EF4875">
        <w:rPr>
          <w:b/>
          <w:bCs/>
        </w:rPr>
        <w:t>.</w:t>
      </w:r>
      <w:r w:rsidRPr="00F96091">
        <w:rPr>
          <w:b/>
          <w:bCs/>
        </w:rPr>
        <w:t xml:space="preserve"> Clinical variables for colorectal cancer in TCGA database.</w:t>
      </w:r>
    </w:p>
    <w:p w14:paraId="71600BDC" w14:textId="530F5F5D" w:rsidR="00C908D4" w:rsidRPr="00F96091" w:rsidRDefault="00C908D4" w:rsidP="00C908D4"/>
    <w:tbl>
      <w:tblPr>
        <w:tblStyle w:val="af9"/>
        <w:tblW w:w="8306" w:type="dxa"/>
        <w:tblBorders>
          <w:left w:val="none" w:sz="0" w:space="0" w:color="auto"/>
          <w:right w:val="none" w:sz="0" w:space="0" w:color="auto"/>
        </w:tblBorders>
        <w:tblLayout w:type="fixed"/>
        <w:tblLook w:val="04A0" w:firstRow="1" w:lastRow="0" w:firstColumn="1" w:lastColumn="0" w:noHBand="0" w:noVBand="1"/>
      </w:tblPr>
      <w:tblGrid>
        <w:gridCol w:w="4170"/>
        <w:gridCol w:w="4136"/>
      </w:tblGrid>
      <w:tr w:rsidR="00F96091" w:rsidRPr="00F96091" w14:paraId="188AE9DE" w14:textId="77777777" w:rsidTr="00582A66">
        <w:tc>
          <w:tcPr>
            <w:tcW w:w="4170" w:type="dxa"/>
            <w:tcBorders>
              <w:bottom w:val="single" w:sz="4" w:space="0" w:color="auto"/>
              <w:right w:val="nil"/>
            </w:tcBorders>
          </w:tcPr>
          <w:p w14:paraId="2E3822E6" w14:textId="77777777" w:rsidR="00C908D4" w:rsidRPr="00F96091" w:rsidRDefault="00C908D4" w:rsidP="00582A66">
            <w:pPr>
              <w:rPr>
                <w:rFonts w:cs="Times New Roman"/>
                <w:b/>
                <w:bCs/>
              </w:rPr>
            </w:pPr>
            <w:bookmarkStart w:id="7" w:name="_Hlk47468348"/>
            <w:r w:rsidRPr="00F96091">
              <w:rPr>
                <w:rFonts w:cs="Times New Roman"/>
                <w:b/>
                <w:bCs/>
              </w:rPr>
              <w:t>variables</w:t>
            </w:r>
            <w:bookmarkEnd w:id="7"/>
          </w:p>
        </w:tc>
        <w:tc>
          <w:tcPr>
            <w:tcW w:w="4136" w:type="dxa"/>
            <w:tcBorders>
              <w:left w:val="nil"/>
              <w:bottom w:val="single" w:sz="4" w:space="0" w:color="auto"/>
            </w:tcBorders>
          </w:tcPr>
          <w:p w14:paraId="3A9F9E5B" w14:textId="77777777" w:rsidR="00C908D4" w:rsidRPr="00F96091" w:rsidRDefault="00C908D4" w:rsidP="00582A66">
            <w:pPr>
              <w:rPr>
                <w:rFonts w:cs="Times New Roman"/>
                <w:b/>
                <w:bCs/>
              </w:rPr>
            </w:pPr>
            <w:r w:rsidRPr="00F96091">
              <w:rPr>
                <w:rFonts w:cs="Times New Roman"/>
                <w:b/>
                <w:bCs/>
              </w:rPr>
              <w:t>Total (647)</w:t>
            </w:r>
          </w:p>
        </w:tc>
      </w:tr>
      <w:tr w:rsidR="00F96091" w:rsidRPr="00F96091" w14:paraId="50727CF3" w14:textId="77777777" w:rsidTr="00582A66">
        <w:tc>
          <w:tcPr>
            <w:tcW w:w="4170" w:type="dxa"/>
            <w:tcBorders>
              <w:bottom w:val="nil"/>
              <w:right w:val="nil"/>
            </w:tcBorders>
          </w:tcPr>
          <w:p w14:paraId="243AB734" w14:textId="77777777" w:rsidR="00C908D4" w:rsidRPr="00F96091" w:rsidRDefault="00C908D4" w:rsidP="00582A66">
            <w:pPr>
              <w:rPr>
                <w:rFonts w:cs="Times New Roman"/>
                <w:b/>
                <w:bCs/>
              </w:rPr>
            </w:pPr>
            <w:r w:rsidRPr="00F96091">
              <w:rPr>
                <w:rFonts w:cs="Times New Roman"/>
                <w:b/>
                <w:bCs/>
              </w:rPr>
              <w:t>Age (years)</w:t>
            </w:r>
          </w:p>
        </w:tc>
        <w:tc>
          <w:tcPr>
            <w:tcW w:w="4136" w:type="dxa"/>
            <w:tcBorders>
              <w:left w:val="nil"/>
              <w:bottom w:val="nil"/>
            </w:tcBorders>
          </w:tcPr>
          <w:p w14:paraId="7B92F94A" w14:textId="77777777" w:rsidR="00C908D4" w:rsidRPr="00F96091" w:rsidRDefault="00C908D4" w:rsidP="00582A66">
            <w:pPr>
              <w:rPr>
                <w:rFonts w:cs="Times New Roman"/>
              </w:rPr>
            </w:pPr>
          </w:p>
        </w:tc>
      </w:tr>
      <w:tr w:rsidR="00F96091" w:rsidRPr="00F96091" w14:paraId="380C48F6" w14:textId="77777777" w:rsidTr="00582A66">
        <w:tc>
          <w:tcPr>
            <w:tcW w:w="4170" w:type="dxa"/>
            <w:tcBorders>
              <w:top w:val="nil"/>
              <w:bottom w:val="nil"/>
              <w:right w:val="nil"/>
            </w:tcBorders>
          </w:tcPr>
          <w:p w14:paraId="533053DD" w14:textId="77777777" w:rsidR="00C908D4" w:rsidRPr="00F96091" w:rsidRDefault="00C908D4" w:rsidP="00582A66">
            <w:pPr>
              <w:ind w:firstLineChars="450" w:firstLine="1080"/>
              <w:rPr>
                <w:rFonts w:cs="Times New Roman"/>
              </w:rPr>
            </w:pPr>
            <w:r w:rsidRPr="00F96091">
              <w:rPr>
                <w:rFonts w:cs="Times New Roman"/>
              </w:rPr>
              <w:t>≥65</w:t>
            </w:r>
          </w:p>
        </w:tc>
        <w:tc>
          <w:tcPr>
            <w:tcW w:w="4136" w:type="dxa"/>
            <w:tcBorders>
              <w:top w:val="nil"/>
              <w:left w:val="nil"/>
              <w:bottom w:val="nil"/>
            </w:tcBorders>
          </w:tcPr>
          <w:p w14:paraId="000E1A1C" w14:textId="77777777" w:rsidR="00C908D4" w:rsidRPr="00F96091" w:rsidRDefault="00C908D4" w:rsidP="00582A66">
            <w:pPr>
              <w:rPr>
                <w:rFonts w:cs="Times New Roman"/>
              </w:rPr>
            </w:pPr>
            <w:r w:rsidRPr="00F96091">
              <w:rPr>
                <w:rFonts w:cs="Times New Roman"/>
              </w:rPr>
              <w:t>388</w:t>
            </w:r>
          </w:p>
        </w:tc>
      </w:tr>
      <w:tr w:rsidR="00F96091" w:rsidRPr="00F96091" w14:paraId="14546291" w14:textId="77777777" w:rsidTr="00582A66">
        <w:tc>
          <w:tcPr>
            <w:tcW w:w="4170" w:type="dxa"/>
            <w:tcBorders>
              <w:top w:val="nil"/>
              <w:bottom w:val="nil"/>
              <w:right w:val="nil"/>
            </w:tcBorders>
          </w:tcPr>
          <w:p w14:paraId="4A57E653" w14:textId="77777777" w:rsidR="00C908D4" w:rsidRPr="00F96091" w:rsidRDefault="00C908D4" w:rsidP="00582A66">
            <w:pPr>
              <w:ind w:firstLineChars="450" w:firstLine="1080"/>
              <w:rPr>
                <w:rFonts w:cs="Times New Roman"/>
              </w:rPr>
            </w:pPr>
            <w:r w:rsidRPr="00F96091">
              <w:rPr>
                <w:rFonts w:cs="Times New Roman"/>
              </w:rPr>
              <w:t>＜</w:t>
            </w:r>
            <w:r w:rsidRPr="00F96091">
              <w:rPr>
                <w:rFonts w:cs="Times New Roman"/>
              </w:rPr>
              <w:t>65</w:t>
            </w:r>
          </w:p>
        </w:tc>
        <w:tc>
          <w:tcPr>
            <w:tcW w:w="4136" w:type="dxa"/>
            <w:tcBorders>
              <w:top w:val="nil"/>
              <w:left w:val="nil"/>
              <w:bottom w:val="nil"/>
            </w:tcBorders>
          </w:tcPr>
          <w:p w14:paraId="292BE747" w14:textId="77777777" w:rsidR="00C908D4" w:rsidRPr="00F96091" w:rsidRDefault="00C908D4" w:rsidP="00582A66">
            <w:pPr>
              <w:rPr>
                <w:rFonts w:cs="Times New Roman"/>
              </w:rPr>
            </w:pPr>
            <w:r w:rsidRPr="00F96091">
              <w:rPr>
                <w:rFonts w:cs="Times New Roman"/>
              </w:rPr>
              <w:t>256</w:t>
            </w:r>
          </w:p>
        </w:tc>
      </w:tr>
      <w:tr w:rsidR="00F96091" w:rsidRPr="00F96091" w14:paraId="77F27656" w14:textId="77777777" w:rsidTr="00582A66">
        <w:tc>
          <w:tcPr>
            <w:tcW w:w="4170" w:type="dxa"/>
            <w:tcBorders>
              <w:top w:val="nil"/>
              <w:bottom w:val="nil"/>
              <w:right w:val="nil"/>
            </w:tcBorders>
          </w:tcPr>
          <w:p w14:paraId="04560B01" w14:textId="77777777" w:rsidR="00C908D4" w:rsidRPr="00F96091" w:rsidRDefault="00C908D4" w:rsidP="00582A66">
            <w:pPr>
              <w:ind w:firstLineChars="450" w:firstLine="1080"/>
              <w:rPr>
                <w:rFonts w:cs="Times New Roman"/>
              </w:rPr>
            </w:pPr>
            <w:r w:rsidRPr="00F96091">
              <w:rPr>
                <w:rFonts w:cs="Times New Roman"/>
              </w:rPr>
              <w:t>Not report</w:t>
            </w:r>
          </w:p>
        </w:tc>
        <w:tc>
          <w:tcPr>
            <w:tcW w:w="4136" w:type="dxa"/>
            <w:tcBorders>
              <w:top w:val="nil"/>
              <w:left w:val="nil"/>
              <w:bottom w:val="nil"/>
            </w:tcBorders>
          </w:tcPr>
          <w:p w14:paraId="73F0CCEC" w14:textId="77777777" w:rsidR="00C908D4" w:rsidRPr="00F96091" w:rsidRDefault="00C908D4" w:rsidP="00582A66">
            <w:pPr>
              <w:rPr>
                <w:rFonts w:cs="Times New Roman"/>
              </w:rPr>
            </w:pPr>
            <w:r w:rsidRPr="00F96091">
              <w:rPr>
                <w:rFonts w:cs="Times New Roman"/>
              </w:rPr>
              <w:t>3</w:t>
            </w:r>
          </w:p>
        </w:tc>
      </w:tr>
      <w:tr w:rsidR="00F96091" w:rsidRPr="00F96091" w14:paraId="2DF75D51" w14:textId="77777777" w:rsidTr="00582A66">
        <w:tc>
          <w:tcPr>
            <w:tcW w:w="4170" w:type="dxa"/>
            <w:tcBorders>
              <w:top w:val="nil"/>
              <w:bottom w:val="nil"/>
              <w:right w:val="nil"/>
            </w:tcBorders>
          </w:tcPr>
          <w:p w14:paraId="2BB2C425" w14:textId="77777777" w:rsidR="00C908D4" w:rsidRPr="00F96091" w:rsidRDefault="00C908D4" w:rsidP="00582A66">
            <w:pPr>
              <w:rPr>
                <w:rFonts w:cs="Times New Roman"/>
                <w:b/>
                <w:bCs/>
              </w:rPr>
            </w:pPr>
            <w:r w:rsidRPr="00F96091">
              <w:rPr>
                <w:rFonts w:cs="Times New Roman"/>
                <w:b/>
                <w:bCs/>
              </w:rPr>
              <w:t>Gender</w:t>
            </w:r>
          </w:p>
        </w:tc>
        <w:tc>
          <w:tcPr>
            <w:tcW w:w="4136" w:type="dxa"/>
            <w:tcBorders>
              <w:top w:val="nil"/>
              <w:left w:val="nil"/>
              <w:bottom w:val="nil"/>
            </w:tcBorders>
          </w:tcPr>
          <w:p w14:paraId="041B7F82" w14:textId="77777777" w:rsidR="00C908D4" w:rsidRPr="00F96091" w:rsidRDefault="00C908D4" w:rsidP="00582A66">
            <w:pPr>
              <w:rPr>
                <w:rFonts w:cs="Times New Roman"/>
              </w:rPr>
            </w:pPr>
          </w:p>
        </w:tc>
      </w:tr>
      <w:tr w:rsidR="00F96091" w:rsidRPr="00F96091" w14:paraId="3A67038C" w14:textId="77777777" w:rsidTr="00582A66">
        <w:tc>
          <w:tcPr>
            <w:tcW w:w="4170" w:type="dxa"/>
            <w:tcBorders>
              <w:top w:val="nil"/>
              <w:bottom w:val="nil"/>
              <w:right w:val="nil"/>
            </w:tcBorders>
          </w:tcPr>
          <w:p w14:paraId="05C3C405" w14:textId="77777777" w:rsidR="00C908D4" w:rsidRPr="00F96091" w:rsidRDefault="00C908D4" w:rsidP="00582A66">
            <w:pPr>
              <w:ind w:firstLineChars="450" w:firstLine="1080"/>
              <w:rPr>
                <w:rFonts w:cs="Times New Roman"/>
              </w:rPr>
            </w:pPr>
            <w:r w:rsidRPr="00F96091">
              <w:rPr>
                <w:rFonts w:cs="Times New Roman"/>
              </w:rPr>
              <w:t>Male</w:t>
            </w:r>
          </w:p>
        </w:tc>
        <w:tc>
          <w:tcPr>
            <w:tcW w:w="4136" w:type="dxa"/>
            <w:tcBorders>
              <w:top w:val="nil"/>
              <w:left w:val="nil"/>
              <w:bottom w:val="nil"/>
            </w:tcBorders>
          </w:tcPr>
          <w:p w14:paraId="4243B441" w14:textId="77777777" w:rsidR="00C908D4" w:rsidRPr="00F96091" w:rsidRDefault="00C908D4" w:rsidP="00582A66">
            <w:pPr>
              <w:rPr>
                <w:rFonts w:cs="Times New Roman"/>
              </w:rPr>
            </w:pPr>
            <w:r w:rsidRPr="00F96091">
              <w:rPr>
                <w:rFonts w:cs="Times New Roman"/>
              </w:rPr>
              <w:t>342</w:t>
            </w:r>
          </w:p>
        </w:tc>
      </w:tr>
      <w:tr w:rsidR="00F96091" w:rsidRPr="00F96091" w14:paraId="03709AC5" w14:textId="77777777" w:rsidTr="00582A66">
        <w:tc>
          <w:tcPr>
            <w:tcW w:w="4170" w:type="dxa"/>
            <w:tcBorders>
              <w:top w:val="nil"/>
              <w:bottom w:val="nil"/>
              <w:right w:val="nil"/>
            </w:tcBorders>
          </w:tcPr>
          <w:p w14:paraId="1CFFD4D9" w14:textId="77777777" w:rsidR="00C908D4" w:rsidRPr="00F96091" w:rsidRDefault="00C908D4" w:rsidP="00582A66">
            <w:pPr>
              <w:ind w:firstLineChars="450" w:firstLine="1080"/>
              <w:rPr>
                <w:rFonts w:cs="Times New Roman"/>
              </w:rPr>
            </w:pPr>
            <w:r w:rsidRPr="00F96091">
              <w:rPr>
                <w:rFonts w:cs="Times New Roman"/>
              </w:rPr>
              <w:t>Female</w:t>
            </w:r>
          </w:p>
        </w:tc>
        <w:tc>
          <w:tcPr>
            <w:tcW w:w="4136" w:type="dxa"/>
            <w:tcBorders>
              <w:top w:val="nil"/>
              <w:left w:val="nil"/>
              <w:bottom w:val="nil"/>
            </w:tcBorders>
          </w:tcPr>
          <w:p w14:paraId="1D954B25" w14:textId="77777777" w:rsidR="00C908D4" w:rsidRPr="00F96091" w:rsidRDefault="00C908D4" w:rsidP="00582A66">
            <w:pPr>
              <w:rPr>
                <w:rFonts w:cs="Times New Roman"/>
              </w:rPr>
            </w:pPr>
            <w:r w:rsidRPr="00F96091">
              <w:rPr>
                <w:rFonts w:cs="Times New Roman"/>
              </w:rPr>
              <w:t>302</w:t>
            </w:r>
          </w:p>
        </w:tc>
      </w:tr>
      <w:tr w:rsidR="00F96091" w:rsidRPr="00F96091" w14:paraId="0C34E742" w14:textId="77777777" w:rsidTr="00582A66">
        <w:tc>
          <w:tcPr>
            <w:tcW w:w="4170" w:type="dxa"/>
            <w:tcBorders>
              <w:top w:val="nil"/>
              <w:bottom w:val="nil"/>
              <w:right w:val="nil"/>
            </w:tcBorders>
          </w:tcPr>
          <w:p w14:paraId="11EE2041" w14:textId="77777777" w:rsidR="00C908D4" w:rsidRPr="00F96091" w:rsidRDefault="00C908D4" w:rsidP="00582A66">
            <w:pPr>
              <w:ind w:firstLineChars="450" w:firstLine="1080"/>
              <w:rPr>
                <w:rFonts w:cs="Times New Roman"/>
              </w:rPr>
            </w:pPr>
            <w:r w:rsidRPr="00F96091">
              <w:rPr>
                <w:rFonts w:cs="Times New Roman"/>
              </w:rPr>
              <w:t>not report</w:t>
            </w:r>
          </w:p>
        </w:tc>
        <w:tc>
          <w:tcPr>
            <w:tcW w:w="4136" w:type="dxa"/>
            <w:tcBorders>
              <w:top w:val="nil"/>
              <w:left w:val="nil"/>
              <w:bottom w:val="nil"/>
            </w:tcBorders>
          </w:tcPr>
          <w:p w14:paraId="7758294A" w14:textId="77777777" w:rsidR="00C908D4" w:rsidRPr="00F96091" w:rsidRDefault="00C908D4" w:rsidP="00582A66">
            <w:pPr>
              <w:rPr>
                <w:rFonts w:cs="Times New Roman"/>
              </w:rPr>
            </w:pPr>
            <w:r w:rsidRPr="00F96091">
              <w:rPr>
                <w:rFonts w:cs="Times New Roman"/>
              </w:rPr>
              <w:t>3</w:t>
            </w:r>
          </w:p>
        </w:tc>
      </w:tr>
      <w:tr w:rsidR="00F96091" w:rsidRPr="00F96091" w14:paraId="1FB0A98E" w14:textId="77777777" w:rsidTr="00582A66">
        <w:tc>
          <w:tcPr>
            <w:tcW w:w="4170" w:type="dxa"/>
            <w:tcBorders>
              <w:top w:val="nil"/>
              <w:bottom w:val="nil"/>
              <w:right w:val="nil"/>
            </w:tcBorders>
          </w:tcPr>
          <w:p w14:paraId="64988DB1" w14:textId="77777777" w:rsidR="00C908D4" w:rsidRPr="00F96091" w:rsidRDefault="00C908D4" w:rsidP="00582A66">
            <w:pPr>
              <w:rPr>
                <w:rFonts w:cs="Times New Roman"/>
                <w:b/>
                <w:bCs/>
              </w:rPr>
            </w:pPr>
            <w:r w:rsidRPr="00F96091">
              <w:rPr>
                <w:rFonts w:cs="Times New Roman"/>
                <w:b/>
                <w:bCs/>
              </w:rPr>
              <w:t>TNM stage</w:t>
            </w:r>
          </w:p>
        </w:tc>
        <w:tc>
          <w:tcPr>
            <w:tcW w:w="4136" w:type="dxa"/>
            <w:tcBorders>
              <w:top w:val="nil"/>
              <w:left w:val="nil"/>
              <w:bottom w:val="nil"/>
            </w:tcBorders>
          </w:tcPr>
          <w:p w14:paraId="4B809A6A" w14:textId="77777777" w:rsidR="00C908D4" w:rsidRPr="00F96091" w:rsidRDefault="00C908D4" w:rsidP="00582A66">
            <w:pPr>
              <w:rPr>
                <w:rFonts w:cs="Times New Roman"/>
              </w:rPr>
            </w:pPr>
          </w:p>
        </w:tc>
      </w:tr>
      <w:tr w:rsidR="00F96091" w:rsidRPr="00F96091" w14:paraId="091D1E5D" w14:textId="77777777" w:rsidTr="00582A66">
        <w:tc>
          <w:tcPr>
            <w:tcW w:w="4170" w:type="dxa"/>
            <w:tcBorders>
              <w:top w:val="nil"/>
              <w:bottom w:val="nil"/>
              <w:right w:val="nil"/>
            </w:tcBorders>
          </w:tcPr>
          <w:p w14:paraId="57656648" w14:textId="77777777" w:rsidR="00C908D4" w:rsidRPr="00F96091" w:rsidRDefault="00C908D4" w:rsidP="00582A66">
            <w:pPr>
              <w:ind w:firstLineChars="450" w:firstLine="1080"/>
              <w:rPr>
                <w:rFonts w:cs="Times New Roman"/>
              </w:rPr>
            </w:pPr>
            <w:r w:rsidRPr="00F96091">
              <w:rPr>
                <w:rFonts w:cs="Times New Roman"/>
              </w:rPr>
              <w:t>I+II</w:t>
            </w:r>
          </w:p>
        </w:tc>
        <w:tc>
          <w:tcPr>
            <w:tcW w:w="4136" w:type="dxa"/>
            <w:tcBorders>
              <w:top w:val="nil"/>
              <w:left w:val="nil"/>
              <w:bottom w:val="nil"/>
            </w:tcBorders>
          </w:tcPr>
          <w:p w14:paraId="6811ACC0" w14:textId="77777777" w:rsidR="00C908D4" w:rsidRPr="00F96091" w:rsidRDefault="00C908D4" w:rsidP="00582A66">
            <w:pPr>
              <w:rPr>
                <w:rFonts w:cs="Times New Roman"/>
              </w:rPr>
            </w:pPr>
            <w:r w:rsidRPr="00F96091">
              <w:rPr>
                <w:rFonts w:cs="Times New Roman"/>
              </w:rPr>
              <w:t xml:space="preserve">353 </w:t>
            </w:r>
          </w:p>
        </w:tc>
      </w:tr>
      <w:tr w:rsidR="00F96091" w:rsidRPr="00F96091" w14:paraId="0CC9550E" w14:textId="77777777" w:rsidTr="00582A66">
        <w:tc>
          <w:tcPr>
            <w:tcW w:w="4170" w:type="dxa"/>
            <w:tcBorders>
              <w:top w:val="nil"/>
              <w:bottom w:val="nil"/>
              <w:right w:val="nil"/>
            </w:tcBorders>
          </w:tcPr>
          <w:p w14:paraId="3D229CBE" w14:textId="77777777" w:rsidR="00C908D4" w:rsidRPr="00F96091" w:rsidRDefault="00C908D4" w:rsidP="00582A66">
            <w:pPr>
              <w:ind w:firstLineChars="450" w:firstLine="1080"/>
              <w:rPr>
                <w:rFonts w:cs="Times New Roman"/>
              </w:rPr>
            </w:pPr>
            <w:r w:rsidRPr="00F96091">
              <w:rPr>
                <w:rFonts w:cs="Times New Roman"/>
              </w:rPr>
              <w:t>III+IV</w:t>
            </w:r>
          </w:p>
        </w:tc>
        <w:tc>
          <w:tcPr>
            <w:tcW w:w="4136" w:type="dxa"/>
            <w:tcBorders>
              <w:top w:val="nil"/>
              <w:left w:val="nil"/>
              <w:bottom w:val="nil"/>
            </w:tcBorders>
          </w:tcPr>
          <w:p w14:paraId="73E3FF62" w14:textId="77777777" w:rsidR="00C908D4" w:rsidRPr="00F96091" w:rsidRDefault="00C908D4" w:rsidP="00582A66">
            <w:pPr>
              <w:rPr>
                <w:rFonts w:cs="Times New Roman"/>
              </w:rPr>
            </w:pPr>
            <w:r w:rsidRPr="00F96091">
              <w:rPr>
                <w:rFonts w:cs="Times New Roman"/>
              </w:rPr>
              <w:t xml:space="preserve">275 </w:t>
            </w:r>
          </w:p>
        </w:tc>
      </w:tr>
      <w:tr w:rsidR="00F96091" w:rsidRPr="00F96091" w14:paraId="17CE999A" w14:textId="77777777" w:rsidTr="00582A66">
        <w:tc>
          <w:tcPr>
            <w:tcW w:w="4170" w:type="dxa"/>
            <w:tcBorders>
              <w:top w:val="nil"/>
              <w:bottom w:val="nil"/>
              <w:right w:val="nil"/>
            </w:tcBorders>
          </w:tcPr>
          <w:p w14:paraId="22D0B6B4" w14:textId="77777777" w:rsidR="00C908D4" w:rsidRPr="00F96091" w:rsidRDefault="00C908D4" w:rsidP="00582A66">
            <w:pPr>
              <w:ind w:firstLineChars="450" w:firstLine="1080"/>
              <w:rPr>
                <w:rFonts w:cs="Times New Roman"/>
              </w:rPr>
            </w:pPr>
            <w:r w:rsidRPr="00F96091">
              <w:rPr>
                <w:rFonts w:cs="Times New Roman"/>
              </w:rPr>
              <w:t>Not report</w:t>
            </w:r>
          </w:p>
        </w:tc>
        <w:tc>
          <w:tcPr>
            <w:tcW w:w="4136" w:type="dxa"/>
            <w:tcBorders>
              <w:top w:val="nil"/>
              <w:left w:val="nil"/>
              <w:bottom w:val="nil"/>
            </w:tcBorders>
          </w:tcPr>
          <w:p w14:paraId="3BFDEF35" w14:textId="77777777" w:rsidR="00C908D4" w:rsidRPr="00F96091" w:rsidRDefault="00C908D4" w:rsidP="00582A66">
            <w:pPr>
              <w:rPr>
                <w:rFonts w:cs="Times New Roman"/>
              </w:rPr>
            </w:pPr>
            <w:r w:rsidRPr="00F96091">
              <w:rPr>
                <w:rFonts w:cs="Times New Roman"/>
              </w:rPr>
              <w:t>19</w:t>
            </w:r>
          </w:p>
        </w:tc>
      </w:tr>
      <w:tr w:rsidR="00F96091" w:rsidRPr="00F96091" w14:paraId="609E45FA" w14:textId="77777777" w:rsidTr="00582A66">
        <w:tc>
          <w:tcPr>
            <w:tcW w:w="4170" w:type="dxa"/>
            <w:tcBorders>
              <w:top w:val="nil"/>
              <w:bottom w:val="nil"/>
              <w:right w:val="nil"/>
            </w:tcBorders>
          </w:tcPr>
          <w:p w14:paraId="6BE75826" w14:textId="77777777" w:rsidR="00C908D4" w:rsidRPr="00F96091" w:rsidRDefault="00C908D4" w:rsidP="00582A66">
            <w:pPr>
              <w:rPr>
                <w:rFonts w:cs="Times New Roman"/>
                <w:szCs w:val="20"/>
              </w:rPr>
            </w:pPr>
            <w:r w:rsidRPr="00F96091">
              <w:rPr>
                <w:rFonts w:eastAsiaTheme="minorHAnsi" w:cs="Times New Roman"/>
                <w:b/>
                <w:bCs/>
                <w:szCs w:val="20"/>
              </w:rPr>
              <w:t>Lymph node metastasis</w:t>
            </w:r>
          </w:p>
        </w:tc>
        <w:tc>
          <w:tcPr>
            <w:tcW w:w="4136" w:type="dxa"/>
            <w:tcBorders>
              <w:top w:val="nil"/>
              <w:left w:val="nil"/>
              <w:bottom w:val="nil"/>
            </w:tcBorders>
          </w:tcPr>
          <w:p w14:paraId="252D9448" w14:textId="77777777" w:rsidR="00C908D4" w:rsidRPr="00F96091" w:rsidRDefault="00C908D4" w:rsidP="00582A66">
            <w:pPr>
              <w:rPr>
                <w:rFonts w:cs="Times New Roman"/>
              </w:rPr>
            </w:pPr>
          </w:p>
        </w:tc>
      </w:tr>
      <w:tr w:rsidR="00F96091" w:rsidRPr="00F96091" w14:paraId="4C5B3F86" w14:textId="77777777" w:rsidTr="00582A66">
        <w:tc>
          <w:tcPr>
            <w:tcW w:w="4170" w:type="dxa"/>
            <w:tcBorders>
              <w:top w:val="nil"/>
              <w:bottom w:val="nil"/>
              <w:right w:val="nil"/>
            </w:tcBorders>
            <w:vAlign w:val="center"/>
          </w:tcPr>
          <w:p w14:paraId="32EF6E06" w14:textId="77777777" w:rsidR="00C908D4" w:rsidRPr="00F96091" w:rsidRDefault="00C908D4" w:rsidP="00582A66">
            <w:pPr>
              <w:ind w:firstLineChars="450" w:firstLine="1080"/>
              <w:rPr>
                <w:rFonts w:cs="Times New Roman"/>
                <w:szCs w:val="20"/>
              </w:rPr>
            </w:pPr>
            <w:r w:rsidRPr="00F96091">
              <w:rPr>
                <w:rFonts w:eastAsiaTheme="minorHAnsi" w:cs="Times New Roman"/>
                <w:szCs w:val="20"/>
              </w:rPr>
              <w:t>Negative</w:t>
            </w:r>
          </w:p>
        </w:tc>
        <w:tc>
          <w:tcPr>
            <w:tcW w:w="4136" w:type="dxa"/>
            <w:tcBorders>
              <w:top w:val="nil"/>
              <w:left w:val="nil"/>
              <w:bottom w:val="nil"/>
            </w:tcBorders>
          </w:tcPr>
          <w:p w14:paraId="265CACBB" w14:textId="77777777" w:rsidR="00C908D4" w:rsidRPr="00F96091" w:rsidRDefault="00C908D4" w:rsidP="00582A66">
            <w:pPr>
              <w:rPr>
                <w:rFonts w:cs="Times New Roman"/>
              </w:rPr>
            </w:pPr>
            <w:r w:rsidRPr="00F96091">
              <w:rPr>
                <w:rFonts w:cs="Times New Roman"/>
              </w:rPr>
              <w:t>369</w:t>
            </w:r>
          </w:p>
        </w:tc>
      </w:tr>
      <w:tr w:rsidR="00F96091" w:rsidRPr="00F96091" w14:paraId="44789A06" w14:textId="77777777" w:rsidTr="00582A66">
        <w:tc>
          <w:tcPr>
            <w:tcW w:w="4170" w:type="dxa"/>
            <w:tcBorders>
              <w:top w:val="nil"/>
              <w:bottom w:val="nil"/>
              <w:right w:val="nil"/>
            </w:tcBorders>
            <w:vAlign w:val="center"/>
          </w:tcPr>
          <w:p w14:paraId="63A0DD5B" w14:textId="77777777" w:rsidR="00C908D4" w:rsidRPr="00F96091" w:rsidRDefault="00C908D4" w:rsidP="00582A66">
            <w:pPr>
              <w:ind w:firstLineChars="450" w:firstLine="1080"/>
              <w:rPr>
                <w:rFonts w:cs="Times New Roman"/>
                <w:szCs w:val="20"/>
              </w:rPr>
            </w:pPr>
            <w:r w:rsidRPr="00F96091">
              <w:rPr>
                <w:rFonts w:eastAsiaTheme="minorHAnsi" w:cs="Times New Roman"/>
                <w:szCs w:val="20"/>
              </w:rPr>
              <w:t>Positive</w:t>
            </w:r>
          </w:p>
        </w:tc>
        <w:tc>
          <w:tcPr>
            <w:tcW w:w="4136" w:type="dxa"/>
            <w:tcBorders>
              <w:top w:val="nil"/>
              <w:left w:val="nil"/>
              <w:bottom w:val="nil"/>
            </w:tcBorders>
          </w:tcPr>
          <w:p w14:paraId="2D58D88E" w14:textId="77777777" w:rsidR="00C908D4" w:rsidRPr="00F96091" w:rsidRDefault="00C908D4" w:rsidP="00582A66">
            <w:pPr>
              <w:rPr>
                <w:rFonts w:cs="Times New Roman"/>
              </w:rPr>
            </w:pPr>
            <w:r w:rsidRPr="00F96091">
              <w:rPr>
                <w:rFonts w:cs="Times New Roman"/>
              </w:rPr>
              <w:t>271</w:t>
            </w:r>
          </w:p>
        </w:tc>
      </w:tr>
      <w:tr w:rsidR="00C908D4" w:rsidRPr="00F96091" w14:paraId="0F9EE45B" w14:textId="77777777" w:rsidTr="00582A66">
        <w:tc>
          <w:tcPr>
            <w:tcW w:w="4170" w:type="dxa"/>
            <w:tcBorders>
              <w:top w:val="nil"/>
              <w:right w:val="nil"/>
            </w:tcBorders>
            <w:vAlign w:val="center"/>
          </w:tcPr>
          <w:p w14:paraId="61B9BB3C" w14:textId="77777777" w:rsidR="00C908D4" w:rsidRPr="00F96091" w:rsidRDefault="00C908D4" w:rsidP="00582A66">
            <w:pPr>
              <w:ind w:firstLineChars="450" w:firstLine="1080"/>
              <w:rPr>
                <w:rFonts w:eastAsiaTheme="minorHAnsi" w:cs="Times New Roman"/>
                <w:szCs w:val="20"/>
              </w:rPr>
            </w:pPr>
            <w:r w:rsidRPr="00F96091">
              <w:rPr>
                <w:rFonts w:cs="Times New Roman"/>
                <w:szCs w:val="20"/>
              </w:rPr>
              <w:t>Not report</w:t>
            </w:r>
          </w:p>
        </w:tc>
        <w:tc>
          <w:tcPr>
            <w:tcW w:w="4136" w:type="dxa"/>
            <w:tcBorders>
              <w:top w:val="nil"/>
              <w:left w:val="nil"/>
            </w:tcBorders>
          </w:tcPr>
          <w:p w14:paraId="2D50CB95" w14:textId="77777777" w:rsidR="00C908D4" w:rsidRPr="00F96091" w:rsidRDefault="00C908D4" w:rsidP="00582A66">
            <w:pPr>
              <w:rPr>
                <w:rFonts w:cs="Times New Roman"/>
              </w:rPr>
            </w:pPr>
            <w:r w:rsidRPr="00F96091">
              <w:rPr>
                <w:rFonts w:cs="Times New Roman"/>
              </w:rPr>
              <w:t>7</w:t>
            </w:r>
          </w:p>
        </w:tc>
      </w:tr>
    </w:tbl>
    <w:p w14:paraId="4723343D" w14:textId="77777777" w:rsidR="00C908D4" w:rsidRPr="00F96091" w:rsidRDefault="00C908D4" w:rsidP="00C908D4"/>
    <w:p w14:paraId="34FA5190" w14:textId="09F6222C" w:rsidR="00A5176B" w:rsidRPr="00F96091" w:rsidRDefault="00A5176B" w:rsidP="00A5176B">
      <w:pPr>
        <w:pStyle w:val="SupplementaryMaterial"/>
        <w:spacing w:line="360" w:lineRule="auto"/>
        <w:rPr>
          <w:sz w:val="24"/>
          <w:szCs w:val="24"/>
        </w:rPr>
      </w:pPr>
      <w:bookmarkStart w:id="8" w:name="_Hlk47381273"/>
      <w:r w:rsidRPr="00F96091">
        <w:rPr>
          <w:rFonts w:eastAsia="宋体"/>
          <w:i w:val="0"/>
          <w:iCs/>
          <w:sz w:val="24"/>
          <w:szCs w:val="24"/>
        </w:rPr>
        <w:lastRenderedPageBreak/>
        <w:t>Supplementary Table S</w:t>
      </w:r>
      <w:r w:rsidR="00C908D4" w:rsidRPr="00F96091">
        <w:rPr>
          <w:rFonts w:eastAsia="宋体"/>
          <w:i w:val="0"/>
          <w:iCs/>
          <w:sz w:val="24"/>
          <w:szCs w:val="24"/>
        </w:rPr>
        <w:t>5</w:t>
      </w:r>
      <w:r w:rsidRPr="00F96091">
        <w:rPr>
          <w:rFonts w:eastAsia="宋体"/>
          <w:i w:val="0"/>
          <w:iCs/>
          <w:sz w:val="24"/>
          <w:szCs w:val="24"/>
        </w:rPr>
        <w:t xml:space="preserve">. </w:t>
      </w:r>
      <w:bookmarkEnd w:id="8"/>
      <w:r w:rsidRPr="00F96091">
        <w:rPr>
          <w:rFonts w:eastAsia="宋体"/>
          <w:i w:val="0"/>
          <w:iCs/>
          <w:sz w:val="24"/>
          <w:szCs w:val="24"/>
        </w:rPr>
        <w:t xml:space="preserve">Correlation between tissue </w:t>
      </w:r>
      <w:r w:rsidRPr="00F96091">
        <w:rPr>
          <w:rFonts w:eastAsia="宋体" w:hint="eastAsia"/>
          <w:i w:val="0"/>
          <w:iCs/>
          <w:sz w:val="24"/>
          <w:szCs w:val="24"/>
        </w:rPr>
        <w:t>l</w:t>
      </w:r>
      <w:r w:rsidRPr="00F96091">
        <w:rPr>
          <w:rFonts w:eastAsia="宋体"/>
          <w:i w:val="0"/>
          <w:iCs/>
          <w:sz w:val="24"/>
          <w:szCs w:val="24"/>
        </w:rPr>
        <w:t>ncRNA concentrations and clinicopathological characteristics of patients with CRC [median (interquartile range)]</w:t>
      </w:r>
    </w:p>
    <w:p w14:paraId="696A2B63" w14:textId="77777777" w:rsidR="00A5176B" w:rsidRPr="00F96091" w:rsidRDefault="00A5176B">
      <w:pPr>
        <w:rPr>
          <w:rFonts w:cs="Times New Roman"/>
          <w:sz w:val="20"/>
          <w:szCs w:val="20"/>
        </w:rPr>
      </w:pPr>
    </w:p>
    <w:tbl>
      <w:tblPr>
        <w:tblStyle w:val="15"/>
        <w:tblpPr w:leftFromText="180" w:rightFromText="180" w:vertAnchor="page" w:horzAnchor="margin" w:tblpY="2808"/>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410"/>
        <w:gridCol w:w="2743"/>
        <w:gridCol w:w="1253"/>
      </w:tblGrid>
      <w:tr w:rsidR="00F96091" w:rsidRPr="00F96091" w14:paraId="4B8F42D3" w14:textId="77777777" w:rsidTr="00A5176B">
        <w:trPr>
          <w:trHeight w:val="699"/>
        </w:trPr>
        <w:tc>
          <w:tcPr>
            <w:tcW w:w="2552" w:type="dxa"/>
            <w:tcBorders>
              <w:top w:val="single" w:sz="4" w:space="0" w:color="000000"/>
              <w:bottom w:val="single" w:sz="4" w:space="0" w:color="auto"/>
            </w:tcBorders>
            <w:vAlign w:val="center"/>
          </w:tcPr>
          <w:p w14:paraId="04116573"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Parameters</w:t>
            </w:r>
          </w:p>
        </w:tc>
        <w:tc>
          <w:tcPr>
            <w:tcW w:w="2410" w:type="dxa"/>
            <w:tcBorders>
              <w:top w:val="single" w:sz="4" w:space="0" w:color="000000"/>
              <w:bottom w:val="single" w:sz="4" w:space="0" w:color="auto"/>
            </w:tcBorders>
            <w:vAlign w:val="center"/>
          </w:tcPr>
          <w:p w14:paraId="2A6D9996"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Total cases</w:t>
            </w:r>
          </w:p>
        </w:tc>
        <w:tc>
          <w:tcPr>
            <w:tcW w:w="2743" w:type="dxa"/>
            <w:tcBorders>
              <w:top w:val="single" w:sz="4" w:space="0" w:color="000000"/>
              <w:bottom w:val="single" w:sz="4" w:space="0" w:color="auto"/>
            </w:tcBorders>
            <w:vAlign w:val="center"/>
          </w:tcPr>
          <w:p w14:paraId="49A9DACB"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AC010789.1</w:t>
            </w:r>
          </w:p>
        </w:tc>
        <w:tc>
          <w:tcPr>
            <w:tcW w:w="1253" w:type="dxa"/>
            <w:tcBorders>
              <w:top w:val="single" w:sz="4" w:space="0" w:color="000000"/>
              <w:bottom w:val="single" w:sz="4" w:space="0" w:color="auto"/>
            </w:tcBorders>
            <w:vAlign w:val="center"/>
          </w:tcPr>
          <w:p w14:paraId="143B8CA5" w14:textId="77777777" w:rsidR="00F56A63" w:rsidRPr="00F96091" w:rsidRDefault="000E3F94" w:rsidP="00A5176B">
            <w:pPr>
              <w:rPr>
                <w:rFonts w:eastAsiaTheme="minorHAnsi" w:cs="Times New Roman"/>
                <w:b/>
                <w:bCs/>
                <w:szCs w:val="24"/>
                <w:lang w:eastAsia="zh-CN"/>
              </w:rPr>
            </w:pPr>
            <w:r w:rsidRPr="00F96091">
              <w:rPr>
                <w:rFonts w:eastAsiaTheme="minorHAnsi" w:cs="Times New Roman"/>
                <w:b/>
                <w:bCs/>
                <w:szCs w:val="24"/>
                <w:lang w:eastAsia="zh-CN"/>
              </w:rPr>
              <w:t>P</w:t>
            </w:r>
          </w:p>
        </w:tc>
      </w:tr>
      <w:tr w:rsidR="00F96091" w:rsidRPr="00F96091" w14:paraId="264AB0D9" w14:textId="77777777" w:rsidTr="00A5176B">
        <w:trPr>
          <w:trHeight w:val="636"/>
        </w:trPr>
        <w:tc>
          <w:tcPr>
            <w:tcW w:w="7705" w:type="dxa"/>
            <w:gridSpan w:val="3"/>
            <w:tcBorders>
              <w:top w:val="single" w:sz="4" w:space="0" w:color="auto"/>
            </w:tcBorders>
            <w:vAlign w:val="center"/>
          </w:tcPr>
          <w:p w14:paraId="52036AEC" w14:textId="77777777" w:rsidR="00F56A63" w:rsidRPr="00F96091" w:rsidRDefault="000E3F94" w:rsidP="00A5176B">
            <w:pPr>
              <w:rPr>
                <w:rFonts w:eastAsiaTheme="minorHAnsi" w:cs="Times New Roman"/>
                <w:szCs w:val="24"/>
                <w:lang w:eastAsia="zh-CN"/>
              </w:rPr>
            </w:pPr>
            <w:r w:rsidRPr="00F96091">
              <w:rPr>
                <w:rFonts w:eastAsiaTheme="minorHAnsi" w:cs="Times New Roman"/>
                <w:b/>
                <w:bCs/>
                <w:szCs w:val="24"/>
                <w:lang w:eastAsia="zh-CN"/>
              </w:rPr>
              <w:t>Age</w:t>
            </w:r>
          </w:p>
        </w:tc>
        <w:tc>
          <w:tcPr>
            <w:tcW w:w="1253" w:type="dxa"/>
            <w:tcBorders>
              <w:top w:val="single" w:sz="4" w:space="0" w:color="auto"/>
            </w:tcBorders>
            <w:vAlign w:val="center"/>
          </w:tcPr>
          <w:p w14:paraId="6829CA81"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0.60</w:t>
            </w:r>
          </w:p>
        </w:tc>
      </w:tr>
      <w:tr w:rsidR="00F96091" w:rsidRPr="00F96091" w14:paraId="745E3A81" w14:textId="77777777" w:rsidTr="00A5176B">
        <w:trPr>
          <w:trHeight w:val="626"/>
        </w:trPr>
        <w:tc>
          <w:tcPr>
            <w:tcW w:w="2552" w:type="dxa"/>
            <w:vAlign w:val="center"/>
          </w:tcPr>
          <w:p w14:paraId="1A6F4396"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&lt;63</w:t>
            </w:r>
          </w:p>
        </w:tc>
        <w:tc>
          <w:tcPr>
            <w:tcW w:w="2410" w:type="dxa"/>
            <w:vAlign w:val="center"/>
          </w:tcPr>
          <w:p w14:paraId="3980814C"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41</w:t>
            </w:r>
          </w:p>
        </w:tc>
        <w:tc>
          <w:tcPr>
            <w:tcW w:w="2743" w:type="dxa"/>
            <w:vAlign w:val="center"/>
          </w:tcPr>
          <w:p w14:paraId="11ED161B"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5.35(0.98-16.1</w:t>
            </w:r>
            <w:r w:rsidRPr="00F96091">
              <w:rPr>
                <w:rFonts w:eastAsiaTheme="minorHAnsi" w:cs="Times New Roman" w:hint="eastAsia"/>
                <w:szCs w:val="24"/>
                <w:lang w:eastAsia="zh-CN"/>
              </w:rPr>
              <w:t>)</w:t>
            </w:r>
          </w:p>
        </w:tc>
        <w:tc>
          <w:tcPr>
            <w:tcW w:w="1253" w:type="dxa"/>
            <w:vAlign w:val="center"/>
          </w:tcPr>
          <w:p w14:paraId="4F75C6F3" w14:textId="77777777" w:rsidR="00F56A63" w:rsidRPr="00F96091" w:rsidRDefault="00F56A63" w:rsidP="00A5176B">
            <w:pPr>
              <w:rPr>
                <w:rFonts w:eastAsiaTheme="minorHAnsi" w:cs="Times New Roman"/>
                <w:szCs w:val="24"/>
                <w:lang w:eastAsia="zh-CN"/>
              </w:rPr>
            </w:pPr>
          </w:p>
        </w:tc>
      </w:tr>
      <w:tr w:rsidR="00F96091" w:rsidRPr="00F96091" w14:paraId="271E0873" w14:textId="77777777" w:rsidTr="00A5176B">
        <w:trPr>
          <w:trHeight w:val="642"/>
        </w:trPr>
        <w:tc>
          <w:tcPr>
            <w:tcW w:w="2552" w:type="dxa"/>
            <w:vAlign w:val="center"/>
          </w:tcPr>
          <w:p w14:paraId="5DF76C16" w14:textId="77777777" w:rsidR="00F56A63" w:rsidRPr="00F96091" w:rsidRDefault="000E3F94" w:rsidP="00A5176B">
            <w:pPr>
              <w:rPr>
                <w:rFonts w:eastAsiaTheme="minorHAnsi" w:cs="Times New Roman"/>
                <w:szCs w:val="24"/>
                <w:lang w:eastAsia="zh-CN"/>
              </w:rPr>
            </w:pPr>
            <w:r w:rsidRPr="00F96091">
              <w:rPr>
                <w:rFonts w:eastAsiaTheme="minorHAnsi" w:cs="Times New Roman" w:hint="eastAsia"/>
                <w:szCs w:val="24"/>
                <w:lang w:eastAsia="zh-CN"/>
              </w:rPr>
              <w:t>≥</w:t>
            </w:r>
            <w:r w:rsidRPr="00F96091">
              <w:rPr>
                <w:rFonts w:eastAsiaTheme="minorHAnsi" w:cs="Times New Roman"/>
                <w:szCs w:val="24"/>
                <w:lang w:eastAsia="zh-CN"/>
              </w:rPr>
              <w:t>63</w:t>
            </w:r>
          </w:p>
        </w:tc>
        <w:tc>
          <w:tcPr>
            <w:tcW w:w="2410" w:type="dxa"/>
            <w:vAlign w:val="center"/>
          </w:tcPr>
          <w:p w14:paraId="77FA6054"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45</w:t>
            </w:r>
          </w:p>
        </w:tc>
        <w:tc>
          <w:tcPr>
            <w:tcW w:w="2743" w:type="dxa"/>
            <w:vAlign w:val="center"/>
          </w:tcPr>
          <w:p w14:paraId="5B4E7CA3"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5.50(0.86-40.1)</w:t>
            </w:r>
          </w:p>
        </w:tc>
        <w:tc>
          <w:tcPr>
            <w:tcW w:w="1253" w:type="dxa"/>
            <w:vAlign w:val="center"/>
          </w:tcPr>
          <w:p w14:paraId="6D105872" w14:textId="77777777" w:rsidR="00F56A63" w:rsidRPr="00F96091" w:rsidRDefault="00F56A63" w:rsidP="00A5176B">
            <w:pPr>
              <w:rPr>
                <w:rFonts w:eastAsiaTheme="minorHAnsi" w:cs="Times New Roman"/>
                <w:szCs w:val="24"/>
                <w:lang w:eastAsia="zh-CN"/>
              </w:rPr>
            </w:pPr>
          </w:p>
        </w:tc>
      </w:tr>
      <w:tr w:rsidR="00F96091" w:rsidRPr="00F96091" w14:paraId="2E9C257A" w14:textId="77777777" w:rsidTr="00A5176B">
        <w:trPr>
          <w:trHeight w:val="626"/>
        </w:trPr>
        <w:tc>
          <w:tcPr>
            <w:tcW w:w="7705" w:type="dxa"/>
            <w:gridSpan w:val="3"/>
            <w:vAlign w:val="center"/>
          </w:tcPr>
          <w:p w14:paraId="4636E125" w14:textId="77777777" w:rsidR="00F56A63" w:rsidRPr="00F96091" w:rsidRDefault="000E3F94" w:rsidP="00A5176B">
            <w:pPr>
              <w:rPr>
                <w:rFonts w:eastAsiaTheme="minorHAnsi" w:cs="Times New Roman"/>
                <w:szCs w:val="24"/>
                <w:lang w:eastAsia="zh-CN"/>
              </w:rPr>
            </w:pPr>
            <w:r w:rsidRPr="00F96091">
              <w:rPr>
                <w:rFonts w:eastAsiaTheme="minorHAnsi" w:cs="Times New Roman"/>
                <w:b/>
                <w:bCs/>
                <w:szCs w:val="24"/>
                <w:lang w:eastAsia="zh-CN"/>
              </w:rPr>
              <w:t>Sex</w:t>
            </w:r>
          </w:p>
        </w:tc>
        <w:tc>
          <w:tcPr>
            <w:tcW w:w="1253" w:type="dxa"/>
            <w:vAlign w:val="center"/>
          </w:tcPr>
          <w:p w14:paraId="42681937"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0.91</w:t>
            </w:r>
          </w:p>
        </w:tc>
      </w:tr>
      <w:tr w:rsidR="00F96091" w:rsidRPr="00F96091" w14:paraId="46720E96" w14:textId="77777777" w:rsidTr="00A5176B">
        <w:trPr>
          <w:trHeight w:val="626"/>
        </w:trPr>
        <w:tc>
          <w:tcPr>
            <w:tcW w:w="2552" w:type="dxa"/>
            <w:vAlign w:val="center"/>
          </w:tcPr>
          <w:p w14:paraId="375692A3"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Male</w:t>
            </w:r>
          </w:p>
        </w:tc>
        <w:tc>
          <w:tcPr>
            <w:tcW w:w="2410" w:type="dxa"/>
            <w:vAlign w:val="center"/>
          </w:tcPr>
          <w:p w14:paraId="0F443E7A"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50</w:t>
            </w:r>
          </w:p>
        </w:tc>
        <w:tc>
          <w:tcPr>
            <w:tcW w:w="2743" w:type="dxa"/>
            <w:vAlign w:val="center"/>
          </w:tcPr>
          <w:p w14:paraId="481D77D5"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5.42</w:t>
            </w:r>
            <w:r w:rsidRPr="00F96091">
              <w:rPr>
                <w:rFonts w:eastAsiaTheme="minorHAnsi" w:cs="Times New Roman" w:hint="eastAsia"/>
                <w:szCs w:val="24"/>
                <w:lang w:eastAsia="zh-CN"/>
              </w:rPr>
              <w:t>(</w:t>
            </w:r>
            <w:r w:rsidRPr="00F96091">
              <w:rPr>
                <w:rFonts w:eastAsiaTheme="minorHAnsi" w:cs="Times New Roman"/>
                <w:szCs w:val="24"/>
                <w:lang w:eastAsia="zh-CN"/>
              </w:rPr>
              <w:t>1.00-21.97)</w:t>
            </w:r>
          </w:p>
        </w:tc>
        <w:tc>
          <w:tcPr>
            <w:tcW w:w="1253" w:type="dxa"/>
            <w:vAlign w:val="center"/>
          </w:tcPr>
          <w:p w14:paraId="2D8AF1FC" w14:textId="77777777" w:rsidR="00F56A63" w:rsidRPr="00F96091" w:rsidRDefault="00F56A63" w:rsidP="00A5176B">
            <w:pPr>
              <w:rPr>
                <w:rFonts w:eastAsiaTheme="minorHAnsi" w:cs="Times New Roman"/>
                <w:szCs w:val="24"/>
                <w:lang w:eastAsia="zh-CN"/>
              </w:rPr>
            </w:pPr>
          </w:p>
        </w:tc>
      </w:tr>
      <w:tr w:rsidR="00F96091" w:rsidRPr="00F96091" w14:paraId="7244F05D" w14:textId="77777777" w:rsidTr="00A5176B">
        <w:trPr>
          <w:trHeight w:val="626"/>
        </w:trPr>
        <w:tc>
          <w:tcPr>
            <w:tcW w:w="2552" w:type="dxa"/>
            <w:vAlign w:val="center"/>
          </w:tcPr>
          <w:p w14:paraId="20A6799E"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Female</w:t>
            </w:r>
          </w:p>
        </w:tc>
        <w:tc>
          <w:tcPr>
            <w:tcW w:w="2410" w:type="dxa"/>
            <w:vAlign w:val="center"/>
          </w:tcPr>
          <w:p w14:paraId="2D94762B"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36</w:t>
            </w:r>
          </w:p>
        </w:tc>
        <w:tc>
          <w:tcPr>
            <w:tcW w:w="2743" w:type="dxa"/>
            <w:vAlign w:val="center"/>
          </w:tcPr>
          <w:p w14:paraId="33862C4F"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5.30(0.60-29.21)</w:t>
            </w:r>
          </w:p>
        </w:tc>
        <w:tc>
          <w:tcPr>
            <w:tcW w:w="1253" w:type="dxa"/>
            <w:vAlign w:val="center"/>
          </w:tcPr>
          <w:p w14:paraId="3D5EA0A0" w14:textId="77777777" w:rsidR="00F56A63" w:rsidRPr="00F96091" w:rsidRDefault="00F56A63" w:rsidP="00A5176B">
            <w:pPr>
              <w:rPr>
                <w:rFonts w:eastAsiaTheme="minorHAnsi" w:cs="Times New Roman"/>
                <w:szCs w:val="24"/>
                <w:lang w:eastAsia="zh-CN"/>
              </w:rPr>
            </w:pPr>
          </w:p>
        </w:tc>
      </w:tr>
      <w:tr w:rsidR="00F96091" w:rsidRPr="00F96091" w14:paraId="7A6AAD6E" w14:textId="77777777" w:rsidTr="00A5176B">
        <w:trPr>
          <w:trHeight w:val="626"/>
        </w:trPr>
        <w:tc>
          <w:tcPr>
            <w:tcW w:w="7705" w:type="dxa"/>
            <w:gridSpan w:val="3"/>
            <w:vAlign w:val="center"/>
          </w:tcPr>
          <w:p w14:paraId="59C6229C" w14:textId="77777777" w:rsidR="00F56A63" w:rsidRPr="00F96091" w:rsidRDefault="000E3F94" w:rsidP="00A5176B">
            <w:pPr>
              <w:rPr>
                <w:rFonts w:eastAsiaTheme="minorHAnsi" w:cs="Times New Roman"/>
                <w:szCs w:val="24"/>
                <w:lang w:eastAsia="zh-CN"/>
              </w:rPr>
            </w:pPr>
            <w:r w:rsidRPr="00F96091">
              <w:rPr>
                <w:rFonts w:eastAsiaTheme="minorHAnsi" w:cs="Times New Roman"/>
                <w:b/>
                <w:bCs/>
                <w:szCs w:val="24"/>
                <w:lang w:eastAsia="zh-CN"/>
              </w:rPr>
              <w:t>Tumor stage</w:t>
            </w:r>
          </w:p>
        </w:tc>
        <w:tc>
          <w:tcPr>
            <w:tcW w:w="1253" w:type="dxa"/>
            <w:vAlign w:val="center"/>
          </w:tcPr>
          <w:p w14:paraId="212A9A35"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0.97</w:t>
            </w:r>
          </w:p>
        </w:tc>
      </w:tr>
      <w:tr w:rsidR="00F96091" w:rsidRPr="00F96091" w14:paraId="1B2A54FC" w14:textId="77777777" w:rsidTr="00A5176B">
        <w:trPr>
          <w:trHeight w:val="626"/>
        </w:trPr>
        <w:tc>
          <w:tcPr>
            <w:tcW w:w="2552" w:type="dxa"/>
            <w:vAlign w:val="center"/>
          </w:tcPr>
          <w:p w14:paraId="698C4E6B"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T1-T2</w:t>
            </w:r>
          </w:p>
        </w:tc>
        <w:tc>
          <w:tcPr>
            <w:tcW w:w="2410" w:type="dxa"/>
            <w:vAlign w:val="center"/>
          </w:tcPr>
          <w:p w14:paraId="46A949A5"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28</w:t>
            </w:r>
          </w:p>
        </w:tc>
        <w:tc>
          <w:tcPr>
            <w:tcW w:w="2743" w:type="dxa"/>
            <w:vAlign w:val="center"/>
          </w:tcPr>
          <w:p w14:paraId="677B128F"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4.57(0.89-34.32)</w:t>
            </w:r>
          </w:p>
        </w:tc>
        <w:tc>
          <w:tcPr>
            <w:tcW w:w="1253" w:type="dxa"/>
            <w:vAlign w:val="center"/>
          </w:tcPr>
          <w:p w14:paraId="7783ED0F" w14:textId="77777777" w:rsidR="00F56A63" w:rsidRPr="00F96091" w:rsidRDefault="00F56A63" w:rsidP="00A5176B">
            <w:pPr>
              <w:rPr>
                <w:rFonts w:eastAsiaTheme="minorHAnsi" w:cs="Times New Roman"/>
                <w:szCs w:val="24"/>
                <w:lang w:eastAsia="zh-CN"/>
              </w:rPr>
            </w:pPr>
          </w:p>
        </w:tc>
      </w:tr>
      <w:tr w:rsidR="00F96091" w:rsidRPr="00F96091" w14:paraId="76DB8BEE" w14:textId="77777777" w:rsidTr="00A5176B">
        <w:trPr>
          <w:trHeight w:val="626"/>
        </w:trPr>
        <w:tc>
          <w:tcPr>
            <w:tcW w:w="2552" w:type="dxa"/>
            <w:vAlign w:val="center"/>
          </w:tcPr>
          <w:p w14:paraId="420AF6D4"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T3-T4</w:t>
            </w:r>
          </w:p>
        </w:tc>
        <w:tc>
          <w:tcPr>
            <w:tcW w:w="2410" w:type="dxa"/>
            <w:vAlign w:val="center"/>
          </w:tcPr>
          <w:p w14:paraId="39ABEE18"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58</w:t>
            </w:r>
          </w:p>
        </w:tc>
        <w:tc>
          <w:tcPr>
            <w:tcW w:w="2743" w:type="dxa"/>
            <w:vAlign w:val="center"/>
          </w:tcPr>
          <w:p w14:paraId="13D9E8B6"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5.68(1.00-19.50)</w:t>
            </w:r>
          </w:p>
        </w:tc>
        <w:tc>
          <w:tcPr>
            <w:tcW w:w="1253" w:type="dxa"/>
            <w:vAlign w:val="center"/>
          </w:tcPr>
          <w:p w14:paraId="29C1475D" w14:textId="77777777" w:rsidR="00F56A63" w:rsidRPr="00F96091" w:rsidRDefault="00F56A63" w:rsidP="00A5176B">
            <w:pPr>
              <w:rPr>
                <w:rFonts w:eastAsiaTheme="minorHAnsi" w:cs="Times New Roman"/>
                <w:szCs w:val="24"/>
                <w:lang w:eastAsia="zh-CN"/>
              </w:rPr>
            </w:pPr>
          </w:p>
        </w:tc>
      </w:tr>
      <w:tr w:rsidR="00F96091" w:rsidRPr="00F96091" w14:paraId="35E58AF2" w14:textId="77777777" w:rsidTr="00A5176B">
        <w:trPr>
          <w:trHeight w:val="626"/>
        </w:trPr>
        <w:tc>
          <w:tcPr>
            <w:tcW w:w="7705" w:type="dxa"/>
            <w:gridSpan w:val="3"/>
            <w:vAlign w:val="center"/>
          </w:tcPr>
          <w:p w14:paraId="5F941ECC" w14:textId="77777777" w:rsidR="00F56A63" w:rsidRPr="00F96091" w:rsidRDefault="000E3F94" w:rsidP="00A5176B">
            <w:pPr>
              <w:rPr>
                <w:rFonts w:eastAsiaTheme="minorHAnsi" w:cs="Times New Roman"/>
                <w:szCs w:val="24"/>
                <w:lang w:eastAsia="zh-CN"/>
              </w:rPr>
            </w:pPr>
            <w:r w:rsidRPr="00F96091">
              <w:rPr>
                <w:rFonts w:eastAsiaTheme="minorHAnsi" w:cs="Times New Roman"/>
                <w:b/>
                <w:bCs/>
                <w:szCs w:val="24"/>
                <w:lang w:eastAsia="zh-CN"/>
              </w:rPr>
              <w:t>Lymph node metastasis</w:t>
            </w:r>
          </w:p>
        </w:tc>
        <w:tc>
          <w:tcPr>
            <w:tcW w:w="1253" w:type="dxa"/>
            <w:vAlign w:val="center"/>
          </w:tcPr>
          <w:p w14:paraId="506E6355"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0.02*</w:t>
            </w:r>
          </w:p>
        </w:tc>
      </w:tr>
      <w:tr w:rsidR="00F96091" w:rsidRPr="00F96091" w14:paraId="6B3B9CCF" w14:textId="77777777" w:rsidTr="00A5176B">
        <w:trPr>
          <w:trHeight w:val="626"/>
        </w:trPr>
        <w:tc>
          <w:tcPr>
            <w:tcW w:w="2552" w:type="dxa"/>
            <w:vAlign w:val="center"/>
          </w:tcPr>
          <w:p w14:paraId="4210424D"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Negative</w:t>
            </w:r>
          </w:p>
        </w:tc>
        <w:tc>
          <w:tcPr>
            <w:tcW w:w="2410" w:type="dxa"/>
            <w:vAlign w:val="center"/>
          </w:tcPr>
          <w:p w14:paraId="04CC5C64"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49</w:t>
            </w:r>
          </w:p>
        </w:tc>
        <w:tc>
          <w:tcPr>
            <w:tcW w:w="2743" w:type="dxa"/>
            <w:vAlign w:val="center"/>
          </w:tcPr>
          <w:p w14:paraId="2F0128B1"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2.23(0.72-16.38)</w:t>
            </w:r>
          </w:p>
        </w:tc>
        <w:tc>
          <w:tcPr>
            <w:tcW w:w="1253" w:type="dxa"/>
            <w:vAlign w:val="center"/>
          </w:tcPr>
          <w:p w14:paraId="5A82E943" w14:textId="77777777" w:rsidR="00F56A63" w:rsidRPr="00F96091" w:rsidRDefault="00F56A63" w:rsidP="00A5176B">
            <w:pPr>
              <w:rPr>
                <w:rFonts w:eastAsiaTheme="minorHAnsi" w:cs="Times New Roman"/>
                <w:szCs w:val="24"/>
                <w:lang w:eastAsia="zh-CN"/>
              </w:rPr>
            </w:pPr>
          </w:p>
        </w:tc>
      </w:tr>
      <w:tr w:rsidR="00F96091" w:rsidRPr="00F96091" w14:paraId="60243614" w14:textId="77777777" w:rsidTr="00A5176B">
        <w:trPr>
          <w:trHeight w:val="636"/>
        </w:trPr>
        <w:tc>
          <w:tcPr>
            <w:tcW w:w="2552" w:type="dxa"/>
            <w:vAlign w:val="center"/>
          </w:tcPr>
          <w:p w14:paraId="68FB997F"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Positive</w:t>
            </w:r>
          </w:p>
        </w:tc>
        <w:tc>
          <w:tcPr>
            <w:tcW w:w="2410" w:type="dxa"/>
            <w:vAlign w:val="center"/>
          </w:tcPr>
          <w:p w14:paraId="173C9759"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37</w:t>
            </w:r>
          </w:p>
        </w:tc>
        <w:tc>
          <w:tcPr>
            <w:tcW w:w="2743" w:type="dxa"/>
            <w:vAlign w:val="center"/>
          </w:tcPr>
          <w:p w14:paraId="0A86EEA1" w14:textId="77777777" w:rsidR="00F56A63" w:rsidRPr="00F96091" w:rsidRDefault="000E3F94" w:rsidP="00A5176B">
            <w:pPr>
              <w:rPr>
                <w:rFonts w:eastAsiaTheme="minorHAnsi" w:cs="Times New Roman"/>
                <w:szCs w:val="24"/>
                <w:lang w:eastAsia="zh-CN"/>
              </w:rPr>
            </w:pPr>
            <w:r w:rsidRPr="00F96091">
              <w:rPr>
                <w:rFonts w:eastAsiaTheme="minorHAnsi" w:cs="Times New Roman"/>
                <w:szCs w:val="24"/>
                <w:lang w:eastAsia="zh-CN"/>
              </w:rPr>
              <w:t>11.95(3.14-31.64)</w:t>
            </w:r>
          </w:p>
        </w:tc>
        <w:tc>
          <w:tcPr>
            <w:tcW w:w="1253" w:type="dxa"/>
            <w:vAlign w:val="center"/>
          </w:tcPr>
          <w:p w14:paraId="757D39ED" w14:textId="77777777" w:rsidR="00F56A63" w:rsidRPr="00F96091" w:rsidRDefault="00F56A63" w:rsidP="00A5176B">
            <w:pPr>
              <w:rPr>
                <w:rFonts w:eastAsiaTheme="minorHAnsi" w:cs="Times New Roman"/>
                <w:szCs w:val="24"/>
                <w:lang w:eastAsia="zh-CN"/>
              </w:rPr>
            </w:pPr>
          </w:p>
        </w:tc>
      </w:tr>
    </w:tbl>
    <w:p w14:paraId="683B7634" w14:textId="04E745B3" w:rsidR="00F56A63" w:rsidRPr="00F96091" w:rsidRDefault="00F56A63">
      <w:pPr>
        <w:rPr>
          <w:rFonts w:cs="Times New Roman"/>
          <w:sz w:val="20"/>
          <w:szCs w:val="20"/>
        </w:rPr>
      </w:pPr>
    </w:p>
    <w:p w14:paraId="3769A058" w14:textId="6A393246" w:rsidR="00A5176B" w:rsidRPr="00F96091" w:rsidRDefault="00A5176B" w:rsidP="00A5176B">
      <w:pPr>
        <w:rPr>
          <w:rFonts w:cs="Times New Roman"/>
          <w:sz w:val="20"/>
          <w:szCs w:val="20"/>
        </w:rPr>
      </w:pPr>
    </w:p>
    <w:p w14:paraId="2F4A8D42" w14:textId="5A19F10B" w:rsidR="00A5176B" w:rsidRPr="00F96091" w:rsidRDefault="00A5176B" w:rsidP="00A5176B">
      <w:pPr>
        <w:rPr>
          <w:rFonts w:cs="Times New Roman"/>
          <w:sz w:val="20"/>
          <w:szCs w:val="20"/>
        </w:rPr>
      </w:pPr>
    </w:p>
    <w:p w14:paraId="30412B8F" w14:textId="4F30CA64" w:rsidR="00A5176B" w:rsidRPr="00F96091" w:rsidRDefault="00A5176B" w:rsidP="00A5176B">
      <w:pPr>
        <w:rPr>
          <w:rFonts w:cs="Times New Roman"/>
          <w:sz w:val="20"/>
          <w:szCs w:val="20"/>
        </w:rPr>
      </w:pPr>
    </w:p>
    <w:p w14:paraId="1DD13612" w14:textId="7E141EE9" w:rsidR="00A5176B" w:rsidRPr="00F96091" w:rsidRDefault="00A5176B" w:rsidP="00A5176B">
      <w:pPr>
        <w:rPr>
          <w:rFonts w:cs="Times New Roman"/>
          <w:sz w:val="20"/>
          <w:szCs w:val="20"/>
        </w:rPr>
      </w:pPr>
    </w:p>
    <w:p w14:paraId="64F2D0B2" w14:textId="523D26D6" w:rsidR="00A5176B" w:rsidRPr="00F96091" w:rsidRDefault="00A5176B" w:rsidP="00A5176B">
      <w:pPr>
        <w:rPr>
          <w:rFonts w:cs="Times New Roman"/>
          <w:sz w:val="20"/>
          <w:szCs w:val="20"/>
        </w:rPr>
      </w:pPr>
    </w:p>
    <w:p w14:paraId="0F07C858" w14:textId="389DA153" w:rsidR="00A5176B" w:rsidRPr="00F96091" w:rsidRDefault="00A5176B" w:rsidP="00A5176B">
      <w:pPr>
        <w:rPr>
          <w:rFonts w:cs="Times New Roman"/>
          <w:sz w:val="20"/>
          <w:szCs w:val="20"/>
        </w:rPr>
      </w:pPr>
    </w:p>
    <w:p w14:paraId="1242C053" w14:textId="25D8FB75" w:rsidR="00A5176B" w:rsidRPr="00F96091" w:rsidRDefault="00A5176B" w:rsidP="00A5176B">
      <w:pPr>
        <w:rPr>
          <w:rFonts w:cs="Times New Roman"/>
          <w:sz w:val="20"/>
          <w:szCs w:val="20"/>
        </w:rPr>
      </w:pPr>
    </w:p>
    <w:p w14:paraId="1033800A" w14:textId="22C3AC84" w:rsidR="00A5176B" w:rsidRPr="00F96091" w:rsidRDefault="00A5176B" w:rsidP="00A5176B">
      <w:pPr>
        <w:rPr>
          <w:rFonts w:cs="Times New Roman"/>
          <w:sz w:val="20"/>
          <w:szCs w:val="20"/>
        </w:rPr>
      </w:pPr>
    </w:p>
    <w:p w14:paraId="47BE1639" w14:textId="6267737A" w:rsidR="00A5176B" w:rsidRPr="00F96091" w:rsidRDefault="00A5176B" w:rsidP="00A5176B">
      <w:pPr>
        <w:rPr>
          <w:rFonts w:cs="Times New Roman"/>
          <w:sz w:val="20"/>
          <w:szCs w:val="20"/>
        </w:rPr>
      </w:pPr>
    </w:p>
    <w:p w14:paraId="35C6094E" w14:textId="095FC417" w:rsidR="00A5176B" w:rsidRPr="00F96091" w:rsidRDefault="00A5176B" w:rsidP="00A5176B">
      <w:pPr>
        <w:rPr>
          <w:rFonts w:cs="Times New Roman"/>
          <w:sz w:val="20"/>
          <w:szCs w:val="20"/>
        </w:rPr>
      </w:pPr>
    </w:p>
    <w:p w14:paraId="39F25629" w14:textId="20E03864" w:rsidR="00A5176B" w:rsidRPr="00F96091" w:rsidRDefault="00A5176B" w:rsidP="00A5176B">
      <w:pPr>
        <w:rPr>
          <w:rFonts w:cs="Times New Roman"/>
          <w:sz w:val="20"/>
          <w:szCs w:val="20"/>
        </w:rPr>
      </w:pPr>
    </w:p>
    <w:p w14:paraId="54E01178" w14:textId="330B0AD3" w:rsidR="00A5176B" w:rsidRPr="00F96091" w:rsidRDefault="00A5176B" w:rsidP="00A5176B">
      <w:pPr>
        <w:rPr>
          <w:rFonts w:cs="Times New Roman"/>
          <w:sz w:val="20"/>
          <w:szCs w:val="20"/>
        </w:rPr>
      </w:pPr>
    </w:p>
    <w:p w14:paraId="49AB1F83" w14:textId="44E4BCC8" w:rsidR="00A5176B" w:rsidRPr="00F96091" w:rsidRDefault="00A5176B" w:rsidP="00A5176B">
      <w:pPr>
        <w:rPr>
          <w:rFonts w:cs="Times New Roman"/>
          <w:sz w:val="20"/>
          <w:szCs w:val="20"/>
        </w:rPr>
      </w:pPr>
    </w:p>
    <w:p w14:paraId="162B167B" w14:textId="0E0A2DA6" w:rsidR="00A5176B" w:rsidRPr="00F96091" w:rsidRDefault="00A5176B" w:rsidP="00A5176B">
      <w:pPr>
        <w:rPr>
          <w:rFonts w:cs="Times New Roman"/>
          <w:sz w:val="20"/>
          <w:szCs w:val="20"/>
        </w:rPr>
      </w:pPr>
    </w:p>
    <w:p w14:paraId="3785FF4A" w14:textId="2A9F8663" w:rsidR="00A5176B" w:rsidRPr="00F96091" w:rsidRDefault="00A5176B" w:rsidP="00A5176B">
      <w:pPr>
        <w:rPr>
          <w:rFonts w:cs="Times New Roman"/>
          <w:sz w:val="20"/>
          <w:szCs w:val="20"/>
        </w:rPr>
      </w:pPr>
    </w:p>
    <w:p w14:paraId="44F348E6" w14:textId="44407D97" w:rsidR="00A5176B" w:rsidRPr="00F96091" w:rsidRDefault="00A5176B" w:rsidP="00A5176B">
      <w:pPr>
        <w:rPr>
          <w:rFonts w:cs="Times New Roman"/>
          <w:sz w:val="20"/>
          <w:szCs w:val="20"/>
        </w:rPr>
      </w:pPr>
    </w:p>
    <w:p w14:paraId="791EE21E" w14:textId="30D5980E" w:rsidR="00A5176B" w:rsidRPr="00F96091" w:rsidRDefault="00A5176B" w:rsidP="00A5176B">
      <w:pPr>
        <w:rPr>
          <w:rFonts w:cs="Times New Roman"/>
          <w:sz w:val="20"/>
          <w:szCs w:val="20"/>
        </w:rPr>
      </w:pPr>
    </w:p>
    <w:p w14:paraId="0D370E02" w14:textId="142109B1" w:rsidR="00A5176B" w:rsidRPr="00F96091" w:rsidRDefault="00A5176B" w:rsidP="00A5176B">
      <w:pPr>
        <w:rPr>
          <w:rFonts w:cs="Times New Roman"/>
          <w:sz w:val="20"/>
          <w:szCs w:val="20"/>
        </w:rPr>
      </w:pPr>
    </w:p>
    <w:p w14:paraId="527D9029" w14:textId="36104BF6" w:rsidR="00A5176B" w:rsidRPr="00F96091" w:rsidRDefault="00A5176B" w:rsidP="00A5176B">
      <w:pPr>
        <w:rPr>
          <w:rFonts w:cs="Times New Roman"/>
          <w:sz w:val="20"/>
          <w:szCs w:val="20"/>
        </w:rPr>
      </w:pPr>
    </w:p>
    <w:p w14:paraId="2A3EF8C1" w14:textId="4CD9DC87" w:rsidR="00A5176B" w:rsidRPr="00F96091" w:rsidRDefault="00A5176B" w:rsidP="00A5176B">
      <w:pPr>
        <w:rPr>
          <w:rFonts w:cs="Times New Roman"/>
          <w:sz w:val="20"/>
          <w:szCs w:val="20"/>
        </w:rPr>
      </w:pPr>
    </w:p>
    <w:p w14:paraId="5CEE0DC5" w14:textId="33931988" w:rsidR="00A5176B" w:rsidRPr="00F96091" w:rsidRDefault="00A5176B" w:rsidP="00A5176B">
      <w:pPr>
        <w:rPr>
          <w:rFonts w:cs="Times New Roman"/>
          <w:sz w:val="20"/>
          <w:szCs w:val="20"/>
        </w:rPr>
      </w:pPr>
    </w:p>
    <w:p w14:paraId="00C4CD29" w14:textId="7C4FD1F7" w:rsidR="00A5176B" w:rsidRPr="00F96091" w:rsidRDefault="00A5176B" w:rsidP="00A5176B">
      <w:pPr>
        <w:rPr>
          <w:rFonts w:eastAsia="宋体" w:cs="Times New Roman"/>
          <w:b/>
          <w:iCs/>
          <w:szCs w:val="24"/>
        </w:rPr>
      </w:pPr>
      <w:bookmarkStart w:id="9" w:name="OLE_LINK2"/>
      <w:r w:rsidRPr="00F96091">
        <w:rPr>
          <w:rFonts w:eastAsia="Trebuchet MS" w:cs="Times New Roman"/>
          <w:b/>
          <w:bCs/>
          <w:szCs w:val="21"/>
          <w:shd w:val="clear" w:color="auto" w:fill="FFFFFF"/>
          <w:lang w:bidi="ar"/>
        </w:rPr>
        <w:br/>
      </w:r>
    </w:p>
    <w:bookmarkEnd w:id="9"/>
    <w:p w14:paraId="08692221" w14:textId="6CF73A33" w:rsidR="00A5176B" w:rsidRPr="00F96091" w:rsidRDefault="00A5176B" w:rsidP="00A5176B">
      <w:pPr>
        <w:rPr>
          <w:rFonts w:cs="Times New Roman"/>
          <w:sz w:val="20"/>
          <w:szCs w:val="20"/>
        </w:rPr>
      </w:pPr>
    </w:p>
    <w:sectPr w:rsidR="00A5176B" w:rsidRPr="00F96091">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4ED67" w14:textId="77777777" w:rsidR="00040222" w:rsidRDefault="00040222">
      <w:pPr>
        <w:spacing w:before="0" w:after="0"/>
      </w:pPr>
      <w:r>
        <w:separator/>
      </w:r>
    </w:p>
  </w:endnote>
  <w:endnote w:type="continuationSeparator" w:id="0">
    <w:p w14:paraId="68A2E2F5" w14:textId="77777777" w:rsidR="00040222" w:rsidRDefault="000402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BCF4" w14:textId="77777777" w:rsidR="00F56A63" w:rsidRDefault="000E3F94">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1A9A5583" wp14:editId="2DCF5503">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76BB4E9" w14:textId="77777777" w:rsidR="00F56A63" w:rsidRDefault="000E3F94">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A9A5583"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" filled="f" stroked="f" strokeweight=".5pt">
              <v:textbox style="mso-fit-shape-to-text:t">
                <w:txbxContent>
                  <w:p w14:paraId="676BB4E9" w14:textId="77777777" w:rsidR="00F56A63" w:rsidRDefault="000E3F94">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1607B" w14:textId="77777777" w:rsidR="00F56A63" w:rsidRDefault="000E3F94">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05FD2671" wp14:editId="5BB86210">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F6D6F1A" w14:textId="77777777" w:rsidR="00F56A63" w:rsidRDefault="000E3F94">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05FD2671"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HMe38HgIAAC4EAAAOAAAAAAAAAAAAAAAAAC4CAABkcnMvZTJvRG9jLnhtbFBLAQItABQA&#10;BgAIAAAAIQA4sBLD2QAAAAQBAAAPAAAAAAAAAAAAAAAAAHgEAABkcnMvZG93bnJldi54bWxQSwUG&#10;AAAAAAQABADzAAAAfgUAAAAA&#10;" filled="f" stroked="f" strokeweight=".5pt">
              <v:textbox style="mso-fit-shape-to-text:t">
                <w:txbxContent>
                  <w:p w14:paraId="4F6D6F1A" w14:textId="77777777" w:rsidR="00F56A63" w:rsidRDefault="000E3F94">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F703C" w14:textId="77777777" w:rsidR="00040222" w:rsidRDefault="00040222">
      <w:pPr>
        <w:spacing w:before="0" w:after="0"/>
      </w:pPr>
      <w:r>
        <w:separator/>
      </w:r>
    </w:p>
  </w:footnote>
  <w:footnote w:type="continuationSeparator" w:id="0">
    <w:p w14:paraId="69616947" w14:textId="77777777" w:rsidR="00040222" w:rsidRDefault="000402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75BC" w14:textId="77777777" w:rsidR="00F56A63" w:rsidRDefault="000E3F94">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522C9" w14:textId="77777777" w:rsidR="00F56A63" w:rsidRDefault="000E3F94">
    <w:r>
      <w:rPr>
        <w:b/>
        <w:noProof/>
        <w:color w:val="A6A6A6" w:themeColor="background1" w:themeShade="A6"/>
        <w:lang w:val="en-GB" w:eastAsia="en-GB"/>
      </w:rPr>
      <w:drawing>
        <wp:inline distT="0" distB="0" distL="0" distR="0" wp14:anchorId="4B96F5AD" wp14:editId="795BBCF8">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75A8"/>
    <w:rsid w:val="0001436A"/>
    <w:rsid w:val="00034304"/>
    <w:rsid w:val="00035434"/>
    <w:rsid w:val="0003556D"/>
    <w:rsid w:val="00040222"/>
    <w:rsid w:val="00052A14"/>
    <w:rsid w:val="00074963"/>
    <w:rsid w:val="00077D53"/>
    <w:rsid w:val="00086FEE"/>
    <w:rsid w:val="000951DD"/>
    <w:rsid w:val="000C6FB7"/>
    <w:rsid w:val="000D5B17"/>
    <w:rsid w:val="000E3F94"/>
    <w:rsid w:val="00105FD9"/>
    <w:rsid w:val="0011503D"/>
    <w:rsid w:val="00117666"/>
    <w:rsid w:val="001549D3"/>
    <w:rsid w:val="00156240"/>
    <w:rsid w:val="00160065"/>
    <w:rsid w:val="001651B6"/>
    <w:rsid w:val="00177D84"/>
    <w:rsid w:val="001D21C7"/>
    <w:rsid w:val="001E6964"/>
    <w:rsid w:val="00236694"/>
    <w:rsid w:val="00242DA8"/>
    <w:rsid w:val="002443B2"/>
    <w:rsid w:val="0026784E"/>
    <w:rsid w:val="00267D18"/>
    <w:rsid w:val="00274347"/>
    <w:rsid w:val="002868E2"/>
    <w:rsid w:val="002869C3"/>
    <w:rsid w:val="002936E4"/>
    <w:rsid w:val="002B4A57"/>
    <w:rsid w:val="002C74CA"/>
    <w:rsid w:val="002F1424"/>
    <w:rsid w:val="003123F4"/>
    <w:rsid w:val="003544FB"/>
    <w:rsid w:val="00383F88"/>
    <w:rsid w:val="0038403A"/>
    <w:rsid w:val="003A76B0"/>
    <w:rsid w:val="003B55EC"/>
    <w:rsid w:val="003C0513"/>
    <w:rsid w:val="003D2F2D"/>
    <w:rsid w:val="003F1804"/>
    <w:rsid w:val="00401590"/>
    <w:rsid w:val="00415656"/>
    <w:rsid w:val="004357CB"/>
    <w:rsid w:val="0044083D"/>
    <w:rsid w:val="00447801"/>
    <w:rsid w:val="00452E9C"/>
    <w:rsid w:val="00457B44"/>
    <w:rsid w:val="004735C8"/>
    <w:rsid w:val="004947A6"/>
    <w:rsid w:val="004961FF"/>
    <w:rsid w:val="004B0435"/>
    <w:rsid w:val="00517A89"/>
    <w:rsid w:val="00524351"/>
    <w:rsid w:val="005250F2"/>
    <w:rsid w:val="005372C5"/>
    <w:rsid w:val="0055385A"/>
    <w:rsid w:val="00570229"/>
    <w:rsid w:val="00593EEA"/>
    <w:rsid w:val="005A5EEE"/>
    <w:rsid w:val="005D1833"/>
    <w:rsid w:val="0061331F"/>
    <w:rsid w:val="006375C7"/>
    <w:rsid w:val="00654E8F"/>
    <w:rsid w:val="00655660"/>
    <w:rsid w:val="00660D05"/>
    <w:rsid w:val="00660D62"/>
    <w:rsid w:val="006820B1"/>
    <w:rsid w:val="006A12A7"/>
    <w:rsid w:val="006B4346"/>
    <w:rsid w:val="006B7D14"/>
    <w:rsid w:val="006E761D"/>
    <w:rsid w:val="00701727"/>
    <w:rsid w:val="0070566C"/>
    <w:rsid w:val="00714C50"/>
    <w:rsid w:val="00725A7D"/>
    <w:rsid w:val="007501BE"/>
    <w:rsid w:val="00763870"/>
    <w:rsid w:val="00790BB3"/>
    <w:rsid w:val="007C206C"/>
    <w:rsid w:val="007E5651"/>
    <w:rsid w:val="00802360"/>
    <w:rsid w:val="00817DD6"/>
    <w:rsid w:val="0082342B"/>
    <w:rsid w:val="0083759F"/>
    <w:rsid w:val="00840ABF"/>
    <w:rsid w:val="00850445"/>
    <w:rsid w:val="00885156"/>
    <w:rsid w:val="008B1215"/>
    <w:rsid w:val="008B1DE5"/>
    <w:rsid w:val="008B4F7E"/>
    <w:rsid w:val="008C3CEE"/>
    <w:rsid w:val="00902580"/>
    <w:rsid w:val="009151AA"/>
    <w:rsid w:val="0093429D"/>
    <w:rsid w:val="00943573"/>
    <w:rsid w:val="00964134"/>
    <w:rsid w:val="00970F7D"/>
    <w:rsid w:val="00985AE1"/>
    <w:rsid w:val="0098671B"/>
    <w:rsid w:val="00994A3D"/>
    <w:rsid w:val="00997B4C"/>
    <w:rsid w:val="009B2CDD"/>
    <w:rsid w:val="009C2B12"/>
    <w:rsid w:val="009E0074"/>
    <w:rsid w:val="00A07DA3"/>
    <w:rsid w:val="00A174D9"/>
    <w:rsid w:val="00A21009"/>
    <w:rsid w:val="00A5176B"/>
    <w:rsid w:val="00A563EF"/>
    <w:rsid w:val="00A578C3"/>
    <w:rsid w:val="00A952F4"/>
    <w:rsid w:val="00AA4D24"/>
    <w:rsid w:val="00AB6715"/>
    <w:rsid w:val="00AE4FE2"/>
    <w:rsid w:val="00AF2202"/>
    <w:rsid w:val="00B14533"/>
    <w:rsid w:val="00B1671E"/>
    <w:rsid w:val="00B25EB8"/>
    <w:rsid w:val="00B37F4D"/>
    <w:rsid w:val="00B76059"/>
    <w:rsid w:val="00B83E59"/>
    <w:rsid w:val="00B8448C"/>
    <w:rsid w:val="00BF3AFB"/>
    <w:rsid w:val="00C11608"/>
    <w:rsid w:val="00C52A7B"/>
    <w:rsid w:val="00C56BAF"/>
    <w:rsid w:val="00C66E25"/>
    <w:rsid w:val="00C679AA"/>
    <w:rsid w:val="00C705A6"/>
    <w:rsid w:val="00C75972"/>
    <w:rsid w:val="00C908D4"/>
    <w:rsid w:val="00C91F5D"/>
    <w:rsid w:val="00CD066B"/>
    <w:rsid w:val="00CD0CF5"/>
    <w:rsid w:val="00CD7238"/>
    <w:rsid w:val="00CE4FEE"/>
    <w:rsid w:val="00D060CF"/>
    <w:rsid w:val="00D119BC"/>
    <w:rsid w:val="00D567A9"/>
    <w:rsid w:val="00DB4C42"/>
    <w:rsid w:val="00DB59C3"/>
    <w:rsid w:val="00DC14CF"/>
    <w:rsid w:val="00DC259A"/>
    <w:rsid w:val="00DC6295"/>
    <w:rsid w:val="00DD1E9E"/>
    <w:rsid w:val="00DD48AB"/>
    <w:rsid w:val="00DE23E8"/>
    <w:rsid w:val="00E04F85"/>
    <w:rsid w:val="00E52377"/>
    <w:rsid w:val="00E537AD"/>
    <w:rsid w:val="00E647CA"/>
    <w:rsid w:val="00E64E17"/>
    <w:rsid w:val="00E67C78"/>
    <w:rsid w:val="00E85D99"/>
    <w:rsid w:val="00E866C9"/>
    <w:rsid w:val="00EA3D3C"/>
    <w:rsid w:val="00EC090A"/>
    <w:rsid w:val="00ED20B5"/>
    <w:rsid w:val="00EF4875"/>
    <w:rsid w:val="00F013F9"/>
    <w:rsid w:val="00F24ADA"/>
    <w:rsid w:val="00F25D93"/>
    <w:rsid w:val="00F46900"/>
    <w:rsid w:val="00F56A63"/>
    <w:rsid w:val="00F61D89"/>
    <w:rsid w:val="00F96091"/>
    <w:rsid w:val="00FB1421"/>
    <w:rsid w:val="00FD62CE"/>
    <w:rsid w:val="00FD68EE"/>
    <w:rsid w:val="11F03C2D"/>
    <w:rsid w:val="128F0C49"/>
    <w:rsid w:val="1D9D11A8"/>
    <w:rsid w:val="1DD02D67"/>
    <w:rsid w:val="255A5D28"/>
    <w:rsid w:val="2ADE5DF8"/>
    <w:rsid w:val="345D4C4C"/>
    <w:rsid w:val="37ED3612"/>
    <w:rsid w:val="3F9B41D6"/>
    <w:rsid w:val="4BF4342B"/>
    <w:rsid w:val="4D877F75"/>
    <w:rsid w:val="503E7EB3"/>
    <w:rsid w:val="537B68DE"/>
    <w:rsid w:val="56514B17"/>
    <w:rsid w:val="56DC1505"/>
    <w:rsid w:val="57AA5BA9"/>
    <w:rsid w:val="623E5EE8"/>
    <w:rsid w:val="69FB7098"/>
    <w:rsid w:val="6D5372E9"/>
    <w:rsid w:val="74833F4E"/>
    <w:rsid w:val="7EF03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89C0"/>
  <w15:docId w15:val="{ACFCECE5-81A1-4946-B74B-6CE4FA35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240"/>
    </w:pPr>
    <w:rPr>
      <w:rFonts w:ascii="Times New Roman" w:hAnsi="Times New Roman"/>
      <w:sz w:val="24"/>
      <w:szCs w:val="22"/>
      <w:lang w:eastAsia="en-US"/>
    </w:rPr>
  </w:style>
  <w:style w:type="paragraph" w:styleId="1">
    <w:name w:val="heading 1"/>
    <w:basedOn w:val="a"/>
    <w:next w:val="a0"/>
    <w:link w:val="10"/>
    <w:uiPriority w:val="2"/>
    <w:qFormat/>
    <w:pPr>
      <w:numPr>
        <w:numId w:val="1"/>
      </w:numPr>
      <w:spacing w:before="240"/>
      <w:contextualSpacing w:val="0"/>
      <w:outlineLvl w:val="0"/>
    </w:pPr>
    <w:rPr>
      <w:b/>
    </w:rPr>
  </w:style>
  <w:style w:type="paragraph" w:styleId="2">
    <w:name w:val="heading 2"/>
    <w:basedOn w:val="1"/>
    <w:next w:val="a0"/>
    <w:link w:val="20"/>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0"/>
    <w:uiPriority w:val="2"/>
    <w:qFormat/>
    <w:pPr>
      <w:numPr>
        <w:ilvl w:val="3"/>
      </w:numPr>
      <w:outlineLvl w:val="3"/>
    </w:pPr>
    <w:rPr>
      <w:iCs/>
    </w:rPr>
  </w:style>
  <w:style w:type="paragraph" w:styleId="5">
    <w:name w:val="heading 5"/>
    <w:basedOn w:val="4"/>
    <w:next w:val="a0"/>
    <w:link w:val="50"/>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hAnsi="Times New Roman"/>
      <w:sz w:val="24"/>
      <w:szCs w:val="22"/>
      <w:lang w:eastAsia="en-US"/>
    </w:rPr>
  </w:style>
  <w:style w:type="paragraph" w:styleId="a6">
    <w:name w:val="annotation text"/>
    <w:basedOn w:val="a0"/>
    <w:link w:val="a7"/>
    <w:uiPriority w:val="99"/>
    <w:semiHidden/>
    <w:unhideWhenUsed/>
    <w:rPr>
      <w:sz w:val="20"/>
      <w:szCs w:val="20"/>
    </w:rPr>
  </w:style>
  <w:style w:type="paragraph" w:styleId="a8">
    <w:name w:val="endnote text"/>
    <w:basedOn w:val="a0"/>
    <w:link w:val="a9"/>
    <w:uiPriority w:val="99"/>
    <w:semiHidden/>
    <w:unhideWhenUsed/>
    <w:pPr>
      <w:spacing w:after="0"/>
    </w:pPr>
    <w:rPr>
      <w:sz w:val="20"/>
      <w:szCs w:val="20"/>
    </w:rPr>
  </w:style>
  <w:style w:type="paragraph" w:styleId="aa">
    <w:name w:val="Balloon Text"/>
    <w:basedOn w:val="a0"/>
    <w:link w:val="ab"/>
    <w:uiPriority w:val="99"/>
    <w:semiHidden/>
    <w:unhideWhenUsed/>
    <w:qFormat/>
    <w:pPr>
      <w:spacing w:after="0"/>
    </w:pPr>
    <w:rPr>
      <w:rFonts w:ascii="Tahoma" w:hAnsi="Tahoma" w:cs="Tahoma"/>
      <w:sz w:val="16"/>
      <w:szCs w:val="16"/>
    </w:rPr>
  </w:style>
  <w:style w:type="paragraph" w:styleId="ac">
    <w:name w:val="footer"/>
    <w:basedOn w:val="a0"/>
    <w:link w:val="ad"/>
    <w:uiPriority w:val="99"/>
    <w:unhideWhenUsed/>
    <w:qFormat/>
    <w:pPr>
      <w:tabs>
        <w:tab w:val="center" w:pos="4844"/>
        <w:tab w:val="right" w:pos="9689"/>
      </w:tabs>
      <w:spacing w:after="0"/>
    </w:pPr>
  </w:style>
  <w:style w:type="paragraph" w:styleId="ae">
    <w:name w:val="header"/>
    <w:basedOn w:val="a0"/>
    <w:link w:val="af"/>
    <w:uiPriority w:val="99"/>
    <w:unhideWhenUsed/>
    <w:qFormat/>
    <w:pPr>
      <w:tabs>
        <w:tab w:val="center" w:pos="4844"/>
        <w:tab w:val="right" w:pos="9689"/>
      </w:tabs>
    </w:pPr>
    <w:rPr>
      <w:b/>
    </w:rPr>
  </w:style>
  <w:style w:type="paragraph" w:styleId="af0">
    <w:name w:val="Subtitle"/>
    <w:basedOn w:val="a0"/>
    <w:next w:val="a0"/>
    <w:link w:val="af1"/>
    <w:uiPriority w:val="99"/>
    <w:unhideWhenUsed/>
    <w:qFormat/>
    <w:pPr>
      <w:spacing w:before="240"/>
    </w:pPr>
    <w:rPr>
      <w:rFonts w:cs="Times New Roman"/>
      <w:b/>
      <w:szCs w:val="24"/>
    </w:rPr>
  </w:style>
  <w:style w:type="paragraph" w:styleId="af2">
    <w:name w:val="footnote text"/>
    <w:basedOn w:val="a0"/>
    <w:link w:val="af3"/>
    <w:uiPriority w:val="99"/>
    <w:semiHidden/>
    <w:unhideWhenUsed/>
    <w:qFormat/>
    <w:pPr>
      <w:spacing w:after="0"/>
    </w:pPr>
    <w:rPr>
      <w:sz w:val="20"/>
      <w:szCs w:val="20"/>
    </w:rPr>
  </w:style>
  <w:style w:type="paragraph" w:styleId="af4">
    <w:name w:val="Normal (Web)"/>
    <w:basedOn w:val="a0"/>
    <w:uiPriority w:val="99"/>
    <w:unhideWhenUsed/>
    <w:qFormat/>
    <w:pPr>
      <w:spacing w:before="100" w:beforeAutospacing="1" w:after="100" w:afterAutospacing="1"/>
    </w:pPr>
    <w:rPr>
      <w:rFonts w:eastAsia="Times New Roman" w:cs="Times New Roman"/>
      <w:szCs w:val="24"/>
    </w:rPr>
  </w:style>
  <w:style w:type="paragraph" w:styleId="af5">
    <w:name w:val="Title"/>
    <w:basedOn w:val="a0"/>
    <w:next w:val="a0"/>
    <w:link w:val="af6"/>
    <w:qFormat/>
    <w:pPr>
      <w:suppressLineNumbers/>
      <w:spacing w:before="240" w:after="360"/>
      <w:jc w:val="center"/>
    </w:pPr>
    <w:rPr>
      <w:rFonts w:cs="Times New Roman"/>
      <w:b/>
      <w:sz w:val="32"/>
      <w:szCs w:val="32"/>
    </w:rPr>
  </w:style>
  <w:style w:type="paragraph" w:styleId="af7">
    <w:name w:val="annotation subject"/>
    <w:basedOn w:val="a6"/>
    <w:next w:val="a6"/>
    <w:link w:val="af8"/>
    <w:uiPriority w:val="99"/>
    <w:semiHidden/>
    <w:unhideWhenUsed/>
    <w:qFormat/>
    <w:rPr>
      <w:b/>
      <w:bCs/>
    </w:rPr>
  </w:style>
  <w:style w:type="table" w:styleId="af9">
    <w:name w:val="Table Grid"/>
    <w:basedOn w:val="a2"/>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rFonts w:ascii="Times New Roman" w:hAnsi="Times New Roman"/>
      <w:b/>
      <w:bCs/>
    </w:rPr>
  </w:style>
  <w:style w:type="character" w:styleId="afb">
    <w:name w:val="endnote reference"/>
    <w:basedOn w:val="a1"/>
    <w:uiPriority w:val="99"/>
    <w:semiHidden/>
    <w:unhideWhenUsed/>
    <w:qFormat/>
    <w:rPr>
      <w:vertAlign w:val="superscript"/>
    </w:rPr>
  </w:style>
  <w:style w:type="character" w:styleId="afc">
    <w:name w:val="FollowedHyperlink"/>
    <w:basedOn w:val="a1"/>
    <w:uiPriority w:val="99"/>
    <w:semiHidden/>
    <w:unhideWhenUsed/>
    <w:rPr>
      <w:color w:val="800080" w:themeColor="followedHyperlink"/>
      <w:u w:val="single"/>
    </w:rPr>
  </w:style>
  <w:style w:type="character" w:styleId="afd">
    <w:name w:val="Emphasis"/>
    <w:basedOn w:val="a1"/>
    <w:uiPriority w:val="20"/>
    <w:qFormat/>
    <w:rPr>
      <w:rFonts w:ascii="Times New Roman" w:hAnsi="Times New Roman"/>
      <w:i/>
      <w:iCs/>
    </w:rPr>
  </w:style>
  <w:style w:type="character" w:styleId="afe">
    <w:name w:val="line number"/>
    <w:basedOn w:val="a1"/>
    <w:uiPriority w:val="99"/>
    <w:semiHidden/>
    <w:unhideWhenUsed/>
  </w:style>
  <w:style w:type="character" w:styleId="aff">
    <w:name w:val="Hyperlink"/>
    <w:basedOn w:val="a1"/>
    <w:uiPriority w:val="99"/>
    <w:unhideWhenUsed/>
    <w:qFormat/>
    <w:rPr>
      <w:color w:val="0000FF"/>
      <w:u w:val="single"/>
    </w:rPr>
  </w:style>
  <w:style w:type="character" w:styleId="aff0">
    <w:name w:val="annotation reference"/>
    <w:basedOn w:val="a1"/>
    <w:uiPriority w:val="99"/>
    <w:semiHidden/>
    <w:unhideWhenUsed/>
    <w:qFormat/>
    <w:rPr>
      <w:sz w:val="16"/>
      <w:szCs w:val="16"/>
    </w:rPr>
  </w:style>
  <w:style w:type="character" w:styleId="aff1">
    <w:name w:val="footnote reference"/>
    <w:basedOn w:val="a1"/>
    <w:uiPriority w:val="99"/>
    <w:semiHidden/>
    <w:unhideWhenUsed/>
    <w:qFormat/>
    <w:rPr>
      <w:vertAlign w:val="superscript"/>
    </w:rPr>
  </w:style>
  <w:style w:type="character" w:customStyle="1" w:styleId="10">
    <w:name w:val="标题 1 字符"/>
    <w:basedOn w:val="a1"/>
    <w:link w:val="1"/>
    <w:uiPriority w:val="2"/>
    <w:rPr>
      <w:rFonts w:ascii="Times New Roman" w:eastAsia="Cambria" w:hAnsi="Times New Roman" w:cs="Times New Roman"/>
      <w:b/>
      <w:sz w:val="24"/>
      <w:szCs w:val="24"/>
    </w:rPr>
  </w:style>
  <w:style w:type="character" w:customStyle="1" w:styleId="20">
    <w:name w:val="标题 2 字符"/>
    <w:basedOn w:val="a1"/>
    <w:link w:val="2"/>
    <w:uiPriority w:val="2"/>
    <w:rPr>
      <w:rFonts w:ascii="Times New Roman" w:eastAsia="Cambria" w:hAnsi="Times New Roman" w:cs="Times New Roman"/>
      <w:b/>
      <w:sz w:val="24"/>
      <w:szCs w:val="24"/>
    </w:rPr>
  </w:style>
  <w:style w:type="character" w:customStyle="1" w:styleId="af1">
    <w:name w:val="副标题 字符"/>
    <w:basedOn w:val="a1"/>
    <w:link w:val="af0"/>
    <w:uiPriority w:val="99"/>
    <w:rPr>
      <w:rFonts w:ascii="Times New Roman" w:hAnsi="Times New Roman" w:cs="Times New Roman"/>
      <w:b/>
      <w:sz w:val="24"/>
      <w:szCs w:val="24"/>
    </w:rPr>
  </w:style>
  <w:style w:type="paragraph" w:customStyle="1" w:styleId="AuthorList">
    <w:name w:val="Author List"/>
    <w:basedOn w:val="af0"/>
    <w:next w:val="a0"/>
    <w:uiPriority w:val="1"/>
    <w:qFormat/>
  </w:style>
  <w:style w:type="character" w:customStyle="1" w:styleId="ab">
    <w:name w:val="批注框文本 字符"/>
    <w:basedOn w:val="a1"/>
    <w:link w:val="aa"/>
    <w:uiPriority w:val="99"/>
    <w:semiHidden/>
    <w:qFormat/>
    <w:rPr>
      <w:rFonts w:ascii="Tahoma" w:hAnsi="Tahoma" w:cs="Tahoma"/>
      <w:sz w:val="16"/>
      <w:szCs w:val="16"/>
    </w:rPr>
  </w:style>
  <w:style w:type="character" w:customStyle="1" w:styleId="11">
    <w:name w:val="书籍标题1"/>
    <w:basedOn w:val="a1"/>
    <w:uiPriority w:val="33"/>
    <w:qFormat/>
    <w:rPr>
      <w:rFonts w:ascii="Times New Roman" w:hAnsi="Times New Roman"/>
      <w:b/>
      <w:bCs/>
      <w:i/>
      <w:iCs/>
      <w:spacing w:val="5"/>
    </w:rPr>
  </w:style>
  <w:style w:type="character" w:customStyle="1" w:styleId="a7">
    <w:name w:val="批注文字 字符"/>
    <w:basedOn w:val="a1"/>
    <w:link w:val="a6"/>
    <w:uiPriority w:val="99"/>
    <w:semiHidden/>
    <w:rPr>
      <w:rFonts w:ascii="Times New Roman" w:hAnsi="Times New Roman"/>
      <w:sz w:val="20"/>
      <w:szCs w:val="20"/>
    </w:rPr>
  </w:style>
  <w:style w:type="character" w:customStyle="1" w:styleId="af8">
    <w:name w:val="批注主题 字符"/>
    <w:basedOn w:val="a7"/>
    <w:link w:val="af7"/>
    <w:uiPriority w:val="99"/>
    <w:semiHidden/>
    <w:qFormat/>
    <w:rPr>
      <w:rFonts w:ascii="Times New Roman" w:hAnsi="Times New Roman"/>
      <w:b/>
      <w:bCs/>
      <w:sz w:val="20"/>
      <w:szCs w:val="20"/>
    </w:rPr>
  </w:style>
  <w:style w:type="character" w:customStyle="1" w:styleId="a9">
    <w:name w:val="尾注文本 字符"/>
    <w:basedOn w:val="a1"/>
    <w:link w:val="a8"/>
    <w:uiPriority w:val="99"/>
    <w:semiHidden/>
    <w:qFormat/>
    <w:rPr>
      <w:rFonts w:ascii="Times New Roman" w:hAnsi="Times New Roman"/>
      <w:sz w:val="20"/>
      <w:szCs w:val="20"/>
    </w:rPr>
  </w:style>
  <w:style w:type="character" w:customStyle="1" w:styleId="ad">
    <w:name w:val="页脚 字符"/>
    <w:basedOn w:val="a1"/>
    <w:link w:val="ac"/>
    <w:uiPriority w:val="99"/>
    <w:rPr>
      <w:rFonts w:ascii="Times New Roman" w:hAnsi="Times New Roman"/>
      <w:sz w:val="24"/>
    </w:rPr>
  </w:style>
  <w:style w:type="character" w:customStyle="1" w:styleId="af3">
    <w:name w:val="脚注文本 字符"/>
    <w:basedOn w:val="a1"/>
    <w:link w:val="af2"/>
    <w:uiPriority w:val="99"/>
    <w:semiHidden/>
    <w:rPr>
      <w:rFonts w:ascii="Times New Roman" w:hAnsi="Times New Roman"/>
      <w:sz w:val="20"/>
      <w:szCs w:val="20"/>
    </w:rPr>
  </w:style>
  <w:style w:type="character" w:customStyle="1" w:styleId="af">
    <w:name w:val="页眉 字符"/>
    <w:basedOn w:val="a1"/>
    <w:link w:val="ae"/>
    <w:uiPriority w:val="99"/>
    <w:qFormat/>
    <w:rPr>
      <w:rFonts w:ascii="Times New Roman" w:hAnsi="Times New Roman"/>
      <w:b/>
      <w:sz w:val="24"/>
    </w:rPr>
  </w:style>
  <w:style w:type="character" w:customStyle="1" w:styleId="12">
    <w:name w:val="明显强调1"/>
    <w:basedOn w:val="a1"/>
    <w:uiPriority w:val="21"/>
    <w:unhideWhenUsed/>
    <w:qFormat/>
    <w:rPr>
      <w:rFonts w:ascii="Times New Roman" w:hAnsi="Times New Roman"/>
      <w:i/>
      <w:iCs/>
      <w:color w:val="auto"/>
    </w:rPr>
  </w:style>
  <w:style w:type="character" w:customStyle="1" w:styleId="13">
    <w:name w:val="明显参考1"/>
    <w:basedOn w:val="a1"/>
    <w:uiPriority w:val="32"/>
    <w:qFormat/>
    <w:rPr>
      <w:b/>
      <w:bCs/>
      <w:smallCaps/>
      <w:color w:val="auto"/>
      <w:spacing w:val="5"/>
    </w:rPr>
  </w:style>
  <w:style w:type="character" w:customStyle="1" w:styleId="30">
    <w:name w:val="标题 3 字符"/>
    <w:basedOn w:val="a1"/>
    <w:link w:val="3"/>
    <w:uiPriority w:val="2"/>
    <w:qFormat/>
    <w:rPr>
      <w:rFonts w:ascii="Times New Roman" w:eastAsiaTheme="majorEastAsia" w:hAnsi="Times New Roman" w:cstheme="majorBidi"/>
      <w:b/>
      <w:sz w:val="24"/>
      <w:szCs w:val="24"/>
    </w:rPr>
  </w:style>
  <w:style w:type="character" w:customStyle="1" w:styleId="40">
    <w:name w:val="标题 4 字符"/>
    <w:basedOn w:val="a1"/>
    <w:link w:val="4"/>
    <w:uiPriority w:val="2"/>
    <w:qFormat/>
    <w:rPr>
      <w:rFonts w:ascii="Times New Roman" w:eastAsiaTheme="majorEastAsia" w:hAnsi="Times New Roman" w:cstheme="majorBidi"/>
      <w:b/>
      <w:iCs/>
      <w:sz w:val="24"/>
      <w:szCs w:val="24"/>
    </w:rPr>
  </w:style>
  <w:style w:type="character" w:customStyle="1" w:styleId="50">
    <w:name w:val="标题 5 字符"/>
    <w:basedOn w:val="a1"/>
    <w:link w:val="5"/>
    <w:uiPriority w:val="2"/>
    <w:qFormat/>
    <w:rPr>
      <w:rFonts w:ascii="Times New Roman" w:eastAsiaTheme="majorEastAsia" w:hAnsi="Times New Roman" w:cstheme="majorBidi"/>
      <w:b/>
      <w:iCs/>
      <w:sz w:val="24"/>
      <w:szCs w:val="24"/>
    </w:rPr>
  </w:style>
  <w:style w:type="paragraph" w:styleId="aff2">
    <w:name w:val="Quote"/>
    <w:basedOn w:val="a0"/>
    <w:next w:val="a0"/>
    <w:link w:val="aff3"/>
    <w:uiPriority w:val="29"/>
    <w:qFormat/>
    <w:pPr>
      <w:spacing w:before="200" w:after="160"/>
      <w:ind w:left="864" w:right="864"/>
      <w:jc w:val="center"/>
    </w:pPr>
    <w:rPr>
      <w:i/>
      <w:iCs/>
      <w:color w:val="404040" w:themeColor="text1" w:themeTint="BF"/>
    </w:rPr>
  </w:style>
  <w:style w:type="character" w:customStyle="1" w:styleId="aff3">
    <w:name w:val="引用 字符"/>
    <w:basedOn w:val="a1"/>
    <w:link w:val="aff2"/>
    <w:uiPriority w:val="29"/>
    <w:qFormat/>
    <w:rPr>
      <w:rFonts w:ascii="Times New Roman" w:hAnsi="Times New Roman"/>
      <w:i/>
      <w:iCs/>
      <w:color w:val="404040" w:themeColor="text1" w:themeTint="BF"/>
      <w:sz w:val="24"/>
    </w:rPr>
  </w:style>
  <w:style w:type="character" w:customStyle="1" w:styleId="14">
    <w:name w:val="不明显强调1"/>
    <w:basedOn w:val="a1"/>
    <w:uiPriority w:val="19"/>
    <w:qFormat/>
    <w:rPr>
      <w:rFonts w:ascii="Times New Roman" w:hAnsi="Times New Roman"/>
      <w:i/>
      <w:iCs/>
      <w:color w:val="404040" w:themeColor="text1" w:themeTint="BF"/>
    </w:rPr>
  </w:style>
  <w:style w:type="character" w:customStyle="1" w:styleId="af6">
    <w:name w:val="标题 字符"/>
    <w:basedOn w:val="a1"/>
    <w:link w:val="af5"/>
    <w:qFormat/>
    <w:rPr>
      <w:rFonts w:ascii="Times New Roman" w:hAnsi="Times New Roman" w:cs="Times New Roman"/>
      <w:b/>
      <w:sz w:val="32"/>
      <w:szCs w:val="32"/>
    </w:rPr>
  </w:style>
  <w:style w:type="paragraph" w:customStyle="1" w:styleId="SupplementaryMaterial">
    <w:name w:val="Supplementary Material"/>
    <w:basedOn w:val="af5"/>
    <w:next w:val="af5"/>
    <w:qFormat/>
    <w:pPr>
      <w:spacing w:after="120"/>
    </w:pPr>
    <w:rPr>
      <w:i/>
    </w:rPr>
  </w:style>
  <w:style w:type="table" w:customStyle="1" w:styleId="15">
    <w:name w:val="网格型1"/>
    <w:basedOn w:val="a2"/>
    <w:uiPriority w:val="59"/>
    <w:qFormat/>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1"/>
    <w:rsid w:val="00823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823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home.frontiersin.org/about/author-guidelines" TargetMode="External"/><Relationship Id="rId14" Type="http://schemas.openxmlformats.org/officeDocument/2006/relationships/image" Target="media/image5.tif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70EFFF-548E-4BEE-B668-CFA715C5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12</Pages>
  <Words>1235</Words>
  <Characters>7045</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 </cp:lastModifiedBy>
  <cp:revision>24</cp:revision>
  <cp:lastPrinted>2013-10-03T12:51:00Z</cp:lastPrinted>
  <dcterms:created xsi:type="dcterms:W3CDTF">2020-08-27T03:03:00Z</dcterms:created>
  <dcterms:modified xsi:type="dcterms:W3CDTF">2020-10-06T06:35:00Z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