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779" w:rsidRPr="001B1284" w:rsidRDefault="00945779" w:rsidP="00945779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Supplemental Material</w:t>
      </w:r>
      <w:r w:rsidRPr="001B1284">
        <w:rPr>
          <w:rFonts w:ascii="Times New Roman" w:hAnsi="Times New Roman" w:cs="Times New Roman" w:hint="eastAsia"/>
          <w:b/>
          <w:sz w:val="24"/>
          <w:szCs w:val="24"/>
        </w:rPr>
        <w:t>. Simulate Result II</w:t>
      </w:r>
      <w:r w:rsidR="00616958">
        <w:rPr>
          <w:rFonts w:ascii="Times New Roman" w:hAnsi="Times New Roman" w:cs="Times New Roman"/>
          <w:b/>
          <w:sz w:val="24"/>
          <w:szCs w:val="24"/>
        </w:rPr>
        <w:t>I</w:t>
      </w:r>
    </w:p>
    <w:p w:rsidR="009F7E82" w:rsidRDefault="009F7E82" w:rsidP="00945779">
      <w:pPr>
        <w:adjustRightInd w:val="0"/>
        <w:snapToGrid w:val="0"/>
        <w:spacing w:line="480" w:lineRule="auto"/>
        <w:ind w:firstLine="4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full results of CDRs for different conditions were presented in this supplemental material.</w:t>
      </w:r>
      <w:r w:rsidR="00795479">
        <w:rPr>
          <w:rFonts w:ascii="Times New Roman" w:hAnsi="Times New Roman" w:cs="Times New Roman"/>
          <w:sz w:val="24"/>
          <w:szCs w:val="24"/>
        </w:rPr>
        <w:t xml:space="preserve"> T</w:t>
      </w:r>
      <w:r w:rsidR="00795479"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="00795479">
        <w:rPr>
          <w:rFonts w:ascii="Times New Roman" w:hAnsi="Times New Roman" w:cs="Times New Roman"/>
          <w:sz w:val="24"/>
          <w:szCs w:val="24"/>
        </w:rPr>
        <w:t>boxplots of AFIs for different conditions were presented in Figures S1 – S20. For convenient, let M1 = the SH-DINA model. M2 = the SH-DINO model, M3 = the SH-ACDM, and M4 = the SH-GDINA model.</w:t>
      </w:r>
    </w:p>
    <w:p w:rsidR="009F7E82" w:rsidRDefault="009F7E82" w:rsidP="00364D1F">
      <w:pPr>
        <w:adjustRightInd w:val="0"/>
        <w:snapToGrid w:val="0"/>
        <w:jc w:val="left"/>
        <w:rPr>
          <w:rFonts w:ascii="Times New Roman" w:hAnsi="Times New Roman" w:cs="Times New Roman"/>
          <w:sz w:val="22"/>
        </w:rPr>
      </w:pPr>
    </w:p>
    <w:p w:rsidR="002B1033" w:rsidRDefault="002B1033" w:rsidP="002B103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2B1033" w:rsidRDefault="002B1033" w:rsidP="002B1033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Table </w:t>
      </w:r>
      <w:r>
        <w:rPr>
          <w:rFonts w:ascii="Times New Roman" w:hAnsi="Times New Roman" w:cs="Times New Roman"/>
          <w:sz w:val="24"/>
          <w:szCs w:val="24"/>
        </w:rPr>
        <w:t>S1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CDRs of </w:t>
      </w:r>
      <w:r w:rsidR="00BD0ACB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FIs for different models with </w:t>
      </w:r>
      <w:r>
        <w:rPr>
          <w:rFonts w:ascii="Times New Roman" w:hAnsi="Times New Roman" w:cs="Times New Roman"/>
          <w:i/>
          <w:sz w:val="24"/>
          <w:szCs w:val="24"/>
        </w:rPr>
        <w:t>non-hierarchical</w:t>
      </w:r>
      <w:r>
        <w:rPr>
          <w:rFonts w:ascii="Times New Roman" w:hAnsi="Times New Roman" w:cs="Times New Roman"/>
          <w:sz w:val="24"/>
          <w:szCs w:val="24"/>
        </w:rPr>
        <w:t xml:space="preserve"> attribute structures.</w:t>
      </w:r>
    </w:p>
    <w:tbl>
      <w:tblPr>
        <w:tblStyle w:val="a7"/>
        <w:tblW w:w="949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567"/>
        <w:gridCol w:w="988"/>
        <w:gridCol w:w="708"/>
        <w:gridCol w:w="709"/>
        <w:gridCol w:w="851"/>
        <w:gridCol w:w="851"/>
        <w:gridCol w:w="850"/>
        <w:gridCol w:w="992"/>
        <w:gridCol w:w="709"/>
        <w:gridCol w:w="850"/>
        <w:gridCol w:w="851"/>
      </w:tblGrid>
      <w:tr w:rsidR="002B1033" w:rsidTr="00BD0ACB">
        <w:trPr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F3121">
              <w:rPr>
                <w:rFonts w:ascii="Times New Roman" w:hAnsi="Times New Roman" w:cs="Times New Roman" w:hint="eastAsia"/>
                <w:sz w:val="22"/>
              </w:rPr>
              <w:t>GM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F3121">
              <w:rPr>
                <w:rFonts w:ascii="Times New Roman" w:hAnsi="Times New Roman" w:cs="Times New Roman" w:hint="eastAsia"/>
                <w:sz w:val="22"/>
              </w:rPr>
              <w:t>CM</w:t>
            </w:r>
          </w:p>
        </w:tc>
        <w:tc>
          <w:tcPr>
            <w:tcW w:w="4107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DF312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  <w:t>Low item quality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DF312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  <w:t>High item quality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88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AIC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BIC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2"/>
              </w:rPr>
              <w:t>aBIC</w:t>
            </w:r>
            <w:proofErr w:type="spellEnd"/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CAIC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AICc</w:t>
            </w:r>
            <w:proofErr w:type="spellEnd"/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AIC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BIC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2"/>
              </w:rPr>
              <w:t>aBIC</w:t>
            </w:r>
            <w:proofErr w:type="spellEnd"/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CAIC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AICc</w:t>
            </w:r>
            <w:proofErr w:type="spellEnd"/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88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4039F">
              <w:rPr>
                <w:rFonts w:ascii="Times New Roman" w:hAnsi="Times New Roman" w:cs="Times New Roman" w:hint="eastAsia"/>
                <w:i/>
                <w:sz w:val="22"/>
              </w:rPr>
              <w:t>N</w:t>
            </w:r>
            <w:r w:rsidRPr="0064039F">
              <w:rPr>
                <w:rFonts w:ascii="Times New Roman" w:hAnsi="Times New Roman" w:cs="Times New Roman" w:hint="eastAsia"/>
                <w:sz w:val="22"/>
              </w:rPr>
              <w:t xml:space="preserve"> = 1,000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.502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.134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.498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.866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hAnsi="Times New Roman" w:cs="Times New Roman"/>
                <w:i/>
                <w:sz w:val="22"/>
              </w:rPr>
              <w:t>N</w:t>
            </w:r>
            <w:r w:rsidRPr="00AB30AF">
              <w:rPr>
                <w:rFonts w:ascii="Times New Roman" w:hAnsi="Times New Roman" w:cs="Times New Roman"/>
                <w:sz w:val="22"/>
              </w:rPr>
              <w:t xml:space="preserve"> = 3,000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M4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.76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.978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.24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.022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</w:tbl>
    <w:p w:rsidR="002B1033" w:rsidRDefault="002B1033" w:rsidP="007954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 w:rsidRPr="00DF3121">
        <w:rPr>
          <w:rFonts w:ascii="Times New Roman" w:hAnsi="Times New Roman" w:cs="Times New Roman" w:hint="eastAsia"/>
          <w:i/>
          <w:sz w:val="24"/>
          <w:szCs w:val="24"/>
        </w:rPr>
        <w:t>Note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GM = data generation model; CM = calibration model.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1033" w:rsidRDefault="002B1033" w:rsidP="002B103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2B1033" w:rsidRDefault="002B1033" w:rsidP="002B1033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Table </w:t>
      </w:r>
      <w:r>
        <w:rPr>
          <w:rFonts w:ascii="Times New Roman" w:hAnsi="Times New Roman" w:cs="Times New Roman"/>
          <w:sz w:val="24"/>
          <w:szCs w:val="24"/>
        </w:rPr>
        <w:t>S2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CDRs of </w:t>
      </w:r>
      <w:r w:rsidR="00BD0ACB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FIs for different models with </w:t>
      </w:r>
      <w:r w:rsidRPr="00D1597B">
        <w:rPr>
          <w:rFonts w:ascii="Times New Roman" w:hAnsi="Times New Roman" w:cs="Times New Roman"/>
          <w:i/>
          <w:sz w:val="24"/>
          <w:szCs w:val="24"/>
        </w:rPr>
        <w:t>l</w:t>
      </w:r>
      <w:r>
        <w:rPr>
          <w:rFonts w:ascii="Times New Roman" w:hAnsi="Times New Roman" w:cs="Times New Roman"/>
          <w:i/>
          <w:sz w:val="24"/>
          <w:szCs w:val="24"/>
        </w:rPr>
        <w:t>inear</w:t>
      </w:r>
      <w:r>
        <w:rPr>
          <w:rFonts w:ascii="Times New Roman" w:hAnsi="Times New Roman" w:cs="Times New Roman"/>
          <w:sz w:val="24"/>
          <w:szCs w:val="24"/>
        </w:rPr>
        <w:t xml:space="preserve"> attribute structures.</w:t>
      </w:r>
    </w:p>
    <w:tbl>
      <w:tblPr>
        <w:tblStyle w:val="a7"/>
        <w:tblW w:w="949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567"/>
        <w:gridCol w:w="988"/>
        <w:gridCol w:w="708"/>
        <w:gridCol w:w="709"/>
        <w:gridCol w:w="851"/>
        <w:gridCol w:w="851"/>
        <w:gridCol w:w="850"/>
        <w:gridCol w:w="992"/>
        <w:gridCol w:w="709"/>
        <w:gridCol w:w="850"/>
        <w:gridCol w:w="851"/>
      </w:tblGrid>
      <w:tr w:rsidR="002B1033" w:rsidTr="00BD0ACB">
        <w:trPr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F3121">
              <w:rPr>
                <w:rFonts w:ascii="Times New Roman" w:hAnsi="Times New Roman" w:cs="Times New Roman" w:hint="eastAsia"/>
                <w:sz w:val="22"/>
              </w:rPr>
              <w:t>GM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F3121">
              <w:rPr>
                <w:rFonts w:ascii="Times New Roman" w:hAnsi="Times New Roman" w:cs="Times New Roman" w:hint="eastAsia"/>
                <w:sz w:val="22"/>
              </w:rPr>
              <w:t>CM</w:t>
            </w:r>
          </w:p>
        </w:tc>
        <w:tc>
          <w:tcPr>
            <w:tcW w:w="4107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DF312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  <w:t>Low item quality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DF312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  <w:t>High item quality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88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AIC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BIC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2"/>
              </w:rPr>
              <w:t>aBIC</w:t>
            </w:r>
            <w:proofErr w:type="spellEnd"/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CAIC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AICc</w:t>
            </w:r>
            <w:proofErr w:type="spellEnd"/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AIC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BIC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2"/>
              </w:rPr>
              <w:t>aBIC</w:t>
            </w:r>
            <w:proofErr w:type="spellEnd"/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CAIC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AICc</w:t>
            </w:r>
            <w:proofErr w:type="spellEnd"/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88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4039F">
              <w:rPr>
                <w:rFonts w:ascii="Times New Roman" w:hAnsi="Times New Roman" w:cs="Times New Roman" w:hint="eastAsia"/>
                <w:i/>
                <w:sz w:val="22"/>
              </w:rPr>
              <w:t>N</w:t>
            </w:r>
            <w:r w:rsidRPr="0064039F">
              <w:rPr>
                <w:rFonts w:ascii="Times New Roman" w:hAnsi="Times New Roman" w:cs="Times New Roman" w:hint="eastAsia"/>
                <w:sz w:val="22"/>
              </w:rPr>
              <w:t xml:space="preserve"> = 1,000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.998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.002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.088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.088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.088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.088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.088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.01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.01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.01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.01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.912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.912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.912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.912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.912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.126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.126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.126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.126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.126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.01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.01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.01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.01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.874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.874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.874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.874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.874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hAnsi="Times New Roman" w:cs="Times New Roman"/>
                <w:i/>
                <w:sz w:val="22"/>
              </w:rPr>
              <w:t>N</w:t>
            </w:r>
            <w:r w:rsidRPr="00AB30AF">
              <w:rPr>
                <w:rFonts w:ascii="Times New Roman" w:hAnsi="Times New Roman" w:cs="Times New Roman"/>
                <w:sz w:val="22"/>
              </w:rPr>
              <w:t xml:space="preserve"> = 3,000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.01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.01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.01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.01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.01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.016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.016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.016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.016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.016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.984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.984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.984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.984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.984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M4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.168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.168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.168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.168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.168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.006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.006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.006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.006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color w:val="000000"/>
                <w:sz w:val="22"/>
              </w:rPr>
              <w:t>.006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.832</w:t>
            </w:r>
          </w:p>
        </w:tc>
        <w:tc>
          <w:tcPr>
            <w:tcW w:w="708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.832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.832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.832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.832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.994</w:t>
            </w:r>
          </w:p>
        </w:tc>
        <w:tc>
          <w:tcPr>
            <w:tcW w:w="992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.994</w:t>
            </w:r>
          </w:p>
        </w:tc>
        <w:tc>
          <w:tcPr>
            <w:tcW w:w="709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.994</w:t>
            </w:r>
          </w:p>
        </w:tc>
        <w:tc>
          <w:tcPr>
            <w:tcW w:w="850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.994</w:t>
            </w:r>
          </w:p>
        </w:tc>
        <w:tc>
          <w:tcPr>
            <w:tcW w:w="851" w:type="dxa"/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B30A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.994</w:t>
            </w:r>
          </w:p>
        </w:tc>
      </w:tr>
    </w:tbl>
    <w:p w:rsidR="002B1033" w:rsidRDefault="002B1033" w:rsidP="002B1033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 w:rsidRPr="00DF3121">
        <w:rPr>
          <w:rFonts w:ascii="Times New Roman" w:hAnsi="Times New Roman" w:cs="Times New Roman" w:hint="eastAsia"/>
          <w:i/>
          <w:sz w:val="24"/>
          <w:szCs w:val="24"/>
        </w:rPr>
        <w:t>Note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GM = data generation model; CM = calibration model.</w:t>
      </w:r>
    </w:p>
    <w:p w:rsidR="002B1033" w:rsidRPr="00D1597B" w:rsidRDefault="002B1033" w:rsidP="002B103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2B1033" w:rsidRPr="00D24DCF" w:rsidRDefault="002B1033" w:rsidP="002B103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2B1033" w:rsidRDefault="002B1033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1033" w:rsidRDefault="002B1033" w:rsidP="002B103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2B1033" w:rsidRDefault="002B1033" w:rsidP="002B1033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Table </w:t>
      </w:r>
      <w:r>
        <w:rPr>
          <w:rFonts w:ascii="Times New Roman" w:hAnsi="Times New Roman" w:cs="Times New Roman"/>
          <w:sz w:val="24"/>
          <w:szCs w:val="24"/>
        </w:rPr>
        <w:t>S3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CDRs of </w:t>
      </w:r>
      <w:r w:rsidR="00BD0ACB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FIs for different models with </w:t>
      </w:r>
      <w:r>
        <w:rPr>
          <w:rFonts w:ascii="Times New Roman" w:hAnsi="Times New Roman" w:cs="Times New Roman"/>
          <w:i/>
          <w:sz w:val="24"/>
          <w:szCs w:val="24"/>
        </w:rPr>
        <w:t>convergent</w:t>
      </w:r>
      <w:r>
        <w:rPr>
          <w:rFonts w:ascii="Times New Roman" w:hAnsi="Times New Roman" w:cs="Times New Roman"/>
          <w:sz w:val="24"/>
          <w:szCs w:val="24"/>
        </w:rPr>
        <w:t xml:space="preserve"> attribute structures.</w:t>
      </w:r>
    </w:p>
    <w:tbl>
      <w:tblPr>
        <w:tblStyle w:val="a7"/>
        <w:tblW w:w="949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567"/>
        <w:gridCol w:w="988"/>
        <w:gridCol w:w="708"/>
        <w:gridCol w:w="709"/>
        <w:gridCol w:w="851"/>
        <w:gridCol w:w="851"/>
        <w:gridCol w:w="850"/>
        <w:gridCol w:w="992"/>
        <w:gridCol w:w="709"/>
        <w:gridCol w:w="850"/>
        <w:gridCol w:w="851"/>
      </w:tblGrid>
      <w:tr w:rsidR="002B1033" w:rsidTr="00BD0ACB">
        <w:trPr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F3121">
              <w:rPr>
                <w:rFonts w:ascii="Times New Roman" w:hAnsi="Times New Roman" w:cs="Times New Roman" w:hint="eastAsia"/>
                <w:sz w:val="22"/>
              </w:rPr>
              <w:t>GM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F3121">
              <w:rPr>
                <w:rFonts w:ascii="Times New Roman" w:hAnsi="Times New Roman" w:cs="Times New Roman" w:hint="eastAsia"/>
                <w:sz w:val="22"/>
              </w:rPr>
              <w:t>CM</w:t>
            </w:r>
          </w:p>
        </w:tc>
        <w:tc>
          <w:tcPr>
            <w:tcW w:w="4107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DF312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  <w:t>Low item quality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DF312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  <w:t>High item quality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88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AIC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BIC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2"/>
              </w:rPr>
              <w:t>aBIC</w:t>
            </w:r>
            <w:proofErr w:type="spellEnd"/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CAIC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AICc</w:t>
            </w:r>
            <w:proofErr w:type="spellEnd"/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AIC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BIC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2"/>
              </w:rPr>
              <w:t>aBIC</w:t>
            </w:r>
            <w:proofErr w:type="spellEnd"/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CAIC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AICc</w:t>
            </w:r>
            <w:proofErr w:type="spellEnd"/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88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4039F">
              <w:rPr>
                <w:rFonts w:ascii="Times New Roman" w:hAnsi="Times New Roman" w:cs="Times New Roman" w:hint="eastAsia"/>
                <w:i/>
                <w:sz w:val="22"/>
              </w:rPr>
              <w:t>N</w:t>
            </w:r>
            <w:r w:rsidRPr="0064039F">
              <w:rPr>
                <w:rFonts w:ascii="Times New Roman" w:hAnsi="Times New Roman" w:cs="Times New Roman" w:hint="eastAsia"/>
                <w:sz w:val="22"/>
              </w:rPr>
              <w:t xml:space="preserve"> = 1,000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F66126" w:rsidTr="00BD0ACB">
        <w:trPr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F66126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66126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F66126" w:rsidRPr="00F66126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F66126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F66126" w:rsidRPr="00F66126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F66126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F66126" w:rsidRPr="00F66126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F66126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F66126" w:rsidRPr="00F66126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F66126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F66126" w:rsidRPr="00F66126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F66126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F66126" w:rsidRPr="00F66126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F66126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F66126" w:rsidRPr="00F66126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F66126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F66126" w:rsidRPr="00F66126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F66126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F66126" w:rsidRPr="00F66126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F66126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F66126" w:rsidRPr="00F66126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F66126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</w:tr>
      <w:tr w:rsidR="00F66126" w:rsidTr="00BD0ACB">
        <w:trPr>
          <w:jc w:val="center"/>
        </w:trPr>
        <w:tc>
          <w:tcPr>
            <w:tcW w:w="572" w:type="dxa"/>
            <w:vAlign w:val="center"/>
          </w:tcPr>
          <w:p w:rsidR="00F66126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66126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F66126" w:rsidTr="00BD0ACB">
        <w:trPr>
          <w:jc w:val="center"/>
        </w:trPr>
        <w:tc>
          <w:tcPr>
            <w:tcW w:w="572" w:type="dxa"/>
            <w:vAlign w:val="center"/>
          </w:tcPr>
          <w:p w:rsidR="00F66126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66126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F66126" w:rsidTr="00BD0ACB">
        <w:trPr>
          <w:jc w:val="center"/>
        </w:trPr>
        <w:tc>
          <w:tcPr>
            <w:tcW w:w="572" w:type="dxa"/>
            <w:vAlign w:val="center"/>
          </w:tcPr>
          <w:p w:rsidR="00F66126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F66126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7625CE" w:rsidTr="00BD0ACB">
        <w:trPr>
          <w:jc w:val="center"/>
        </w:trPr>
        <w:tc>
          <w:tcPr>
            <w:tcW w:w="572" w:type="dxa"/>
            <w:vAlign w:val="center"/>
          </w:tcPr>
          <w:p w:rsidR="007625CE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625CE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7625CE" w:rsidTr="00BD0ACB">
        <w:trPr>
          <w:jc w:val="center"/>
        </w:trPr>
        <w:tc>
          <w:tcPr>
            <w:tcW w:w="572" w:type="dxa"/>
            <w:vAlign w:val="center"/>
          </w:tcPr>
          <w:p w:rsidR="007625CE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625CE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7625CE" w:rsidRPr="000417C1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708" w:type="dxa"/>
            <w:vAlign w:val="center"/>
          </w:tcPr>
          <w:p w:rsidR="007625CE" w:rsidRPr="000417C1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7625CE" w:rsidRPr="000417C1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7625CE" w:rsidRPr="000417C1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7625CE" w:rsidRPr="000417C1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7625CE" w:rsidRPr="007625CE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7625CE">
              <w:rPr>
                <w:rFonts w:ascii="Times New Roman" w:hAnsi="Times New Roman" w:cs="Times New Roman" w:hint="eastAsia"/>
                <w:b/>
                <w:sz w:val="22"/>
              </w:rPr>
              <w:t>.998</w:t>
            </w:r>
          </w:p>
        </w:tc>
        <w:tc>
          <w:tcPr>
            <w:tcW w:w="992" w:type="dxa"/>
            <w:vAlign w:val="center"/>
          </w:tcPr>
          <w:p w:rsidR="007625CE" w:rsidRPr="000417C1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7625CE" w:rsidRPr="000417C1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7625CE" w:rsidRPr="000417C1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7625CE" w:rsidRPr="000417C1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</w:tr>
      <w:tr w:rsidR="007625CE" w:rsidTr="00BD0ACB">
        <w:trPr>
          <w:jc w:val="center"/>
        </w:trPr>
        <w:tc>
          <w:tcPr>
            <w:tcW w:w="572" w:type="dxa"/>
            <w:vAlign w:val="center"/>
          </w:tcPr>
          <w:p w:rsidR="007625CE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625CE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7625CE" w:rsidTr="00BD0ACB">
        <w:trPr>
          <w:jc w:val="center"/>
        </w:trPr>
        <w:tc>
          <w:tcPr>
            <w:tcW w:w="572" w:type="dxa"/>
            <w:vAlign w:val="center"/>
          </w:tcPr>
          <w:p w:rsidR="007625CE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7625CE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.002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7625CE" w:rsidRPr="00616958" w:rsidRDefault="007625CE" w:rsidP="007625C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EE7365" w:rsidTr="00BD0ACB">
        <w:trPr>
          <w:jc w:val="center"/>
        </w:trPr>
        <w:tc>
          <w:tcPr>
            <w:tcW w:w="572" w:type="dxa"/>
            <w:vAlign w:val="center"/>
          </w:tcPr>
          <w:p w:rsidR="00EE7365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EE7365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EE7365" w:rsidRPr="00616958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EE7365" w:rsidRPr="00616958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EE7365" w:rsidRPr="00616958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EE7365" w:rsidRPr="00616958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EE7365" w:rsidTr="00BD0ACB">
        <w:trPr>
          <w:jc w:val="center"/>
        </w:trPr>
        <w:tc>
          <w:tcPr>
            <w:tcW w:w="572" w:type="dxa"/>
            <w:vAlign w:val="center"/>
          </w:tcPr>
          <w:p w:rsidR="00EE7365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E7365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EE7365" w:rsidRPr="00616958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EE7365" w:rsidRPr="00616958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EE7365" w:rsidRPr="00616958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EE7365" w:rsidRPr="00616958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EE7365" w:rsidTr="00BD0ACB">
        <w:trPr>
          <w:jc w:val="center"/>
        </w:trPr>
        <w:tc>
          <w:tcPr>
            <w:tcW w:w="572" w:type="dxa"/>
            <w:vAlign w:val="center"/>
          </w:tcPr>
          <w:p w:rsidR="00EE7365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E7365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EE7365" w:rsidRPr="00192BB8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92BB8">
              <w:rPr>
                <w:rFonts w:ascii="Times New Roman" w:hAnsi="Times New Roman" w:cs="Times New Roman" w:hint="eastAsia"/>
                <w:b/>
                <w:sz w:val="22"/>
              </w:rPr>
              <w:t>.97</w:t>
            </w:r>
          </w:p>
        </w:tc>
        <w:tc>
          <w:tcPr>
            <w:tcW w:w="708" w:type="dxa"/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EE7365" w:rsidRPr="00EE7365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E7365">
              <w:rPr>
                <w:rFonts w:ascii="Times New Roman" w:hAnsi="Times New Roman" w:cs="Times New Roman" w:hint="eastAsia"/>
                <w:b/>
                <w:sz w:val="22"/>
              </w:rPr>
              <w:t>.938</w:t>
            </w:r>
          </w:p>
        </w:tc>
        <w:tc>
          <w:tcPr>
            <w:tcW w:w="992" w:type="dxa"/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EE7365" w:rsidRPr="00EE7365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E7365">
              <w:rPr>
                <w:rFonts w:ascii="Times New Roman" w:hAnsi="Times New Roman" w:cs="Times New Roman" w:hint="eastAsia"/>
                <w:b/>
                <w:sz w:val="22"/>
              </w:rPr>
              <w:t>.998</w:t>
            </w:r>
          </w:p>
        </w:tc>
        <w:tc>
          <w:tcPr>
            <w:tcW w:w="850" w:type="dxa"/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EE7365" w:rsidRPr="00EE7365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E7365">
              <w:rPr>
                <w:rFonts w:ascii="Times New Roman" w:hAnsi="Times New Roman" w:cs="Times New Roman" w:hint="eastAsia"/>
                <w:b/>
                <w:sz w:val="22"/>
              </w:rPr>
              <w:t>.998</w:t>
            </w:r>
          </w:p>
        </w:tc>
      </w:tr>
      <w:tr w:rsidR="00EE7365" w:rsidTr="00BD0ACB">
        <w:trPr>
          <w:jc w:val="center"/>
        </w:trPr>
        <w:tc>
          <w:tcPr>
            <w:tcW w:w="572" w:type="dxa"/>
            <w:vAlign w:val="center"/>
          </w:tcPr>
          <w:p w:rsidR="00EE7365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EE7365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EE7365" w:rsidRPr="00616958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.03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EE7365" w:rsidRPr="00616958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.062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EE7365" w:rsidRPr="00616958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.002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EE7365" w:rsidRPr="004A0EFA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EE7365" w:rsidRPr="00616958" w:rsidRDefault="00EE7365" w:rsidP="00EE7365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.002</w:t>
            </w:r>
          </w:p>
        </w:tc>
      </w:tr>
      <w:tr w:rsidR="00062A16" w:rsidTr="00BD0ACB">
        <w:trPr>
          <w:jc w:val="center"/>
        </w:trPr>
        <w:tc>
          <w:tcPr>
            <w:tcW w:w="572" w:type="dxa"/>
            <w:vAlign w:val="center"/>
          </w:tcPr>
          <w:p w:rsidR="00062A16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062A16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062A16" w:rsidTr="00BD0ACB">
        <w:trPr>
          <w:jc w:val="center"/>
        </w:trPr>
        <w:tc>
          <w:tcPr>
            <w:tcW w:w="572" w:type="dxa"/>
            <w:vAlign w:val="center"/>
          </w:tcPr>
          <w:p w:rsidR="00062A16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62A16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062A16" w:rsidTr="00BD0ACB">
        <w:trPr>
          <w:jc w:val="center"/>
        </w:trPr>
        <w:tc>
          <w:tcPr>
            <w:tcW w:w="572" w:type="dxa"/>
            <w:vAlign w:val="center"/>
          </w:tcPr>
          <w:p w:rsidR="00062A16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62A16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b/>
                <w:sz w:val="22"/>
              </w:rPr>
              <w:t>.642</w:t>
            </w:r>
          </w:p>
        </w:tc>
        <w:tc>
          <w:tcPr>
            <w:tcW w:w="709" w:type="dxa"/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.05</w:t>
            </w:r>
          </w:p>
        </w:tc>
        <w:tc>
          <w:tcPr>
            <w:tcW w:w="851" w:type="dxa"/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b/>
                <w:sz w:val="22"/>
              </w:rPr>
              <w:t>.822</w:t>
            </w:r>
          </w:p>
        </w:tc>
        <w:tc>
          <w:tcPr>
            <w:tcW w:w="851" w:type="dxa"/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.014</w:t>
            </w:r>
          </w:p>
        </w:tc>
        <w:tc>
          <w:tcPr>
            <w:tcW w:w="850" w:type="dxa"/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.046</w:t>
            </w:r>
          </w:p>
        </w:tc>
        <w:tc>
          <w:tcPr>
            <w:tcW w:w="709" w:type="dxa"/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.126</w:t>
            </w:r>
          </w:p>
        </w:tc>
        <w:tc>
          <w:tcPr>
            <w:tcW w:w="851" w:type="dxa"/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062A16" w:rsidTr="00BD0ACB">
        <w:trPr>
          <w:jc w:val="center"/>
        </w:trPr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:rsidR="00062A16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62A16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.358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b/>
                <w:sz w:val="22"/>
              </w:rPr>
              <w:t>.95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.178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062A16" w:rsidRPr="00616958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b/>
                <w:sz w:val="22"/>
              </w:rPr>
              <w:t>.986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062A16" w:rsidRPr="00062A16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62A16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062A16" w:rsidRPr="00062A16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62A16">
              <w:rPr>
                <w:rFonts w:ascii="Times New Roman" w:hAnsi="Times New Roman" w:cs="Times New Roman" w:hint="eastAsia"/>
                <w:b/>
                <w:sz w:val="22"/>
              </w:rPr>
              <w:t>.954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062A16" w:rsidRPr="00062A16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62A16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062A16" w:rsidRPr="00062A16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62A16">
              <w:rPr>
                <w:rFonts w:ascii="Times New Roman" w:hAnsi="Times New Roman" w:cs="Times New Roman" w:hint="eastAsia"/>
                <w:b/>
                <w:sz w:val="22"/>
              </w:rPr>
              <w:t>.874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062A16" w:rsidRPr="00062A16" w:rsidRDefault="00062A16" w:rsidP="00062A1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62A16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AB30AF">
              <w:rPr>
                <w:rFonts w:ascii="Times New Roman" w:hAnsi="Times New Roman" w:cs="Times New Roman"/>
                <w:i/>
                <w:sz w:val="22"/>
              </w:rPr>
              <w:t>N</w:t>
            </w:r>
            <w:r w:rsidRPr="00AB30AF">
              <w:rPr>
                <w:rFonts w:ascii="Times New Roman" w:hAnsi="Times New Roman" w:cs="Times New Roman"/>
                <w:sz w:val="22"/>
              </w:rPr>
              <w:t xml:space="preserve"> = 3,000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B1033" w:rsidRPr="00AB30AF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10132E" w:rsidTr="00BD0ACB">
        <w:trPr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10132E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10132E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10132E" w:rsidRPr="00AB30AF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10132E" w:rsidRPr="00AB30AF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10132E" w:rsidRPr="00AB30AF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10132E" w:rsidRPr="00AB30AF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10132E" w:rsidRPr="00AB30AF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10132E" w:rsidRPr="00AB30AF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10132E" w:rsidRPr="00AB30AF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10132E" w:rsidRPr="00AB30AF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10132E" w:rsidRPr="00AB30AF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10132E" w:rsidRPr="00AB30AF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</w:tr>
      <w:tr w:rsidR="0010132E" w:rsidTr="00BD0ACB">
        <w:trPr>
          <w:jc w:val="center"/>
        </w:trPr>
        <w:tc>
          <w:tcPr>
            <w:tcW w:w="572" w:type="dxa"/>
            <w:vAlign w:val="center"/>
          </w:tcPr>
          <w:p w:rsidR="0010132E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0132E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10132E" w:rsidTr="00BD0ACB">
        <w:trPr>
          <w:jc w:val="center"/>
        </w:trPr>
        <w:tc>
          <w:tcPr>
            <w:tcW w:w="572" w:type="dxa"/>
            <w:vAlign w:val="center"/>
          </w:tcPr>
          <w:p w:rsidR="0010132E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0132E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10132E" w:rsidTr="00BD0ACB">
        <w:trPr>
          <w:jc w:val="center"/>
        </w:trPr>
        <w:tc>
          <w:tcPr>
            <w:tcW w:w="572" w:type="dxa"/>
            <w:vAlign w:val="center"/>
          </w:tcPr>
          <w:p w:rsidR="0010132E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0132E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10132E" w:rsidRPr="004E54E3" w:rsidRDefault="0010132E" w:rsidP="0010132E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E54E3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537DC1" w:rsidTr="00BD0ACB">
        <w:trPr>
          <w:jc w:val="center"/>
        </w:trPr>
        <w:tc>
          <w:tcPr>
            <w:tcW w:w="572" w:type="dxa"/>
            <w:vAlign w:val="center"/>
          </w:tcPr>
          <w:p w:rsidR="00537DC1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537DC1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bottom w:val="nil"/>
            </w:tcBorders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537DC1" w:rsidTr="00BD0ACB">
        <w:trPr>
          <w:jc w:val="center"/>
        </w:trPr>
        <w:tc>
          <w:tcPr>
            <w:tcW w:w="572" w:type="dxa"/>
            <w:vAlign w:val="center"/>
          </w:tcPr>
          <w:p w:rsidR="00537DC1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537DC1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nil"/>
            </w:tcBorders>
            <w:vAlign w:val="center"/>
          </w:tcPr>
          <w:p w:rsidR="00537DC1" w:rsidRPr="000417C1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537DC1" w:rsidRPr="000417C1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537DC1" w:rsidRPr="000417C1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537DC1" w:rsidRPr="000417C1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537DC1" w:rsidRPr="000417C1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537DC1" w:rsidRPr="000417C1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537DC1" w:rsidRPr="000417C1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537DC1" w:rsidRPr="000417C1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537DC1" w:rsidRPr="000417C1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537DC1" w:rsidRPr="000417C1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</w:tr>
      <w:tr w:rsidR="00537DC1" w:rsidTr="00BD0ACB">
        <w:trPr>
          <w:jc w:val="center"/>
        </w:trPr>
        <w:tc>
          <w:tcPr>
            <w:tcW w:w="572" w:type="dxa"/>
            <w:vAlign w:val="center"/>
          </w:tcPr>
          <w:p w:rsidR="00537DC1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37DC1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537DC1" w:rsidTr="00BD0ACB">
        <w:trPr>
          <w:jc w:val="center"/>
        </w:trPr>
        <w:tc>
          <w:tcPr>
            <w:tcW w:w="572" w:type="dxa"/>
            <w:vAlign w:val="center"/>
          </w:tcPr>
          <w:p w:rsidR="00537DC1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37DC1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537DC1" w:rsidRPr="00616958" w:rsidRDefault="00537DC1" w:rsidP="00537DC1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4A0EFA" w:rsidTr="00BD0ACB">
        <w:trPr>
          <w:jc w:val="center"/>
        </w:trPr>
        <w:tc>
          <w:tcPr>
            <w:tcW w:w="572" w:type="dxa"/>
            <w:vAlign w:val="center"/>
          </w:tcPr>
          <w:p w:rsid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bottom w:val="nil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4A0EFA" w:rsidTr="00BD0ACB">
        <w:trPr>
          <w:jc w:val="center"/>
        </w:trPr>
        <w:tc>
          <w:tcPr>
            <w:tcW w:w="572" w:type="dxa"/>
            <w:vAlign w:val="center"/>
          </w:tcPr>
          <w:p w:rsid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nil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4A0EFA" w:rsidTr="00BD0ACB">
        <w:trPr>
          <w:jc w:val="center"/>
        </w:trPr>
        <w:tc>
          <w:tcPr>
            <w:tcW w:w="572" w:type="dxa"/>
            <w:vAlign w:val="center"/>
          </w:tcPr>
          <w:p w:rsid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.966</w:t>
            </w:r>
          </w:p>
        </w:tc>
        <w:tc>
          <w:tcPr>
            <w:tcW w:w="708" w:type="dxa"/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.988</w:t>
            </w:r>
          </w:p>
        </w:tc>
        <w:tc>
          <w:tcPr>
            <w:tcW w:w="850" w:type="dxa"/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.954</w:t>
            </w:r>
          </w:p>
        </w:tc>
        <w:tc>
          <w:tcPr>
            <w:tcW w:w="992" w:type="dxa"/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.97</w:t>
            </w:r>
          </w:p>
        </w:tc>
      </w:tr>
      <w:tr w:rsidR="004A0EFA" w:rsidTr="00BD0ACB">
        <w:trPr>
          <w:jc w:val="center"/>
        </w:trPr>
        <w:tc>
          <w:tcPr>
            <w:tcW w:w="572" w:type="dxa"/>
            <w:vAlign w:val="center"/>
          </w:tcPr>
          <w:p w:rsid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.034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.012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.046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A0EFA" w:rsidRPr="004A0EFA" w:rsidRDefault="004A0EFA" w:rsidP="004A0EF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.03</w:t>
            </w:r>
          </w:p>
        </w:tc>
      </w:tr>
      <w:tr w:rsidR="0049765A" w:rsidTr="00BD0ACB">
        <w:trPr>
          <w:jc w:val="center"/>
        </w:trPr>
        <w:tc>
          <w:tcPr>
            <w:tcW w:w="572" w:type="dxa"/>
            <w:vAlign w:val="center"/>
          </w:tcPr>
          <w:p w:rsidR="0049765A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M4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49765A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bottom w:val="nil"/>
            </w:tcBorders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49765A" w:rsidTr="00BD0ACB">
        <w:trPr>
          <w:jc w:val="center"/>
        </w:trPr>
        <w:tc>
          <w:tcPr>
            <w:tcW w:w="572" w:type="dxa"/>
            <w:vAlign w:val="center"/>
          </w:tcPr>
          <w:p w:rsidR="0049765A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49765A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nil"/>
            </w:tcBorders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49765A" w:rsidTr="00BD0ACB">
        <w:trPr>
          <w:jc w:val="center"/>
        </w:trPr>
        <w:tc>
          <w:tcPr>
            <w:tcW w:w="572" w:type="dxa"/>
            <w:vAlign w:val="center"/>
          </w:tcPr>
          <w:p w:rsidR="0049765A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765A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.006</w:t>
            </w:r>
          </w:p>
        </w:tc>
        <w:tc>
          <w:tcPr>
            <w:tcW w:w="709" w:type="dxa"/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.032</w:t>
            </w:r>
          </w:p>
        </w:tc>
        <w:tc>
          <w:tcPr>
            <w:tcW w:w="851" w:type="dxa"/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49765A" w:rsidRPr="00616958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</w:t>
            </w:r>
          </w:p>
        </w:tc>
      </w:tr>
      <w:tr w:rsidR="0049765A" w:rsidTr="00BD0ACB">
        <w:trPr>
          <w:jc w:val="center"/>
        </w:trPr>
        <w:tc>
          <w:tcPr>
            <w:tcW w:w="572" w:type="dxa"/>
            <w:vAlign w:val="center"/>
          </w:tcPr>
          <w:p w:rsidR="0049765A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9765A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vAlign w:val="center"/>
          </w:tcPr>
          <w:p w:rsidR="0049765A" w:rsidRPr="00062A16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62A16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  <w:tc>
          <w:tcPr>
            <w:tcW w:w="708" w:type="dxa"/>
            <w:vAlign w:val="center"/>
          </w:tcPr>
          <w:p w:rsidR="0049765A" w:rsidRPr="00062A16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.994</w:t>
            </w:r>
          </w:p>
        </w:tc>
        <w:tc>
          <w:tcPr>
            <w:tcW w:w="709" w:type="dxa"/>
            <w:vAlign w:val="center"/>
          </w:tcPr>
          <w:p w:rsidR="0049765A" w:rsidRPr="00062A16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62A16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49765A" w:rsidRPr="00062A16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.968</w:t>
            </w:r>
          </w:p>
        </w:tc>
        <w:tc>
          <w:tcPr>
            <w:tcW w:w="851" w:type="dxa"/>
            <w:vAlign w:val="center"/>
          </w:tcPr>
          <w:p w:rsidR="0049765A" w:rsidRPr="00062A16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62A16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49765A" w:rsidRPr="00062A16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62A16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  <w:tc>
          <w:tcPr>
            <w:tcW w:w="992" w:type="dxa"/>
            <w:vAlign w:val="center"/>
          </w:tcPr>
          <w:p w:rsidR="0049765A" w:rsidRPr="00062A16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62A16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49765A" w:rsidRPr="00062A16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62A16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49765A" w:rsidRPr="00062A16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62A16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49765A" w:rsidRPr="00062A16" w:rsidRDefault="0049765A" w:rsidP="0049765A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62A16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</w:tr>
    </w:tbl>
    <w:p w:rsidR="002B1033" w:rsidRDefault="002B1033" w:rsidP="002B1033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 w:rsidRPr="00DF3121">
        <w:rPr>
          <w:rFonts w:ascii="Times New Roman" w:hAnsi="Times New Roman" w:cs="Times New Roman" w:hint="eastAsia"/>
          <w:i/>
          <w:sz w:val="24"/>
          <w:szCs w:val="24"/>
        </w:rPr>
        <w:t>Note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GM = data generation model; CM = calibration model.</w:t>
      </w:r>
    </w:p>
    <w:p w:rsidR="002B1033" w:rsidRPr="00D1597B" w:rsidRDefault="002B1033" w:rsidP="002B103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2B1033" w:rsidRPr="00D24DCF" w:rsidRDefault="002B1033" w:rsidP="002B103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2B1033" w:rsidRDefault="002B1033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1033" w:rsidRDefault="002B1033" w:rsidP="002B103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2B1033" w:rsidRDefault="002B1033" w:rsidP="002B1033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Table </w:t>
      </w:r>
      <w:r>
        <w:rPr>
          <w:rFonts w:ascii="Times New Roman" w:hAnsi="Times New Roman" w:cs="Times New Roman"/>
          <w:sz w:val="24"/>
          <w:szCs w:val="24"/>
        </w:rPr>
        <w:t>S4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CDRs of </w:t>
      </w:r>
      <w:r w:rsidR="00BD0ACB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FIs for different models with </w:t>
      </w:r>
      <w:r>
        <w:rPr>
          <w:rFonts w:ascii="Times New Roman" w:hAnsi="Times New Roman" w:cs="Times New Roman"/>
          <w:i/>
          <w:sz w:val="24"/>
          <w:szCs w:val="24"/>
        </w:rPr>
        <w:t>divergent</w:t>
      </w:r>
      <w:r>
        <w:rPr>
          <w:rFonts w:ascii="Times New Roman" w:hAnsi="Times New Roman" w:cs="Times New Roman"/>
          <w:sz w:val="24"/>
          <w:szCs w:val="24"/>
        </w:rPr>
        <w:t xml:space="preserve"> attribute structures.</w:t>
      </w:r>
    </w:p>
    <w:tbl>
      <w:tblPr>
        <w:tblStyle w:val="a7"/>
        <w:tblW w:w="949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567"/>
        <w:gridCol w:w="988"/>
        <w:gridCol w:w="708"/>
        <w:gridCol w:w="709"/>
        <w:gridCol w:w="851"/>
        <w:gridCol w:w="851"/>
        <w:gridCol w:w="850"/>
        <w:gridCol w:w="992"/>
        <w:gridCol w:w="709"/>
        <w:gridCol w:w="850"/>
        <w:gridCol w:w="851"/>
      </w:tblGrid>
      <w:tr w:rsidR="002B1033" w:rsidTr="00BD0ACB">
        <w:trPr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F3121">
              <w:rPr>
                <w:rFonts w:ascii="Times New Roman" w:hAnsi="Times New Roman" w:cs="Times New Roman" w:hint="eastAsia"/>
                <w:sz w:val="22"/>
              </w:rPr>
              <w:t>GM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F3121">
              <w:rPr>
                <w:rFonts w:ascii="Times New Roman" w:hAnsi="Times New Roman" w:cs="Times New Roman" w:hint="eastAsia"/>
                <w:sz w:val="22"/>
              </w:rPr>
              <w:t>CM</w:t>
            </w:r>
          </w:p>
        </w:tc>
        <w:tc>
          <w:tcPr>
            <w:tcW w:w="4107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DF312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  <w:t>Low item quality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DF312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  <w:t>High item quality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88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AIC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BIC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2"/>
              </w:rPr>
              <w:t>aBIC</w:t>
            </w:r>
            <w:proofErr w:type="spellEnd"/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CAIC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AICc</w:t>
            </w:r>
            <w:proofErr w:type="spellEnd"/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AIC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BIC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2"/>
              </w:rPr>
              <w:t>aBIC</w:t>
            </w:r>
            <w:proofErr w:type="spellEnd"/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CAIC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AICc</w:t>
            </w:r>
            <w:proofErr w:type="spellEnd"/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88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4039F">
              <w:rPr>
                <w:rFonts w:ascii="Times New Roman" w:hAnsi="Times New Roman" w:cs="Times New Roman" w:hint="eastAsia"/>
                <w:i/>
                <w:sz w:val="22"/>
              </w:rPr>
              <w:t>N</w:t>
            </w:r>
            <w:r w:rsidRPr="0064039F">
              <w:rPr>
                <w:rFonts w:ascii="Times New Roman" w:hAnsi="Times New Roman" w:cs="Times New Roman" w:hint="eastAsia"/>
                <w:sz w:val="22"/>
              </w:rPr>
              <w:t xml:space="preserve"> = 1,000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.996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.994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.004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.006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.888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.02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.988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.062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.236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.112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.98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.012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.938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.764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hAnsi="Times New Roman" w:cs="Times New Roman"/>
                <w:i/>
                <w:sz w:val="22"/>
              </w:rPr>
              <w:t>N</w:t>
            </w:r>
            <w:r w:rsidRPr="000D1FFD">
              <w:rPr>
                <w:rFonts w:ascii="Times New Roman" w:hAnsi="Times New Roman" w:cs="Times New Roman"/>
                <w:sz w:val="22"/>
              </w:rPr>
              <w:t xml:space="preserve"> = 3,000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.992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.992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.998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.008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.008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.002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M4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.056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.944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</w:tr>
    </w:tbl>
    <w:p w:rsidR="002B1033" w:rsidRDefault="002B1033" w:rsidP="002B1033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 w:rsidRPr="00DF3121">
        <w:rPr>
          <w:rFonts w:ascii="Times New Roman" w:hAnsi="Times New Roman" w:cs="Times New Roman" w:hint="eastAsia"/>
          <w:i/>
          <w:sz w:val="24"/>
          <w:szCs w:val="24"/>
        </w:rPr>
        <w:t>Note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GM = data generation model; CM = calibration model.</w:t>
      </w:r>
    </w:p>
    <w:p w:rsidR="002B1033" w:rsidRPr="00D1597B" w:rsidRDefault="002B1033" w:rsidP="002B103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2B1033" w:rsidRPr="00D24DCF" w:rsidRDefault="002B1033" w:rsidP="002B103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2B1033" w:rsidRDefault="002B1033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1033" w:rsidRDefault="002B1033" w:rsidP="002B103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2B1033" w:rsidRDefault="002B1033" w:rsidP="002B1033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Table </w:t>
      </w:r>
      <w:r>
        <w:rPr>
          <w:rFonts w:ascii="Times New Roman" w:hAnsi="Times New Roman" w:cs="Times New Roman"/>
          <w:sz w:val="24"/>
          <w:szCs w:val="24"/>
        </w:rPr>
        <w:t>S5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CDRs of </w:t>
      </w:r>
      <w:r w:rsidR="00BD0ACB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FIs for different models with </w:t>
      </w:r>
      <w:r>
        <w:rPr>
          <w:rFonts w:ascii="Times New Roman" w:hAnsi="Times New Roman" w:cs="Times New Roman"/>
          <w:i/>
          <w:sz w:val="24"/>
          <w:szCs w:val="24"/>
        </w:rPr>
        <w:t>unstructured</w:t>
      </w:r>
      <w:r>
        <w:rPr>
          <w:rFonts w:ascii="Times New Roman" w:hAnsi="Times New Roman" w:cs="Times New Roman"/>
          <w:sz w:val="24"/>
          <w:szCs w:val="24"/>
        </w:rPr>
        <w:t xml:space="preserve"> attribute structures.</w:t>
      </w:r>
    </w:p>
    <w:tbl>
      <w:tblPr>
        <w:tblStyle w:val="a7"/>
        <w:tblW w:w="949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567"/>
        <w:gridCol w:w="988"/>
        <w:gridCol w:w="708"/>
        <w:gridCol w:w="709"/>
        <w:gridCol w:w="851"/>
        <w:gridCol w:w="851"/>
        <w:gridCol w:w="850"/>
        <w:gridCol w:w="992"/>
        <w:gridCol w:w="709"/>
        <w:gridCol w:w="850"/>
        <w:gridCol w:w="851"/>
      </w:tblGrid>
      <w:tr w:rsidR="002B1033" w:rsidTr="00BD0ACB">
        <w:trPr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F3121">
              <w:rPr>
                <w:rFonts w:ascii="Times New Roman" w:hAnsi="Times New Roman" w:cs="Times New Roman" w:hint="eastAsia"/>
                <w:sz w:val="22"/>
              </w:rPr>
              <w:t>GM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DF3121">
              <w:rPr>
                <w:rFonts w:ascii="Times New Roman" w:hAnsi="Times New Roman" w:cs="Times New Roman" w:hint="eastAsia"/>
                <w:sz w:val="22"/>
              </w:rPr>
              <w:t>CM</w:t>
            </w:r>
          </w:p>
        </w:tc>
        <w:tc>
          <w:tcPr>
            <w:tcW w:w="4107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DF312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  <w:t>Low item quality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</w:pPr>
            <w:r w:rsidRPr="00DF3121">
              <w:rPr>
                <w:rFonts w:ascii="Times New Roman" w:eastAsia="等线" w:hAnsi="Times New Roman" w:cs="Times New Roman"/>
                <w:b/>
                <w:color w:val="000000"/>
                <w:kern w:val="0"/>
                <w:sz w:val="24"/>
                <w:szCs w:val="24"/>
              </w:rPr>
              <w:t>High item quality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88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AIC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BIC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2"/>
              </w:rPr>
              <w:t>aBIC</w:t>
            </w:r>
            <w:proofErr w:type="spellEnd"/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CAIC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AICc</w:t>
            </w:r>
            <w:proofErr w:type="spellEnd"/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AIC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BIC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2"/>
              </w:rPr>
              <w:t>aBIC</w:t>
            </w:r>
            <w:proofErr w:type="spellEnd"/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CAIC</w:t>
            </w: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AICc</w:t>
            </w:r>
            <w:proofErr w:type="spellEnd"/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Pr="00DF3121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88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4039F">
              <w:rPr>
                <w:rFonts w:ascii="Times New Roman" w:hAnsi="Times New Roman" w:cs="Times New Roman" w:hint="eastAsia"/>
                <w:i/>
                <w:sz w:val="22"/>
              </w:rPr>
              <w:t>N</w:t>
            </w:r>
            <w:r w:rsidRPr="0064039F">
              <w:rPr>
                <w:rFonts w:ascii="Times New Roman" w:hAnsi="Times New Roman" w:cs="Times New Roman" w:hint="eastAsia"/>
                <w:sz w:val="22"/>
              </w:rPr>
              <w:t xml:space="preserve"> = 1,000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  <w:tcBorders>
              <w:top w:val="nil"/>
              <w:bottom w:val="single" w:sz="4" w:space="0" w:color="auto"/>
            </w:tcBorders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1" w:type="dxa"/>
            <w:tcBorders>
              <w:top w:val="nil"/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.996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.004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.894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.002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.998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.018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.106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.998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.002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.982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hAnsi="Times New Roman" w:cs="Times New Roman"/>
                <w:i/>
                <w:sz w:val="22"/>
              </w:rPr>
              <w:t>N</w:t>
            </w:r>
            <w:r w:rsidRPr="000D1FFD">
              <w:rPr>
                <w:rFonts w:ascii="Times New Roman" w:hAnsi="Times New Roman" w:cs="Times New Roman"/>
                <w:sz w:val="22"/>
              </w:rPr>
              <w:t xml:space="preserve"> = 3,000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2B1033" w:rsidTr="00BD0ACB">
        <w:trPr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M2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M3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M4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.652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.002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.938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2B1033" w:rsidTr="00BD0ACB">
        <w:trPr>
          <w:jc w:val="center"/>
        </w:trPr>
        <w:tc>
          <w:tcPr>
            <w:tcW w:w="572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1033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98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8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.348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.998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color w:val="000000"/>
                <w:sz w:val="22"/>
              </w:rPr>
              <w:t>.062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992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709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0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851" w:type="dxa"/>
            <w:vAlign w:val="center"/>
          </w:tcPr>
          <w:p w:rsidR="002B1033" w:rsidRPr="000D1FFD" w:rsidRDefault="002B1033" w:rsidP="00BD0ACB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D1FFD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</w:tbl>
    <w:p w:rsidR="002B1033" w:rsidRDefault="002B1033" w:rsidP="002B1033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 w:rsidRPr="00DF3121">
        <w:rPr>
          <w:rFonts w:ascii="Times New Roman" w:hAnsi="Times New Roman" w:cs="Times New Roman" w:hint="eastAsia"/>
          <w:i/>
          <w:sz w:val="24"/>
          <w:szCs w:val="24"/>
        </w:rPr>
        <w:t>Note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GM = data generation model; CM = calibration model.</w:t>
      </w:r>
    </w:p>
    <w:p w:rsidR="002B1033" w:rsidRPr="00D1597B" w:rsidRDefault="002B1033" w:rsidP="002B103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2B1033" w:rsidRPr="002B1033" w:rsidRDefault="002B1033" w:rsidP="002B1033">
      <w:pPr>
        <w:adjustRightInd w:val="0"/>
        <w:snapToGrid w:val="0"/>
        <w:jc w:val="left"/>
        <w:rPr>
          <w:rFonts w:ascii="Times New Roman" w:hAnsi="Times New Roman" w:cs="Times New Roman"/>
          <w:sz w:val="22"/>
        </w:rPr>
      </w:pPr>
    </w:p>
    <w:p w:rsidR="002B1033" w:rsidRDefault="002B1033" w:rsidP="00364D1F">
      <w:pPr>
        <w:adjustRightInd w:val="0"/>
        <w:snapToGrid w:val="0"/>
        <w:jc w:val="left"/>
        <w:rPr>
          <w:rFonts w:ascii="Times New Roman" w:hAnsi="Times New Roman" w:cs="Times New Roman"/>
          <w:sz w:val="22"/>
        </w:rPr>
      </w:pPr>
    </w:p>
    <w:p w:rsidR="002B1033" w:rsidRDefault="002B1033">
      <w:pPr>
        <w:widowControl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:rsidR="002B1033" w:rsidRPr="00364D1F" w:rsidRDefault="002B1033" w:rsidP="00364D1F">
      <w:pPr>
        <w:adjustRightInd w:val="0"/>
        <w:snapToGrid w:val="0"/>
        <w:jc w:val="left"/>
        <w:rPr>
          <w:rFonts w:ascii="Times New Roman" w:hAnsi="Times New Roman" w:cs="Times New Roman"/>
          <w:sz w:val="22"/>
        </w:rPr>
      </w:pPr>
    </w:p>
    <w:p w:rsidR="009F7E82" w:rsidRPr="00364D1F" w:rsidRDefault="009F7E82" w:rsidP="00364D1F">
      <w:pPr>
        <w:adjustRightInd w:val="0"/>
        <w:snapToGrid w:val="0"/>
        <w:jc w:val="center"/>
        <w:rPr>
          <w:rFonts w:ascii="Times New Roman" w:hAnsi="Times New Roman" w:cs="Times New Roman"/>
          <w:sz w:val="22"/>
        </w:rPr>
      </w:pPr>
      <w:r w:rsidRPr="00364D1F">
        <w:rPr>
          <w:rFonts w:ascii="Times New Roman" w:hAnsi="Times New Roman" w:cs="Times New Roman"/>
          <w:sz w:val="24"/>
          <w:szCs w:val="24"/>
        </w:rPr>
        <w:t xml:space="preserve">Table </w:t>
      </w:r>
      <w:r w:rsidR="002B1033">
        <w:rPr>
          <w:rFonts w:ascii="Times New Roman" w:hAnsi="Times New Roman" w:cs="Times New Roman"/>
          <w:sz w:val="24"/>
          <w:szCs w:val="24"/>
        </w:rPr>
        <w:t>S6</w:t>
      </w:r>
      <w:r w:rsidRPr="00364D1F">
        <w:rPr>
          <w:rFonts w:ascii="Times New Roman" w:hAnsi="Times New Roman" w:cs="Times New Roman"/>
          <w:sz w:val="24"/>
          <w:szCs w:val="24"/>
        </w:rPr>
        <w:t xml:space="preserve">. CDRs of AFIs for different models with </w:t>
      </w:r>
      <w:r w:rsidRPr="00364D1F">
        <w:rPr>
          <w:rFonts w:ascii="Times New Roman" w:hAnsi="Times New Roman" w:cs="Times New Roman"/>
          <w:i/>
          <w:sz w:val="24"/>
          <w:szCs w:val="24"/>
        </w:rPr>
        <w:t>non-hierarchical</w:t>
      </w:r>
      <w:r w:rsidRPr="00364D1F">
        <w:rPr>
          <w:rFonts w:ascii="Times New Roman" w:hAnsi="Times New Roman" w:cs="Times New Roman"/>
          <w:sz w:val="24"/>
          <w:szCs w:val="24"/>
        </w:rPr>
        <w:t xml:space="preserve"> attribute structures</w:t>
      </w:r>
      <w:r w:rsidRPr="00364D1F">
        <w:rPr>
          <w:rFonts w:ascii="Times New Roman" w:hAnsi="Times New Roman" w:cs="Times New Roman"/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567"/>
        <w:gridCol w:w="1134"/>
        <w:gridCol w:w="1418"/>
        <w:gridCol w:w="992"/>
        <w:gridCol w:w="1134"/>
        <w:gridCol w:w="1418"/>
        <w:gridCol w:w="992"/>
      </w:tblGrid>
      <w:tr w:rsidR="009F7E82" w:rsidRPr="00364D1F" w:rsidTr="009F7E82">
        <w:trPr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GM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CM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kern w:val="0"/>
                <w:sz w:val="22"/>
              </w:rPr>
              <w:t>Low item quality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kern w:val="0"/>
                <w:sz w:val="22"/>
              </w:rPr>
              <w:t>High item quality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364D1F">
              <w:rPr>
                <w:rFonts w:ascii="Times New Roman" w:hAnsi="Times New Roman" w:cs="Times New Roman"/>
                <w:sz w:val="22"/>
              </w:rPr>
              <w:t>MADcor</w:t>
            </w:r>
            <w:proofErr w:type="spellEnd"/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100MAD</w:t>
            </w:r>
          </w:p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RESIDCOV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SRMSR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364D1F">
              <w:rPr>
                <w:rFonts w:ascii="Times New Roman" w:hAnsi="Times New Roman" w:cs="Times New Roman"/>
                <w:sz w:val="22"/>
              </w:rPr>
              <w:t>MADcor</w:t>
            </w:r>
            <w:proofErr w:type="spellEnd"/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100MAD</w:t>
            </w:r>
          </w:p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RESIDCOV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SRMSR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26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i/>
                <w:sz w:val="22"/>
              </w:rPr>
              <w:t>N</w:t>
            </w:r>
            <w:r w:rsidRPr="00364D1F">
              <w:rPr>
                <w:rFonts w:ascii="Times New Roman" w:hAnsi="Times New Roman" w:cs="Times New Roman"/>
                <w:sz w:val="22"/>
              </w:rPr>
              <w:t xml:space="preserve"> = 1,000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.064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.088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.048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.056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.078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.046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.936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.912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.952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.944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.922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.954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.044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.052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.036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.044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.028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.032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.01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.01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.924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.938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.96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.964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.956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.972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.482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.458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.476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.292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.254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.274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.518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.542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.524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.708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.746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.726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.21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.186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.008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.006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.79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.814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.994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i/>
                <w:sz w:val="22"/>
              </w:rPr>
              <w:t>N</w:t>
            </w:r>
            <w:r w:rsidRPr="00364D1F">
              <w:rPr>
                <w:rFonts w:ascii="Times New Roman" w:hAnsi="Times New Roman" w:cs="Times New Roman"/>
                <w:sz w:val="22"/>
              </w:rPr>
              <w:t xml:space="preserve"> = 3,000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.044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.076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.038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.058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.064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.036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0.956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.924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.962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.942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.964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.03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.044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.012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.03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.042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.024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.97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.956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.988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.97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.958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.976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.426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.394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.386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.244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.2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.24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.574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.606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.614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.756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.76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.156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.102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.12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.844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.898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.88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</w:tbl>
    <w:p w:rsidR="009F7E82" w:rsidRPr="00364D1F" w:rsidRDefault="009F7E82" w:rsidP="00364D1F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 w:rsidRPr="00364D1F">
        <w:rPr>
          <w:rFonts w:ascii="Times New Roman" w:hAnsi="Times New Roman" w:cs="Times New Roman"/>
          <w:i/>
          <w:sz w:val="24"/>
          <w:szCs w:val="24"/>
        </w:rPr>
        <w:t>Note</w:t>
      </w:r>
      <w:r w:rsidRPr="00364D1F">
        <w:rPr>
          <w:rFonts w:ascii="Times New Roman" w:hAnsi="Times New Roman" w:cs="Times New Roman"/>
          <w:sz w:val="24"/>
          <w:szCs w:val="24"/>
        </w:rPr>
        <w:t>. GM = data generation model; CM = calibration model.</w:t>
      </w:r>
    </w:p>
    <w:p w:rsidR="009F7E82" w:rsidRPr="00364D1F" w:rsidRDefault="009F7E82" w:rsidP="00364D1F">
      <w:pPr>
        <w:widowControl/>
        <w:adjustRightInd w:val="0"/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:rsidR="002B1033" w:rsidRDefault="002B1033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F7E82" w:rsidRPr="00364D1F" w:rsidRDefault="009F7E82" w:rsidP="00364D1F">
      <w:pPr>
        <w:widowControl/>
        <w:adjustRightInd w:val="0"/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:rsidR="009F7E82" w:rsidRPr="00364D1F" w:rsidRDefault="009F7E82" w:rsidP="00364D1F">
      <w:pPr>
        <w:adjustRightInd w:val="0"/>
        <w:snapToGrid w:val="0"/>
        <w:jc w:val="center"/>
        <w:rPr>
          <w:rFonts w:ascii="Times New Roman" w:hAnsi="Times New Roman" w:cs="Times New Roman"/>
          <w:sz w:val="22"/>
        </w:rPr>
      </w:pPr>
      <w:r w:rsidRPr="00364D1F">
        <w:rPr>
          <w:rFonts w:ascii="Times New Roman" w:hAnsi="Times New Roman" w:cs="Times New Roman"/>
          <w:sz w:val="24"/>
          <w:szCs w:val="24"/>
        </w:rPr>
        <w:t xml:space="preserve">Table </w:t>
      </w:r>
      <w:r w:rsidR="002B1033">
        <w:rPr>
          <w:rFonts w:ascii="Times New Roman" w:hAnsi="Times New Roman" w:cs="Times New Roman"/>
          <w:sz w:val="24"/>
          <w:szCs w:val="24"/>
        </w:rPr>
        <w:t>S7</w:t>
      </w:r>
      <w:r w:rsidRPr="00364D1F">
        <w:rPr>
          <w:rFonts w:ascii="Times New Roman" w:hAnsi="Times New Roman" w:cs="Times New Roman"/>
          <w:sz w:val="24"/>
          <w:szCs w:val="24"/>
        </w:rPr>
        <w:t xml:space="preserve">. CDRs of AFIs for different models with </w:t>
      </w:r>
      <w:r w:rsidRPr="00364D1F">
        <w:rPr>
          <w:rFonts w:ascii="Times New Roman" w:hAnsi="Times New Roman" w:cs="Times New Roman"/>
          <w:i/>
          <w:sz w:val="24"/>
          <w:szCs w:val="24"/>
        </w:rPr>
        <w:t>linear</w:t>
      </w:r>
      <w:r w:rsidRPr="00364D1F">
        <w:rPr>
          <w:rFonts w:ascii="Times New Roman" w:hAnsi="Times New Roman" w:cs="Times New Roman"/>
          <w:sz w:val="24"/>
          <w:szCs w:val="24"/>
        </w:rPr>
        <w:t xml:space="preserve"> attribute structures.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567"/>
        <w:gridCol w:w="1134"/>
        <w:gridCol w:w="1418"/>
        <w:gridCol w:w="992"/>
        <w:gridCol w:w="1134"/>
        <w:gridCol w:w="1418"/>
        <w:gridCol w:w="992"/>
      </w:tblGrid>
      <w:tr w:rsidR="009F7E82" w:rsidRPr="00364D1F" w:rsidTr="009F7E82">
        <w:trPr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GM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CM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kern w:val="0"/>
                <w:sz w:val="22"/>
              </w:rPr>
              <w:t>Low item quality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kern w:val="0"/>
                <w:sz w:val="22"/>
              </w:rPr>
              <w:t>High item quality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364D1F">
              <w:rPr>
                <w:rFonts w:ascii="Times New Roman" w:hAnsi="Times New Roman" w:cs="Times New Roman"/>
                <w:sz w:val="22"/>
              </w:rPr>
              <w:t>MADcor</w:t>
            </w:r>
            <w:proofErr w:type="spellEnd"/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100MAD</w:t>
            </w:r>
          </w:p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RESIDCOV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SRMSR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364D1F">
              <w:rPr>
                <w:rFonts w:ascii="Times New Roman" w:hAnsi="Times New Roman" w:cs="Times New Roman"/>
                <w:sz w:val="22"/>
              </w:rPr>
              <w:t>MADcor</w:t>
            </w:r>
            <w:proofErr w:type="spellEnd"/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100MAD</w:t>
            </w:r>
          </w:p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RESIDCOV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SRMSR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26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i/>
                <w:sz w:val="22"/>
              </w:rPr>
              <w:t>N</w:t>
            </w:r>
            <w:r w:rsidRPr="00364D1F">
              <w:rPr>
                <w:rFonts w:ascii="Times New Roman" w:hAnsi="Times New Roman" w:cs="Times New Roman"/>
                <w:sz w:val="22"/>
              </w:rPr>
              <w:t xml:space="preserve"> = 1,000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.158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.142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.114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.176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.144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.126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.53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.526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.528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.42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.472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.454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.312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.332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.358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.404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.384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.42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.082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.082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.056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.042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.044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.036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.444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.438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.454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.536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.522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.514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.474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.48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.49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.422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.434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.45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.554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.548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.558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.554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.592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.54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.446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.452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.442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.446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.408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.46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.46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.492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.492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.562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.568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.556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.508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.508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.438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.432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.444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i/>
                <w:sz w:val="22"/>
              </w:rPr>
              <w:t>N</w:t>
            </w:r>
            <w:r w:rsidRPr="00364D1F">
              <w:rPr>
                <w:rFonts w:ascii="Times New Roman" w:hAnsi="Times New Roman" w:cs="Times New Roman"/>
                <w:sz w:val="22"/>
              </w:rPr>
              <w:t xml:space="preserve"> = 3,000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.146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.158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.114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.154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.162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.128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.438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.44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.488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.464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.44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.508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.416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.402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.398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.382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.398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.364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.078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.072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.048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.078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.072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.048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.422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.438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.46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.422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.438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.46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.49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.492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.49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.492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.492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.462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.48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.502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.498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.53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.508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.538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.498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.502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.47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.558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.49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.554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.562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.542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.544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.442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.51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.446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.438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.458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.456</w:t>
            </w:r>
          </w:p>
        </w:tc>
      </w:tr>
    </w:tbl>
    <w:p w:rsidR="009F7E82" w:rsidRPr="00364D1F" w:rsidRDefault="009F7E82" w:rsidP="00364D1F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 w:rsidRPr="00364D1F">
        <w:rPr>
          <w:rFonts w:ascii="Times New Roman" w:hAnsi="Times New Roman" w:cs="Times New Roman"/>
          <w:i/>
          <w:sz w:val="24"/>
          <w:szCs w:val="24"/>
        </w:rPr>
        <w:t>Note</w:t>
      </w:r>
      <w:r w:rsidRPr="00364D1F">
        <w:rPr>
          <w:rFonts w:ascii="Times New Roman" w:hAnsi="Times New Roman" w:cs="Times New Roman"/>
          <w:sz w:val="24"/>
          <w:szCs w:val="24"/>
        </w:rPr>
        <w:t>. GM = data generation model; CM = calibration model.</w:t>
      </w:r>
    </w:p>
    <w:p w:rsidR="009F7E82" w:rsidRPr="00364D1F" w:rsidRDefault="009F7E82" w:rsidP="00364D1F">
      <w:pPr>
        <w:widowControl/>
        <w:adjustRightInd w:val="0"/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:rsidR="009F7E82" w:rsidRPr="00364D1F" w:rsidRDefault="009F7E82" w:rsidP="00364D1F">
      <w:pPr>
        <w:adjustRightInd w:val="0"/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:rsidR="002B1033" w:rsidRDefault="002B1033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F7E82" w:rsidRPr="00364D1F" w:rsidRDefault="009F7E82" w:rsidP="00364D1F">
      <w:pPr>
        <w:widowControl/>
        <w:adjustRightInd w:val="0"/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:rsidR="009F7E82" w:rsidRPr="00364D1F" w:rsidRDefault="009F7E82" w:rsidP="00364D1F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 w:rsidRPr="00364D1F">
        <w:rPr>
          <w:rFonts w:ascii="Times New Roman" w:hAnsi="Times New Roman" w:cs="Times New Roman"/>
          <w:sz w:val="24"/>
          <w:szCs w:val="24"/>
        </w:rPr>
        <w:t xml:space="preserve">Table </w:t>
      </w:r>
      <w:r w:rsidR="002B1033">
        <w:rPr>
          <w:rFonts w:ascii="Times New Roman" w:hAnsi="Times New Roman" w:cs="Times New Roman"/>
          <w:sz w:val="24"/>
          <w:szCs w:val="24"/>
        </w:rPr>
        <w:t>S8</w:t>
      </w:r>
      <w:r w:rsidRPr="00364D1F">
        <w:rPr>
          <w:rFonts w:ascii="Times New Roman" w:hAnsi="Times New Roman" w:cs="Times New Roman"/>
          <w:sz w:val="24"/>
          <w:szCs w:val="24"/>
        </w:rPr>
        <w:t xml:space="preserve">. CDRs of AFIs for different models with </w:t>
      </w:r>
      <w:r w:rsidRPr="00364D1F">
        <w:rPr>
          <w:rFonts w:ascii="Times New Roman" w:hAnsi="Times New Roman" w:cs="Times New Roman"/>
          <w:i/>
          <w:sz w:val="24"/>
          <w:szCs w:val="24"/>
        </w:rPr>
        <w:t>convergent</w:t>
      </w:r>
      <w:r w:rsidRPr="00364D1F">
        <w:rPr>
          <w:rFonts w:ascii="Times New Roman" w:hAnsi="Times New Roman" w:cs="Times New Roman"/>
          <w:sz w:val="24"/>
          <w:szCs w:val="24"/>
        </w:rPr>
        <w:t xml:space="preserve"> attribute structures.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567"/>
        <w:gridCol w:w="1134"/>
        <w:gridCol w:w="1418"/>
        <w:gridCol w:w="992"/>
        <w:gridCol w:w="1134"/>
        <w:gridCol w:w="1418"/>
        <w:gridCol w:w="992"/>
      </w:tblGrid>
      <w:tr w:rsidR="009F7E82" w:rsidRPr="00364D1F" w:rsidTr="009F7E82">
        <w:trPr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GM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CM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kern w:val="0"/>
                <w:sz w:val="22"/>
              </w:rPr>
              <w:t>Low item quality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kern w:val="0"/>
                <w:sz w:val="22"/>
              </w:rPr>
              <w:t>High item quality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364D1F">
              <w:rPr>
                <w:rFonts w:ascii="Times New Roman" w:hAnsi="Times New Roman" w:cs="Times New Roman"/>
                <w:sz w:val="22"/>
              </w:rPr>
              <w:t>MADcor</w:t>
            </w:r>
            <w:proofErr w:type="spellEnd"/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100MAD</w:t>
            </w:r>
          </w:p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RESIDCOV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SRMSR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364D1F">
              <w:rPr>
                <w:rFonts w:ascii="Times New Roman" w:hAnsi="Times New Roman" w:cs="Times New Roman"/>
                <w:sz w:val="22"/>
              </w:rPr>
              <w:t>MADcor</w:t>
            </w:r>
            <w:proofErr w:type="spellEnd"/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100MAD</w:t>
            </w:r>
          </w:p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RESIDCOV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SRMSR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26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i/>
                <w:sz w:val="22"/>
              </w:rPr>
              <w:t>N</w:t>
            </w:r>
            <w:r w:rsidRPr="00364D1F">
              <w:rPr>
                <w:rFonts w:ascii="Times New Roman" w:hAnsi="Times New Roman" w:cs="Times New Roman"/>
                <w:sz w:val="22"/>
              </w:rPr>
              <w:t xml:space="preserve"> = 1,000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F66126" w:rsidRPr="00364D1F" w:rsidTr="009F7E82">
        <w:trPr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F66126" w:rsidRPr="00364D1F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66126" w:rsidRPr="00364D1F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.120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.130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.104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F66126" w:rsidRPr="00616958" w:rsidRDefault="008C3465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.112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F66126" w:rsidRPr="00616958" w:rsidRDefault="008C3465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.126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F66126" w:rsidRPr="00616958" w:rsidRDefault="008C3465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.1</w:t>
            </w:r>
          </w:p>
        </w:tc>
      </w:tr>
      <w:tr w:rsidR="00F66126" w:rsidRPr="00364D1F" w:rsidTr="009F7E82">
        <w:trPr>
          <w:jc w:val="center"/>
        </w:trPr>
        <w:tc>
          <w:tcPr>
            <w:tcW w:w="572" w:type="dxa"/>
            <w:vAlign w:val="center"/>
          </w:tcPr>
          <w:p w:rsidR="00F66126" w:rsidRPr="00364D1F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F66126" w:rsidRPr="00364D1F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F66126" w:rsidRPr="00616958" w:rsidRDefault="008C3465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F66126" w:rsidRPr="00616958" w:rsidRDefault="008C3465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F66126" w:rsidRPr="00616958" w:rsidRDefault="008C3465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F66126" w:rsidRPr="00364D1F" w:rsidTr="009F7E82">
        <w:trPr>
          <w:jc w:val="center"/>
        </w:trPr>
        <w:tc>
          <w:tcPr>
            <w:tcW w:w="572" w:type="dxa"/>
            <w:vAlign w:val="center"/>
          </w:tcPr>
          <w:p w:rsidR="00F66126" w:rsidRPr="00364D1F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F66126" w:rsidRPr="00364D1F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.006</w:t>
            </w:r>
          </w:p>
        </w:tc>
        <w:tc>
          <w:tcPr>
            <w:tcW w:w="1418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.002</w:t>
            </w:r>
          </w:p>
        </w:tc>
        <w:tc>
          <w:tcPr>
            <w:tcW w:w="992" w:type="dxa"/>
            <w:vAlign w:val="center"/>
          </w:tcPr>
          <w:p w:rsidR="00F66126" w:rsidRPr="00616958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.004</w:t>
            </w:r>
          </w:p>
        </w:tc>
        <w:tc>
          <w:tcPr>
            <w:tcW w:w="1134" w:type="dxa"/>
            <w:vAlign w:val="center"/>
          </w:tcPr>
          <w:p w:rsidR="00F66126" w:rsidRPr="00616958" w:rsidRDefault="008C3465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F66126" w:rsidRPr="00616958" w:rsidRDefault="008C3465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F66126" w:rsidRPr="00616958" w:rsidRDefault="008C3465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F66126" w:rsidRPr="00364D1F" w:rsidTr="009F7E82">
        <w:trPr>
          <w:jc w:val="center"/>
        </w:trPr>
        <w:tc>
          <w:tcPr>
            <w:tcW w:w="572" w:type="dxa"/>
            <w:vAlign w:val="center"/>
          </w:tcPr>
          <w:p w:rsidR="00F66126" w:rsidRPr="00364D1F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F66126" w:rsidRPr="00364D1F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F66126" w:rsidRPr="00F66126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F66126">
              <w:rPr>
                <w:rFonts w:ascii="Times New Roman" w:hAnsi="Times New Roman" w:cs="Times New Roman" w:hint="eastAsia"/>
                <w:b/>
                <w:sz w:val="22"/>
              </w:rPr>
              <w:t>.874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F66126" w:rsidRPr="00F66126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F66126">
              <w:rPr>
                <w:rFonts w:ascii="Times New Roman" w:hAnsi="Times New Roman" w:cs="Times New Roman" w:hint="eastAsia"/>
                <w:b/>
                <w:sz w:val="22"/>
              </w:rPr>
              <w:t>.868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F66126" w:rsidRPr="00F66126" w:rsidRDefault="00F66126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F66126">
              <w:rPr>
                <w:rFonts w:ascii="Times New Roman" w:hAnsi="Times New Roman" w:cs="Times New Roman" w:hint="eastAsia"/>
                <w:b/>
                <w:sz w:val="22"/>
              </w:rPr>
              <w:t>.892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F66126" w:rsidRPr="008C3465" w:rsidRDefault="008C3465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8C3465">
              <w:rPr>
                <w:rFonts w:ascii="Times New Roman" w:hAnsi="Times New Roman" w:cs="Times New Roman" w:hint="eastAsia"/>
                <w:b/>
                <w:sz w:val="22"/>
              </w:rPr>
              <w:t>.888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F66126" w:rsidRPr="008C3465" w:rsidRDefault="008C3465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8C3465">
              <w:rPr>
                <w:rFonts w:ascii="Times New Roman" w:hAnsi="Times New Roman" w:cs="Times New Roman" w:hint="eastAsia"/>
                <w:b/>
                <w:sz w:val="22"/>
              </w:rPr>
              <w:t>.874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F66126" w:rsidRPr="008C3465" w:rsidRDefault="008C3465" w:rsidP="00F66126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8C3465">
              <w:rPr>
                <w:rFonts w:ascii="Times New Roman" w:hAnsi="Times New Roman" w:cs="Times New Roman" w:hint="eastAsia"/>
                <w:b/>
                <w:sz w:val="22"/>
              </w:rPr>
              <w:t>.9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16958" w:rsidRPr="00616958" w:rsidRDefault="000417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616958" w:rsidRPr="00616958" w:rsidRDefault="000417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616958" w:rsidRPr="00616958" w:rsidRDefault="000417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16958" w:rsidRPr="00616958" w:rsidRDefault="00A0076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616958" w:rsidRPr="00616958" w:rsidRDefault="00A0076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616958" w:rsidRPr="00616958" w:rsidRDefault="00A0076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616958" w:rsidRPr="00616958" w:rsidRDefault="000417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.088</w:t>
            </w:r>
          </w:p>
        </w:tc>
        <w:tc>
          <w:tcPr>
            <w:tcW w:w="1418" w:type="dxa"/>
            <w:vAlign w:val="center"/>
          </w:tcPr>
          <w:p w:rsidR="00616958" w:rsidRPr="00616958" w:rsidRDefault="000417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.088</w:t>
            </w:r>
          </w:p>
        </w:tc>
        <w:tc>
          <w:tcPr>
            <w:tcW w:w="992" w:type="dxa"/>
            <w:vAlign w:val="center"/>
          </w:tcPr>
          <w:p w:rsidR="00616958" w:rsidRPr="00616958" w:rsidRDefault="000417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.056</w:t>
            </w:r>
          </w:p>
        </w:tc>
        <w:tc>
          <w:tcPr>
            <w:tcW w:w="1134" w:type="dxa"/>
            <w:vAlign w:val="center"/>
          </w:tcPr>
          <w:p w:rsidR="00616958" w:rsidRPr="00616958" w:rsidRDefault="00A0076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.074</w:t>
            </w:r>
          </w:p>
        </w:tc>
        <w:tc>
          <w:tcPr>
            <w:tcW w:w="1418" w:type="dxa"/>
            <w:vAlign w:val="center"/>
          </w:tcPr>
          <w:p w:rsidR="00616958" w:rsidRPr="00616958" w:rsidRDefault="00A0076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.074</w:t>
            </w:r>
          </w:p>
        </w:tc>
        <w:tc>
          <w:tcPr>
            <w:tcW w:w="992" w:type="dxa"/>
            <w:vAlign w:val="center"/>
          </w:tcPr>
          <w:p w:rsidR="00616958" w:rsidRPr="00616958" w:rsidRDefault="00A0076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.056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616958" w:rsidRPr="00616958" w:rsidRDefault="000417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.058</w:t>
            </w:r>
          </w:p>
        </w:tc>
        <w:tc>
          <w:tcPr>
            <w:tcW w:w="1418" w:type="dxa"/>
            <w:vAlign w:val="center"/>
          </w:tcPr>
          <w:p w:rsidR="00616958" w:rsidRPr="00616958" w:rsidRDefault="000417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.038</w:t>
            </w:r>
          </w:p>
        </w:tc>
        <w:tc>
          <w:tcPr>
            <w:tcW w:w="992" w:type="dxa"/>
            <w:vAlign w:val="center"/>
          </w:tcPr>
          <w:p w:rsidR="00616958" w:rsidRPr="00616958" w:rsidRDefault="000417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.050</w:t>
            </w:r>
          </w:p>
        </w:tc>
        <w:tc>
          <w:tcPr>
            <w:tcW w:w="1134" w:type="dxa"/>
            <w:vAlign w:val="center"/>
          </w:tcPr>
          <w:p w:rsidR="00616958" w:rsidRPr="00616958" w:rsidRDefault="00A0076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616958" w:rsidRPr="00616958" w:rsidRDefault="00A0076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616958" w:rsidRPr="00616958" w:rsidRDefault="00A0076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616958" w:rsidRPr="000417C1" w:rsidRDefault="000417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.854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616958" w:rsidRPr="000417C1" w:rsidRDefault="000417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.874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616958" w:rsidRPr="000417C1" w:rsidRDefault="000417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417C1">
              <w:rPr>
                <w:rFonts w:ascii="Times New Roman" w:hAnsi="Times New Roman" w:cs="Times New Roman" w:hint="eastAsia"/>
                <w:b/>
                <w:sz w:val="22"/>
              </w:rPr>
              <w:t>.894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616958" w:rsidRPr="00A0076B" w:rsidRDefault="00A0076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0076B">
              <w:rPr>
                <w:rFonts w:ascii="Times New Roman" w:hAnsi="Times New Roman" w:cs="Times New Roman" w:hint="eastAsia"/>
                <w:b/>
                <w:sz w:val="22"/>
              </w:rPr>
              <w:t>.926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616958" w:rsidRPr="00A0076B" w:rsidRDefault="00A0076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0076B">
              <w:rPr>
                <w:rFonts w:ascii="Times New Roman" w:hAnsi="Times New Roman" w:cs="Times New Roman" w:hint="eastAsia"/>
                <w:b/>
                <w:sz w:val="22"/>
              </w:rPr>
              <w:t>.926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616958" w:rsidRPr="00A0076B" w:rsidRDefault="00A0076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A0076B">
              <w:rPr>
                <w:rFonts w:ascii="Times New Roman" w:hAnsi="Times New Roman" w:cs="Times New Roman" w:hint="eastAsia"/>
                <w:b/>
                <w:sz w:val="22"/>
              </w:rPr>
              <w:t>.944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16958" w:rsidRPr="00616958" w:rsidRDefault="00192BB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616958" w:rsidRPr="00616958" w:rsidRDefault="00192BB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616958" w:rsidRPr="00616958" w:rsidRDefault="00192BB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16958" w:rsidRPr="00616958" w:rsidRDefault="00EE7365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616958" w:rsidRPr="00616958" w:rsidRDefault="00EE7365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616958" w:rsidRPr="00616958" w:rsidRDefault="00EE7365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616958" w:rsidRPr="00616958" w:rsidRDefault="00192BB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616958" w:rsidRPr="00616958" w:rsidRDefault="00192BB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616958" w:rsidRPr="00616958" w:rsidRDefault="00192BB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616958" w:rsidRPr="00616958" w:rsidRDefault="00EE7365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616958" w:rsidRPr="00616958" w:rsidRDefault="00EE7365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616958" w:rsidRPr="00616958" w:rsidRDefault="00EE7365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616958" w:rsidRPr="00616958" w:rsidRDefault="00192BB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.436</w:t>
            </w:r>
          </w:p>
        </w:tc>
        <w:tc>
          <w:tcPr>
            <w:tcW w:w="1418" w:type="dxa"/>
            <w:vAlign w:val="center"/>
          </w:tcPr>
          <w:p w:rsidR="00616958" w:rsidRPr="00616958" w:rsidRDefault="00192BB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.44</w:t>
            </w:r>
          </w:p>
        </w:tc>
        <w:tc>
          <w:tcPr>
            <w:tcW w:w="992" w:type="dxa"/>
            <w:vAlign w:val="center"/>
          </w:tcPr>
          <w:p w:rsidR="00616958" w:rsidRPr="00616958" w:rsidRDefault="00192BB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.434</w:t>
            </w:r>
          </w:p>
        </w:tc>
        <w:tc>
          <w:tcPr>
            <w:tcW w:w="1134" w:type="dxa"/>
            <w:vAlign w:val="center"/>
          </w:tcPr>
          <w:p w:rsidR="00616958" w:rsidRPr="00616958" w:rsidRDefault="00EE7365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.39</w:t>
            </w:r>
          </w:p>
        </w:tc>
        <w:tc>
          <w:tcPr>
            <w:tcW w:w="1418" w:type="dxa"/>
            <w:vAlign w:val="center"/>
          </w:tcPr>
          <w:p w:rsidR="00616958" w:rsidRPr="00616958" w:rsidRDefault="00EE7365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.342</w:t>
            </w:r>
          </w:p>
        </w:tc>
        <w:tc>
          <w:tcPr>
            <w:tcW w:w="992" w:type="dxa"/>
            <w:vAlign w:val="center"/>
          </w:tcPr>
          <w:p w:rsidR="00616958" w:rsidRPr="00616958" w:rsidRDefault="00EE7365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.368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616958" w:rsidRPr="00192BB8" w:rsidRDefault="00192BB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92BB8">
              <w:rPr>
                <w:rFonts w:ascii="Times New Roman" w:hAnsi="Times New Roman" w:cs="Times New Roman" w:hint="eastAsia"/>
                <w:b/>
                <w:sz w:val="22"/>
              </w:rPr>
              <w:t>.564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616958" w:rsidRPr="00192BB8" w:rsidRDefault="00192BB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92BB8">
              <w:rPr>
                <w:rFonts w:ascii="Times New Roman" w:hAnsi="Times New Roman" w:cs="Times New Roman" w:hint="eastAsia"/>
                <w:b/>
                <w:sz w:val="22"/>
              </w:rPr>
              <w:t>.56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616958" w:rsidRPr="00192BB8" w:rsidRDefault="00192BB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192BB8">
              <w:rPr>
                <w:rFonts w:ascii="Times New Roman" w:hAnsi="Times New Roman" w:cs="Times New Roman" w:hint="eastAsia"/>
                <w:b/>
                <w:sz w:val="22"/>
              </w:rPr>
              <w:t>.566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616958" w:rsidRPr="00EE7365" w:rsidRDefault="00EE7365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E7365">
              <w:rPr>
                <w:rFonts w:ascii="Times New Roman" w:hAnsi="Times New Roman" w:cs="Times New Roman" w:hint="eastAsia"/>
                <w:b/>
                <w:sz w:val="22"/>
              </w:rPr>
              <w:t>.61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616958" w:rsidRPr="00EE7365" w:rsidRDefault="00EE7365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E7365">
              <w:rPr>
                <w:rFonts w:ascii="Times New Roman" w:hAnsi="Times New Roman" w:cs="Times New Roman" w:hint="eastAsia"/>
                <w:b/>
                <w:sz w:val="22"/>
              </w:rPr>
              <w:t>.658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616958" w:rsidRPr="00EE7365" w:rsidRDefault="00EE7365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E7365">
              <w:rPr>
                <w:rFonts w:ascii="Times New Roman" w:hAnsi="Times New Roman" w:cs="Times New Roman" w:hint="eastAsia"/>
                <w:b/>
                <w:sz w:val="22"/>
              </w:rPr>
              <w:t>.632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16958" w:rsidRPr="00616958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616958" w:rsidRPr="00616958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616958" w:rsidRPr="00616958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16958" w:rsidRPr="00616958" w:rsidRDefault="00062A16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616958" w:rsidRPr="00616958" w:rsidRDefault="00062A16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616958" w:rsidRPr="00616958" w:rsidRDefault="00062A16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616958" w:rsidRPr="00616958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616958" w:rsidRPr="00616958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616958" w:rsidRPr="00616958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616958" w:rsidRPr="00616958" w:rsidRDefault="00062A16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616958" w:rsidRPr="00616958" w:rsidRDefault="00062A16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616958" w:rsidRPr="00616958" w:rsidRDefault="00062A16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616958" w:rsidRPr="00616958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sz w:val="22"/>
              </w:rPr>
              <w:t>.144</w:t>
            </w:r>
          </w:p>
        </w:tc>
        <w:tc>
          <w:tcPr>
            <w:tcW w:w="1418" w:type="dxa"/>
            <w:vAlign w:val="center"/>
          </w:tcPr>
          <w:p w:rsidR="00616958" w:rsidRPr="00616958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sz w:val="22"/>
              </w:rPr>
              <w:t>.12</w:t>
            </w:r>
          </w:p>
        </w:tc>
        <w:tc>
          <w:tcPr>
            <w:tcW w:w="992" w:type="dxa"/>
            <w:vAlign w:val="center"/>
          </w:tcPr>
          <w:p w:rsidR="00616958" w:rsidRPr="00616958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sz w:val="22"/>
              </w:rPr>
              <w:t>.11</w:t>
            </w:r>
          </w:p>
        </w:tc>
        <w:tc>
          <w:tcPr>
            <w:tcW w:w="1134" w:type="dxa"/>
            <w:vAlign w:val="center"/>
          </w:tcPr>
          <w:p w:rsidR="00616958" w:rsidRPr="00616958" w:rsidRDefault="00062A16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.13</w:t>
            </w:r>
          </w:p>
        </w:tc>
        <w:tc>
          <w:tcPr>
            <w:tcW w:w="1418" w:type="dxa"/>
            <w:vAlign w:val="center"/>
          </w:tcPr>
          <w:p w:rsidR="00616958" w:rsidRPr="00616958" w:rsidRDefault="00062A16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.098</w:t>
            </w:r>
          </w:p>
        </w:tc>
        <w:tc>
          <w:tcPr>
            <w:tcW w:w="992" w:type="dxa"/>
            <w:vAlign w:val="center"/>
          </w:tcPr>
          <w:p w:rsidR="00616958" w:rsidRPr="00616958" w:rsidRDefault="00062A16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.114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16958" w:rsidRPr="00616958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b/>
                <w:sz w:val="22"/>
              </w:rPr>
              <w:t>.856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16958" w:rsidRPr="00616958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b/>
                <w:sz w:val="22"/>
              </w:rPr>
              <w:t>.88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16958" w:rsidRPr="00616958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616958">
              <w:rPr>
                <w:rFonts w:ascii="Times New Roman" w:hAnsi="Times New Roman" w:cs="Times New Roman" w:hint="eastAsia"/>
                <w:b/>
                <w:sz w:val="22"/>
              </w:rPr>
              <w:t>.89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16958" w:rsidRPr="00062A16" w:rsidRDefault="00062A16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62A16">
              <w:rPr>
                <w:rFonts w:ascii="Times New Roman" w:hAnsi="Times New Roman" w:cs="Times New Roman" w:hint="eastAsia"/>
                <w:b/>
                <w:sz w:val="22"/>
              </w:rPr>
              <w:t>.87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16958" w:rsidRPr="00062A16" w:rsidRDefault="00062A16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62A16">
              <w:rPr>
                <w:rFonts w:ascii="Times New Roman" w:hAnsi="Times New Roman" w:cs="Times New Roman" w:hint="eastAsia"/>
                <w:b/>
                <w:sz w:val="22"/>
              </w:rPr>
              <w:t>.902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16958" w:rsidRPr="00062A16" w:rsidRDefault="00062A16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062A16">
              <w:rPr>
                <w:rFonts w:ascii="Times New Roman" w:hAnsi="Times New Roman" w:cs="Times New Roman" w:hint="eastAsia"/>
                <w:b/>
                <w:sz w:val="22"/>
              </w:rPr>
              <w:t>.886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i/>
                <w:sz w:val="22"/>
              </w:rPr>
              <w:t>N</w:t>
            </w:r>
            <w:r w:rsidRPr="00364D1F">
              <w:rPr>
                <w:rFonts w:ascii="Times New Roman" w:hAnsi="Times New Roman" w:cs="Times New Roman"/>
                <w:sz w:val="22"/>
              </w:rPr>
              <w:t xml:space="preserve"> = 3,000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16958" w:rsidRPr="00616958" w:rsidRDefault="005C36EF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.168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616958" w:rsidRPr="00616958" w:rsidRDefault="005C36EF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.178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616958" w:rsidRPr="00616958" w:rsidRDefault="005C36EF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.12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616958" w:rsidRPr="00616958" w:rsidRDefault="00B443B9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.146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616958" w:rsidRPr="00616958" w:rsidRDefault="00B443B9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.164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616958" w:rsidRPr="00616958" w:rsidRDefault="00B443B9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.116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616958" w:rsidRPr="00616958" w:rsidRDefault="005C36EF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616958" w:rsidRPr="00616958" w:rsidRDefault="005C36EF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616958" w:rsidRPr="00616958" w:rsidRDefault="005C36EF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616958" w:rsidRPr="00616958" w:rsidRDefault="00B443B9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616958" w:rsidRPr="00616958" w:rsidRDefault="00B443B9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616958" w:rsidRPr="00616958" w:rsidRDefault="00B443B9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616958" w:rsidRPr="00616958" w:rsidRDefault="005C36EF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616958" w:rsidRPr="00616958" w:rsidRDefault="005C36EF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616958" w:rsidRPr="00616958" w:rsidRDefault="005C36EF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616958" w:rsidRPr="00616958" w:rsidRDefault="00B443B9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616958" w:rsidRPr="00616958" w:rsidRDefault="00B443B9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616958" w:rsidRPr="00616958" w:rsidRDefault="00B443B9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16958" w:rsidRPr="005C36EF" w:rsidRDefault="005C36EF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5C36EF">
              <w:rPr>
                <w:rFonts w:ascii="Times New Roman" w:hAnsi="Times New Roman" w:cs="Times New Roman" w:hint="eastAsia"/>
                <w:b/>
                <w:sz w:val="22"/>
              </w:rPr>
              <w:t>.832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16958" w:rsidRPr="005C36EF" w:rsidRDefault="005C36EF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5C36EF">
              <w:rPr>
                <w:rFonts w:ascii="Times New Roman" w:hAnsi="Times New Roman" w:cs="Times New Roman" w:hint="eastAsia"/>
                <w:b/>
                <w:sz w:val="22"/>
              </w:rPr>
              <w:t>.822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16958" w:rsidRPr="005C36EF" w:rsidRDefault="005C36EF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5C36EF">
              <w:rPr>
                <w:rFonts w:ascii="Times New Roman" w:hAnsi="Times New Roman" w:cs="Times New Roman" w:hint="eastAsia"/>
                <w:b/>
                <w:sz w:val="22"/>
              </w:rPr>
              <w:t>.88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16958" w:rsidRPr="00B443B9" w:rsidRDefault="00B443B9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B443B9">
              <w:rPr>
                <w:rFonts w:ascii="Times New Roman" w:hAnsi="Times New Roman" w:cs="Times New Roman" w:hint="eastAsia"/>
                <w:b/>
                <w:sz w:val="22"/>
              </w:rPr>
              <w:t>.854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16958" w:rsidRPr="00B443B9" w:rsidRDefault="00B443B9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B443B9">
              <w:rPr>
                <w:rFonts w:ascii="Times New Roman" w:hAnsi="Times New Roman" w:cs="Times New Roman" w:hint="eastAsia"/>
                <w:b/>
                <w:sz w:val="22"/>
              </w:rPr>
              <w:t>.836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16958" w:rsidRPr="00B443B9" w:rsidRDefault="00B443B9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B443B9">
              <w:rPr>
                <w:rFonts w:ascii="Times New Roman" w:hAnsi="Times New Roman" w:cs="Times New Roman" w:hint="eastAsia"/>
                <w:b/>
                <w:sz w:val="22"/>
              </w:rPr>
              <w:t>.884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616958" w:rsidRPr="00616958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616958" w:rsidRPr="00616958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616958" w:rsidRPr="00616958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616958" w:rsidRPr="00616958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616958" w:rsidRPr="00616958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616958" w:rsidRPr="00616958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616958" w:rsidRPr="00616958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.076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616958" w:rsidRPr="00616958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.076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616958" w:rsidRPr="00616958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.04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616958" w:rsidRPr="00616958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.04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616958" w:rsidRPr="00616958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.044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616958" w:rsidRPr="00616958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.024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616958" w:rsidRPr="00616958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616958" w:rsidRPr="00616958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616958" w:rsidRPr="00616958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616958" w:rsidRPr="00616958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616958" w:rsidRPr="00616958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616958" w:rsidRPr="00616958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16958" w:rsidRPr="00537DC1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537DC1">
              <w:rPr>
                <w:rFonts w:ascii="Times New Roman" w:hAnsi="Times New Roman" w:cs="Times New Roman" w:hint="eastAsia"/>
                <w:b/>
                <w:sz w:val="22"/>
              </w:rPr>
              <w:t>.924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16958" w:rsidRPr="00537DC1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537DC1">
              <w:rPr>
                <w:rFonts w:ascii="Times New Roman" w:hAnsi="Times New Roman" w:cs="Times New Roman" w:hint="eastAsia"/>
                <w:b/>
                <w:sz w:val="22"/>
              </w:rPr>
              <w:t>.924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16958" w:rsidRPr="00537DC1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537DC1">
              <w:rPr>
                <w:rFonts w:ascii="Times New Roman" w:hAnsi="Times New Roman" w:cs="Times New Roman" w:hint="eastAsia"/>
                <w:b/>
                <w:sz w:val="22"/>
              </w:rPr>
              <w:t>.96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16958" w:rsidRPr="00537DC1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537DC1">
              <w:rPr>
                <w:rFonts w:ascii="Times New Roman" w:hAnsi="Times New Roman" w:cs="Times New Roman" w:hint="eastAsia"/>
                <w:b/>
                <w:sz w:val="22"/>
              </w:rPr>
              <w:t>.96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16958" w:rsidRPr="00537DC1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537DC1">
              <w:rPr>
                <w:rFonts w:ascii="Times New Roman" w:hAnsi="Times New Roman" w:cs="Times New Roman" w:hint="eastAsia"/>
                <w:b/>
                <w:sz w:val="22"/>
              </w:rPr>
              <w:t>.956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16958" w:rsidRPr="00537DC1" w:rsidRDefault="00537DC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537DC1">
              <w:rPr>
                <w:rFonts w:ascii="Times New Roman" w:hAnsi="Times New Roman" w:cs="Times New Roman" w:hint="eastAsia"/>
                <w:b/>
                <w:sz w:val="22"/>
              </w:rPr>
              <w:t>.976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616958" w:rsidRPr="00616958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616958" w:rsidRPr="00616958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616958" w:rsidRPr="00616958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616958" w:rsidRPr="00616958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616958" w:rsidRPr="00616958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616958" w:rsidRPr="00616958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616958" w:rsidRPr="00616958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616958" w:rsidRPr="00616958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616958" w:rsidRPr="00616958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616958" w:rsidRPr="00616958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616958" w:rsidRPr="00616958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616958" w:rsidRPr="00616958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616958" w:rsidRPr="00616958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.436</w:t>
            </w:r>
          </w:p>
        </w:tc>
        <w:tc>
          <w:tcPr>
            <w:tcW w:w="1418" w:type="dxa"/>
            <w:vAlign w:val="center"/>
          </w:tcPr>
          <w:p w:rsidR="00616958" w:rsidRPr="00616958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.41</w:t>
            </w:r>
          </w:p>
        </w:tc>
        <w:tc>
          <w:tcPr>
            <w:tcW w:w="992" w:type="dxa"/>
            <w:vAlign w:val="center"/>
          </w:tcPr>
          <w:p w:rsidR="00616958" w:rsidRPr="00616958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.426</w:t>
            </w:r>
          </w:p>
        </w:tc>
        <w:tc>
          <w:tcPr>
            <w:tcW w:w="1134" w:type="dxa"/>
            <w:vAlign w:val="center"/>
          </w:tcPr>
          <w:p w:rsidR="00616958" w:rsidRPr="00616958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.382</w:t>
            </w:r>
          </w:p>
        </w:tc>
        <w:tc>
          <w:tcPr>
            <w:tcW w:w="1418" w:type="dxa"/>
            <w:vAlign w:val="center"/>
          </w:tcPr>
          <w:p w:rsidR="00616958" w:rsidRPr="00616958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.352</w:t>
            </w:r>
          </w:p>
        </w:tc>
        <w:tc>
          <w:tcPr>
            <w:tcW w:w="992" w:type="dxa"/>
            <w:vAlign w:val="center"/>
          </w:tcPr>
          <w:p w:rsidR="00616958" w:rsidRPr="00616958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.378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16958" w:rsidRPr="004A0EFA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.564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16958" w:rsidRPr="004A0EFA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.59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16958" w:rsidRPr="004A0EFA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.574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16958" w:rsidRPr="004A0EFA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.618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16958" w:rsidRPr="004A0EFA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.64</w:t>
            </w:r>
            <w:r w:rsidRPr="004A0EFA">
              <w:rPr>
                <w:rFonts w:ascii="Times New Roman" w:hAnsi="Times New Roman" w:cs="Times New Roman"/>
                <w:b/>
                <w:sz w:val="22"/>
              </w:rPr>
              <w:t>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16958" w:rsidRPr="004A0EFA" w:rsidRDefault="004A0EFA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A0EFA">
              <w:rPr>
                <w:rFonts w:ascii="Times New Roman" w:hAnsi="Times New Roman" w:cs="Times New Roman" w:hint="eastAsia"/>
                <w:b/>
                <w:sz w:val="22"/>
              </w:rPr>
              <w:t>.622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616958" w:rsidRPr="00616958" w:rsidRDefault="004E32A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616958" w:rsidRPr="00616958" w:rsidRDefault="004E32A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616958" w:rsidRPr="00616958" w:rsidRDefault="004E32A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616958" w:rsidRPr="00616958" w:rsidRDefault="00342BA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616958" w:rsidRPr="00616958" w:rsidRDefault="00342BA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616958" w:rsidRPr="00616958" w:rsidRDefault="00342BA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616958" w:rsidRPr="00616958" w:rsidRDefault="004E32A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616958" w:rsidRPr="00616958" w:rsidRDefault="004E32A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616958" w:rsidRPr="00616958" w:rsidRDefault="004E32A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616958" w:rsidRPr="00616958" w:rsidRDefault="00342BA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616958" w:rsidRPr="00616958" w:rsidRDefault="00342BA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616958" w:rsidRPr="00616958" w:rsidRDefault="00342BA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616958" w:rsidRPr="00616958" w:rsidRDefault="004E32A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.144</w:t>
            </w:r>
          </w:p>
        </w:tc>
        <w:tc>
          <w:tcPr>
            <w:tcW w:w="1418" w:type="dxa"/>
            <w:vAlign w:val="center"/>
          </w:tcPr>
          <w:p w:rsidR="00616958" w:rsidRPr="00616958" w:rsidRDefault="004E32A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.104</w:t>
            </w:r>
          </w:p>
        </w:tc>
        <w:tc>
          <w:tcPr>
            <w:tcW w:w="992" w:type="dxa"/>
            <w:vAlign w:val="center"/>
          </w:tcPr>
          <w:p w:rsidR="00616958" w:rsidRPr="00616958" w:rsidRDefault="004E32A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.122</w:t>
            </w:r>
          </w:p>
        </w:tc>
        <w:tc>
          <w:tcPr>
            <w:tcW w:w="1134" w:type="dxa"/>
            <w:vAlign w:val="center"/>
          </w:tcPr>
          <w:p w:rsidR="00616958" w:rsidRPr="00616958" w:rsidRDefault="00342BA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.112</w:t>
            </w:r>
          </w:p>
        </w:tc>
        <w:tc>
          <w:tcPr>
            <w:tcW w:w="1418" w:type="dxa"/>
            <w:vAlign w:val="center"/>
          </w:tcPr>
          <w:p w:rsidR="00616958" w:rsidRPr="00616958" w:rsidRDefault="00342BA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.088</w:t>
            </w:r>
          </w:p>
        </w:tc>
        <w:tc>
          <w:tcPr>
            <w:tcW w:w="992" w:type="dxa"/>
            <w:vAlign w:val="center"/>
          </w:tcPr>
          <w:p w:rsidR="00616958" w:rsidRPr="00616958" w:rsidRDefault="00342BA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.094</w:t>
            </w:r>
          </w:p>
        </w:tc>
      </w:tr>
      <w:tr w:rsidR="00616958" w:rsidRPr="00364D1F" w:rsidTr="009F7E82">
        <w:trPr>
          <w:jc w:val="center"/>
        </w:trPr>
        <w:tc>
          <w:tcPr>
            <w:tcW w:w="572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616958" w:rsidRPr="00364D1F" w:rsidRDefault="00616958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vAlign w:val="center"/>
          </w:tcPr>
          <w:p w:rsidR="00616958" w:rsidRPr="004E32A1" w:rsidRDefault="004E32A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E32A1">
              <w:rPr>
                <w:rFonts w:ascii="Times New Roman" w:hAnsi="Times New Roman" w:cs="Times New Roman" w:hint="eastAsia"/>
                <w:b/>
                <w:sz w:val="22"/>
              </w:rPr>
              <w:t>.856</w:t>
            </w:r>
          </w:p>
        </w:tc>
        <w:tc>
          <w:tcPr>
            <w:tcW w:w="1418" w:type="dxa"/>
            <w:vAlign w:val="center"/>
          </w:tcPr>
          <w:p w:rsidR="00616958" w:rsidRPr="004E32A1" w:rsidRDefault="004E32A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E32A1">
              <w:rPr>
                <w:rFonts w:ascii="Times New Roman" w:hAnsi="Times New Roman" w:cs="Times New Roman" w:hint="eastAsia"/>
                <w:b/>
                <w:sz w:val="22"/>
              </w:rPr>
              <w:t>.896</w:t>
            </w:r>
          </w:p>
        </w:tc>
        <w:tc>
          <w:tcPr>
            <w:tcW w:w="992" w:type="dxa"/>
            <w:vAlign w:val="center"/>
          </w:tcPr>
          <w:p w:rsidR="00616958" w:rsidRPr="004E32A1" w:rsidRDefault="004E32A1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4E32A1">
              <w:rPr>
                <w:rFonts w:ascii="Times New Roman" w:hAnsi="Times New Roman" w:cs="Times New Roman" w:hint="eastAsia"/>
                <w:b/>
                <w:sz w:val="22"/>
              </w:rPr>
              <w:t>.878</w:t>
            </w:r>
          </w:p>
        </w:tc>
        <w:tc>
          <w:tcPr>
            <w:tcW w:w="1134" w:type="dxa"/>
            <w:vAlign w:val="center"/>
          </w:tcPr>
          <w:p w:rsidR="00616958" w:rsidRPr="00342BAB" w:rsidRDefault="00342BA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42BAB">
              <w:rPr>
                <w:rFonts w:ascii="Times New Roman" w:hAnsi="Times New Roman" w:cs="Times New Roman" w:hint="eastAsia"/>
                <w:b/>
                <w:sz w:val="22"/>
              </w:rPr>
              <w:t>.888</w:t>
            </w:r>
          </w:p>
        </w:tc>
        <w:tc>
          <w:tcPr>
            <w:tcW w:w="1418" w:type="dxa"/>
            <w:vAlign w:val="center"/>
          </w:tcPr>
          <w:p w:rsidR="00616958" w:rsidRPr="00342BAB" w:rsidRDefault="00342BA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42BAB">
              <w:rPr>
                <w:rFonts w:ascii="Times New Roman" w:hAnsi="Times New Roman" w:cs="Times New Roman" w:hint="eastAsia"/>
                <w:b/>
                <w:sz w:val="22"/>
              </w:rPr>
              <w:t>.912</w:t>
            </w:r>
          </w:p>
        </w:tc>
        <w:tc>
          <w:tcPr>
            <w:tcW w:w="992" w:type="dxa"/>
            <w:vAlign w:val="center"/>
          </w:tcPr>
          <w:p w:rsidR="00616958" w:rsidRPr="00342BAB" w:rsidRDefault="00342BAB" w:rsidP="00616958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42BAB">
              <w:rPr>
                <w:rFonts w:ascii="Times New Roman" w:hAnsi="Times New Roman" w:cs="Times New Roman" w:hint="eastAsia"/>
                <w:b/>
                <w:sz w:val="22"/>
              </w:rPr>
              <w:t>.906</w:t>
            </w:r>
          </w:p>
        </w:tc>
      </w:tr>
    </w:tbl>
    <w:p w:rsidR="009F7E82" w:rsidRPr="00364D1F" w:rsidRDefault="009F7E82" w:rsidP="00364D1F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 w:rsidRPr="00364D1F">
        <w:rPr>
          <w:rFonts w:ascii="Times New Roman" w:hAnsi="Times New Roman" w:cs="Times New Roman"/>
          <w:i/>
          <w:sz w:val="24"/>
          <w:szCs w:val="24"/>
        </w:rPr>
        <w:t>Note</w:t>
      </w:r>
      <w:r w:rsidRPr="00364D1F">
        <w:rPr>
          <w:rFonts w:ascii="Times New Roman" w:hAnsi="Times New Roman" w:cs="Times New Roman"/>
          <w:sz w:val="24"/>
          <w:szCs w:val="24"/>
        </w:rPr>
        <w:t>. GM = data generation model; CM = calibration model.</w:t>
      </w:r>
    </w:p>
    <w:p w:rsidR="009F7E82" w:rsidRPr="00364D1F" w:rsidRDefault="009F7E82" w:rsidP="00364D1F">
      <w:pPr>
        <w:widowControl/>
        <w:adjustRightInd w:val="0"/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:rsidR="009F7E82" w:rsidRPr="00364D1F" w:rsidRDefault="009F7E82" w:rsidP="00364D1F">
      <w:pPr>
        <w:adjustRightInd w:val="0"/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:rsidR="002B1033" w:rsidRDefault="002B1033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F7E82" w:rsidRPr="00364D1F" w:rsidRDefault="009F7E82" w:rsidP="00364D1F">
      <w:pPr>
        <w:widowControl/>
        <w:adjustRightInd w:val="0"/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:rsidR="009F7E82" w:rsidRPr="00364D1F" w:rsidRDefault="009F7E82" w:rsidP="00364D1F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 w:rsidRPr="00364D1F">
        <w:rPr>
          <w:rFonts w:ascii="Times New Roman" w:hAnsi="Times New Roman" w:cs="Times New Roman"/>
          <w:sz w:val="24"/>
          <w:szCs w:val="24"/>
        </w:rPr>
        <w:t xml:space="preserve">Table </w:t>
      </w:r>
      <w:r w:rsidR="002B1033">
        <w:rPr>
          <w:rFonts w:ascii="Times New Roman" w:hAnsi="Times New Roman" w:cs="Times New Roman"/>
          <w:sz w:val="24"/>
          <w:szCs w:val="24"/>
        </w:rPr>
        <w:t>S9</w:t>
      </w:r>
      <w:r w:rsidRPr="00364D1F">
        <w:rPr>
          <w:rFonts w:ascii="Times New Roman" w:hAnsi="Times New Roman" w:cs="Times New Roman"/>
          <w:sz w:val="24"/>
          <w:szCs w:val="24"/>
        </w:rPr>
        <w:t xml:space="preserve">. CDRs of AFIs for different models with </w:t>
      </w:r>
      <w:r w:rsidRPr="00364D1F">
        <w:rPr>
          <w:rFonts w:ascii="Times New Roman" w:hAnsi="Times New Roman" w:cs="Times New Roman"/>
          <w:i/>
          <w:sz w:val="24"/>
          <w:szCs w:val="24"/>
        </w:rPr>
        <w:t>divergent</w:t>
      </w:r>
      <w:r w:rsidRPr="00364D1F">
        <w:rPr>
          <w:rFonts w:ascii="Times New Roman" w:hAnsi="Times New Roman" w:cs="Times New Roman"/>
          <w:sz w:val="24"/>
          <w:szCs w:val="24"/>
        </w:rPr>
        <w:t xml:space="preserve"> attribute structures.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567"/>
        <w:gridCol w:w="1134"/>
        <w:gridCol w:w="1418"/>
        <w:gridCol w:w="992"/>
        <w:gridCol w:w="1134"/>
        <w:gridCol w:w="1418"/>
        <w:gridCol w:w="992"/>
      </w:tblGrid>
      <w:tr w:rsidR="009F7E82" w:rsidRPr="00364D1F" w:rsidTr="009F7E82">
        <w:trPr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GM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CM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kern w:val="0"/>
                <w:sz w:val="22"/>
              </w:rPr>
              <w:t>Low item quality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kern w:val="0"/>
                <w:sz w:val="22"/>
              </w:rPr>
              <w:t>High item quality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364D1F">
              <w:rPr>
                <w:rFonts w:ascii="Times New Roman" w:hAnsi="Times New Roman" w:cs="Times New Roman"/>
                <w:sz w:val="22"/>
              </w:rPr>
              <w:t>MADcor</w:t>
            </w:r>
            <w:proofErr w:type="spellEnd"/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100MAD</w:t>
            </w:r>
          </w:p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RESIDCOV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SRMSR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364D1F">
              <w:rPr>
                <w:rFonts w:ascii="Times New Roman" w:hAnsi="Times New Roman" w:cs="Times New Roman"/>
                <w:sz w:val="22"/>
              </w:rPr>
              <w:t>MADcor</w:t>
            </w:r>
            <w:proofErr w:type="spellEnd"/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100MAD</w:t>
            </w:r>
          </w:p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RESIDCOV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SRMSR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26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i/>
                <w:sz w:val="22"/>
              </w:rPr>
              <w:t>N</w:t>
            </w:r>
            <w:r w:rsidRPr="00364D1F">
              <w:rPr>
                <w:rFonts w:ascii="Times New Roman" w:hAnsi="Times New Roman" w:cs="Times New Roman"/>
                <w:sz w:val="22"/>
              </w:rPr>
              <w:t xml:space="preserve"> = 1,000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.146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.138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.094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.084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.082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.066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.854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.862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.906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.916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.918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.934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.082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.086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.058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.04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.038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.024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.918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.914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.942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.96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.962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.976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.446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.42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.414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.35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.306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.314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.554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.58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.586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.65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.694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.686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.198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.082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.178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.146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.102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.112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.802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.918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.822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.854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.898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.888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i/>
                <w:sz w:val="22"/>
              </w:rPr>
              <w:t>N</w:t>
            </w:r>
            <w:r w:rsidRPr="00364D1F">
              <w:rPr>
                <w:rFonts w:ascii="Times New Roman" w:hAnsi="Times New Roman" w:cs="Times New Roman"/>
                <w:sz w:val="22"/>
              </w:rPr>
              <w:t xml:space="preserve"> = 3,000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.092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.084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.058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.08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.092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.064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.908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.916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.942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.908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.936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.056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.06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.028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.034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.038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.02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.944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.972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.966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.962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.98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.334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.318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.338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.342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.292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.304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.666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.682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.662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.658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.708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.696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.04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.03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.014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.96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.97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.986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sz w:val="22"/>
              </w:rPr>
              <w:t>1</w:t>
            </w:r>
          </w:p>
        </w:tc>
      </w:tr>
    </w:tbl>
    <w:p w:rsidR="009F7E82" w:rsidRPr="00364D1F" w:rsidRDefault="009F7E82" w:rsidP="00364D1F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 w:rsidRPr="00364D1F">
        <w:rPr>
          <w:rFonts w:ascii="Times New Roman" w:hAnsi="Times New Roman" w:cs="Times New Roman"/>
          <w:i/>
          <w:sz w:val="24"/>
          <w:szCs w:val="24"/>
        </w:rPr>
        <w:t>Note</w:t>
      </w:r>
      <w:r w:rsidRPr="00364D1F">
        <w:rPr>
          <w:rFonts w:ascii="Times New Roman" w:hAnsi="Times New Roman" w:cs="Times New Roman"/>
          <w:sz w:val="24"/>
          <w:szCs w:val="24"/>
        </w:rPr>
        <w:t>. GM = data generation model; CM = calibration model.</w:t>
      </w:r>
    </w:p>
    <w:p w:rsidR="009F7E82" w:rsidRPr="00364D1F" w:rsidRDefault="009F7E82" w:rsidP="00364D1F">
      <w:pPr>
        <w:widowControl/>
        <w:adjustRightInd w:val="0"/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:rsidR="002B1033" w:rsidRDefault="002B1033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F7E82" w:rsidRPr="00364D1F" w:rsidRDefault="009F7E82" w:rsidP="00364D1F">
      <w:pPr>
        <w:widowControl/>
        <w:adjustRightInd w:val="0"/>
        <w:snapToGrid w:val="0"/>
        <w:jc w:val="left"/>
        <w:rPr>
          <w:rFonts w:ascii="Times New Roman" w:hAnsi="Times New Roman" w:cs="Times New Roman"/>
          <w:sz w:val="24"/>
          <w:szCs w:val="24"/>
        </w:rPr>
      </w:pPr>
    </w:p>
    <w:p w:rsidR="009F7E82" w:rsidRPr="00364D1F" w:rsidRDefault="009F7E82" w:rsidP="00364D1F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 w:rsidRPr="00364D1F">
        <w:rPr>
          <w:rFonts w:ascii="Times New Roman" w:hAnsi="Times New Roman" w:cs="Times New Roman"/>
          <w:sz w:val="24"/>
          <w:szCs w:val="24"/>
        </w:rPr>
        <w:t xml:space="preserve">Table </w:t>
      </w:r>
      <w:r w:rsidR="002B1033">
        <w:rPr>
          <w:rFonts w:ascii="Times New Roman" w:hAnsi="Times New Roman" w:cs="Times New Roman"/>
          <w:sz w:val="24"/>
          <w:szCs w:val="24"/>
        </w:rPr>
        <w:t>S10</w:t>
      </w:r>
      <w:r w:rsidRPr="00364D1F">
        <w:rPr>
          <w:rFonts w:ascii="Times New Roman" w:hAnsi="Times New Roman" w:cs="Times New Roman"/>
          <w:sz w:val="24"/>
          <w:szCs w:val="24"/>
        </w:rPr>
        <w:t xml:space="preserve">. CDRs of AFIs for different models with </w:t>
      </w:r>
      <w:r w:rsidRPr="00364D1F">
        <w:rPr>
          <w:rFonts w:ascii="Times New Roman" w:hAnsi="Times New Roman" w:cs="Times New Roman"/>
          <w:i/>
          <w:sz w:val="24"/>
          <w:szCs w:val="24"/>
        </w:rPr>
        <w:t>unstructured</w:t>
      </w:r>
      <w:r w:rsidRPr="00364D1F">
        <w:rPr>
          <w:rFonts w:ascii="Times New Roman" w:hAnsi="Times New Roman" w:cs="Times New Roman"/>
          <w:sz w:val="24"/>
          <w:szCs w:val="24"/>
        </w:rPr>
        <w:t xml:space="preserve"> attribute structures.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567"/>
        <w:gridCol w:w="1134"/>
        <w:gridCol w:w="1418"/>
        <w:gridCol w:w="992"/>
        <w:gridCol w:w="1134"/>
        <w:gridCol w:w="1418"/>
        <w:gridCol w:w="992"/>
      </w:tblGrid>
      <w:tr w:rsidR="009F7E82" w:rsidRPr="00364D1F" w:rsidTr="009F7E82">
        <w:trPr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GM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CM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kern w:val="0"/>
                <w:sz w:val="22"/>
              </w:rPr>
              <w:t>Low item quality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kern w:val="0"/>
                <w:sz w:val="22"/>
              </w:rPr>
              <w:t>High item quality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364D1F">
              <w:rPr>
                <w:rFonts w:ascii="Times New Roman" w:hAnsi="Times New Roman" w:cs="Times New Roman"/>
                <w:sz w:val="22"/>
              </w:rPr>
              <w:t>MADcor</w:t>
            </w:r>
            <w:proofErr w:type="spellEnd"/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100MAD</w:t>
            </w:r>
          </w:p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RESIDCOV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SRMSR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364D1F">
              <w:rPr>
                <w:rFonts w:ascii="Times New Roman" w:hAnsi="Times New Roman" w:cs="Times New Roman"/>
                <w:sz w:val="22"/>
              </w:rPr>
              <w:t>MADcor</w:t>
            </w:r>
            <w:proofErr w:type="spellEnd"/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100MAD</w:t>
            </w:r>
          </w:p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RESIDCOV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SRMSR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26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i/>
                <w:sz w:val="22"/>
              </w:rPr>
              <w:t>N</w:t>
            </w:r>
            <w:r w:rsidRPr="00364D1F">
              <w:rPr>
                <w:rFonts w:ascii="Times New Roman" w:hAnsi="Times New Roman" w:cs="Times New Roman"/>
                <w:sz w:val="22"/>
              </w:rPr>
              <w:t xml:space="preserve"> = 1,000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.122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.136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.096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.056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.078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.048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.878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.864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.904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.944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.922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.952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.068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.078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.052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.046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.046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.03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.01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.004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.002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.922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.918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.946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.954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.954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.97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.444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.37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.454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.32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.274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.278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.556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.63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.546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.68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.726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.722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.154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.08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.096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.012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.006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.004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.846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.904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.988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.996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i/>
                <w:sz w:val="22"/>
              </w:rPr>
              <w:t>N</w:t>
            </w:r>
            <w:r w:rsidRPr="00364D1F">
              <w:rPr>
                <w:rFonts w:ascii="Times New Roman" w:hAnsi="Times New Roman" w:cs="Times New Roman"/>
                <w:sz w:val="22"/>
              </w:rPr>
              <w:t xml:space="preserve"> = 3,000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.058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.08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.054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.064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.086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.054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.942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.946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.936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.914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.946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.058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.08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.054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.05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.052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.046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.942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.946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.95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.948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.954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.398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.352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.376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.29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.274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.264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.602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.648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.624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.71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.726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.736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M2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M3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.174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.084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.112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color w:val="000000"/>
                <w:sz w:val="22"/>
              </w:rPr>
              <w:t>0</w:t>
            </w:r>
          </w:p>
        </w:tc>
      </w:tr>
      <w:tr w:rsidR="009F7E82" w:rsidRPr="00364D1F" w:rsidTr="009F7E82">
        <w:trPr>
          <w:jc w:val="center"/>
        </w:trPr>
        <w:tc>
          <w:tcPr>
            <w:tcW w:w="57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567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2"/>
              </w:rPr>
            </w:pPr>
            <w:r w:rsidRPr="00364D1F">
              <w:rPr>
                <w:rFonts w:ascii="Times New Roman" w:hAnsi="Times New Roman" w:cs="Times New Roman"/>
                <w:sz w:val="22"/>
              </w:rPr>
              <w:t>M4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.826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.916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.888</w:t>
            </w:r>
          </w:p>
        </w:tc>
        <w:tc>
          <w:tcPr>
            <w:tcW w:w="1134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1418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  <w:tc>
          <w:tcPr>
            <w:tcW w:w="992" w:type="dxa"/>
            <w:vAlign w:val="center"/>
          </w:tcPr>
          <w:p w:rsidR="009F7E82" w:rsidRPr="00364D1F" w:rsidRDefault="009F7E82" w:rsidP="00364D1F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364D1F">
              <w:rPr>
                <w:rFonts w:ascii="Times New Roman" w:eastAsia="等线" w:hAnsi="Times New Roman" w:cs="Times New Roman"/>
                <w:b/>
                <w:color w:val="000000"/>
                <w:sz w:val="22"/>
              </w:rPr>
              <w:t>1</w:t>
            </w:r>
          </w:p>
        </w:tc>
      </w:tr>
    </w:tbl>
    <w:p w:rsidR="009F7E82" w:rsidRPr="00364D1F" w:rsidRDefault="009F7E82" w:rsidP="00364D1F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 w:rsidRPr="00364D1F">
        <w:rPr>
          <w:rFonts w:ascii="Times New Roman" w:hAnsi="Times New Roman" w:cs="Times New Roman"/>
          <w:i/>
          <w:sz w:val="24"/>
          <w:szCs w:val="24"/>
        </w:rPr>
        <w:t>Note</w:t>
      </w:r>
      <w:r w:rsidRPr="00364D1F">
        <w:rPr>
          <w:rFonts w:ascii="Times New Roman" w:hAnsi="Times New Roman" w:cs="Times New Roman"/>
          <w:sz w:val="24"/>
          <w:szCs w:val="24"/>
        </w:rPr>
        <w:t>. GM = data generation model; CM = calibration model.</w:t>
      </w:r>
    </w:p>
    <w:p w:rsidR="009F7E82" w:rsidRPr="00364D1F" w:rsidRDefault="009F7E82" w:rsidP="00945779">
      <w:pPr>
        <w:adjustRightInd w:val="0"/>
        <w:snapToGrid w:val="0"/>
        <w:spacing w:line="480" w:lineRule="auto"/>
        <w:ind w:firstLine="420"/>
        <w:jc w:val="left"/>
        <w:rPr>
          <w:rFonts w:ascii="Times New Roman" w:hAnsi="Times New Roman" w:cs="Times New Roman"/>
          <w:sz w:val="24"/>
          <w:szCs w:val="24"/>
        </w:rPr>
      </w:pPr>
    </w:p>
    <w:p w:rsidR="009F7E82" w:rsidRDefault="009F7E82" w:rsidP="00945779">
      <w:pPr>
        <w:adjustRightInd w:val="0"/>
        <w:snapToGrid w:val="0"/>
        <w:spacing w:line="480" w:lineRule="auto"/>
        <w:ind w:firstLine="420"/>
        <w:jc w:val="left"/>
        <w:rPr>
          <w:rFonts w:ascii="Times New Roman" w:hAnsi="Times New Roman" w:cs="Times New Roman"/>
          <w:sz w:val="24"/>
          <w:szCs w:val="24"/>
        </w:rPr>
      </w:pPr>
    </w:p>
    <w:p w:rsidR="00945779" w:rsidRDefault="00945779" w:rsidP="00945779">
      <w:pPr>
        <w:adjustRightInd w:val="0"/>
        <w:snapToGrid w:val="0"/>
        <w:spacing w:line="480" w:lineRule="auto"/>
        <w:ind w:firstLine="420"/>
        <w:jc w:val="left"/>
        <w:rPr>
          <w:rFonts w:ascii="Times New Roman" w:hAnsi="Times New Roman" w:cs="Times New Roman"/>
          <w:sz w:val="24"/>
          <w:szCs w:val="24"/>
        </w:rPr>
      </w:pPr>
    </w:p>
    <w:p w:rsidR="002B1033" w:rsidRDefault="002B1033" w:rsidP="00945779">
      <w:pPr>
        <w:adjustRightInd w:val="0"/>
        <w:snapToGrid w:val="0"/>
        <w:spacing w:line="480" w:lineRule="auto"/>
        <w:ind w:firstLine="420"/>
        <w:jc w:val="left"/>
        <w:rPr>
          <w:rFonts w:ascii="Times New Roman" w:hAnsi="Times New Roman" w:cs="Times New Roman"/>
          <w:sz w:val="24"/>
          <w:szCs w:val="24"/>
        </w:rPr>
      </w:pPr>
    </w:p>
    <w:p w:rsidR="00945779" w:rsidRPr="00AF6822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98888A" wp14:editId="44BAED93">
            <wp:extent cx="5731510" cy="6817767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on_Hierarchy_High_1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043" cy="681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S1. Boxplots of AFIs for </w:t>
      </w:r>
      <w:r w:rsidRPr="005E37C6">
        <w:rPr>
          <w:rFonts w:ascii="Times New Roman" w:hAnsi="Times New Roman" w:cs="Times New Roman"/>
          <w:i/>
          <w:sz w:val="24"/>
          <w:szCs w:val="24"/>
        </w:rPr>
        <w:t>non-hierarchical</w:t>
      </w:r>
      <w:r>
        <w:rPr>
          <w:rFonts w:ascii="Times New Roman" w:hAnsi="Times New Roman" w:cs="Times New Roman"/>
          <w:sz w:val="24"/>
          <w:szCs w:val="24"/>
        </w:rPr>
        <w:t xml:space="preserve"> attribute structures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small sample size in high item quality cases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38F944" wp14:editId="6EBF8FE0">
            <wp:extent cx="5731510" cy="71647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on_Hierarchy_High_30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S2. Boxplots of AFIs for </w:t>
      </w:r>
      <w:r w:rsidRPr="005E37C6">
        <w:rPr>
          <w:rFonts w:ascii="Times New Roman" w:hAnsi="Times New Roman" w:cs="Times New Roman"/>
          <w:i/>
          <w:sz w:val="24"/>
          <w:szCs w:val="24"/>
        </w:rPr>
        <w:t>non-hierarchical</w:t>
      </w:r>
      <w:r>
        <w:rPr>
          <w:rFonts w:ascii="Times New Roman" w:hAnsi="Times New Roman" w:cs="Times New Roman"/>
          <w:sz w:val="24"/>
          <w:szCs w:val="24"/>
        </w:rPr>
        <w:t xml:space="preserve"> attribute structures 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large sample size in high item quality cases</w:t>
      </w:r>
    </w:p>
    <w:p w:rsidR="00945779" w:rsidRPr="001B1284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FF6CFA" wp14:editId="73047C2C">
            <wp:extent cx="5731510" cy="71647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n_Hierarchy_Low_1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S3. Boxplots of AFIs for </w:t>
      </w:r>
      <w:r w:rsidRPr="005E37C6">
        <w:rPr>
          <w:rFonts w:ascii="Times New Roman" w:hAnsi="Times New Roman" w:cs="Times New Roman"/>
          <w:i/>
          <w:sz w:val="24"/>
          <w:szCs w:val="24"/>
        </w:rPr>
        <w:t>non-hierarchical</w:t>
      </w:r>
      <w:r>
        <w:rPr>
          <w:rFonts w:ascii="Times New Roman" w:hAnsi="Times New Roman" w:cs="Times New Roman"/>
          <w:sz w:val="24"/>
          <w:szCs w:val="24"/>
        </w:rPr>
        <w:t xml:space="preserve"> attribute structures 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small sample size in low item quality cases</w:t>
      </w:r>
    </w:p>
    <w:p w:rsidR="00945779" w:rsidRPr="001B1284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1C9D85" wp14:editId="7AD3C2C4">
            <wp:extent cx="5731510" cy="71647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n_Hierarchy_Low_30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S4. Boxplots of AFIs for </w:t>
      </w:r>
      <w:r w:rsidRPr="005E37C6">
        <w:rPr>
          <w:rFonts w:ascii="Times New Roman" w:hAnsi="Times New Roman" w:cs="Times New Roman"/>
          <w:i/>
          <w:sz w:val="24"/>
          <w:szCs w:val="24"/>
        </w:rPr>
        <w:t>non-hierarchical</w:t>
      </w:r>
      <w:r>
        <w:rPr>
          <w:rFonts w:ascii="Times New Roman" w:hAnsi="Times New Roman" w:cs="Times New Roman"/>
          <w:sz w:val="24"/>
          <w:szCs w:val="24"/>
        </w:rPr>
        <w:t xml:space="preserve"> attribute structures 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large sample size in low item quality cases</w:t>
      </w:r>
    </w:p>
    <w:p w:rsidR="00945779" w:rsidRPr="001B1284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E3D609" wp14:editId="4796E26C">
            <wp:extent cx="5731510" cy="71647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near_High_10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S5. Boxplots of AFIs for </w:t>
      </w:r>
      <w:r w:rsidRPr="005E37C6">
        <w:rPr>
          <w:rFonts w:ascii="Times New Roman" w:hAnsi="Times New Roman" w:cs="Times New Roman"/>
          <w:i/>
          <w:sz w:val="24"/>
          <w:szCs w:val="24"/>
        </w:rPr>
        <w:t>linear</w:t>
      </w:r>
      <w:r>
        <w:rPr>
          <w:rFonts w:ascii="Times New Roman" w:hAnsi="Times New Roman" w:cs="Times New Roman"/>
          <w:sz w:val="24"/>
          <w:szCs w:val="24"/>
        </w:rPr>
        <w:t xml:space="preserve"> attribute structures with 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>small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sample size in high item quality cases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792A32" wp14:editId="7D547549">
            <wp:extent cx="5731510" cy="71647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near_High_30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S6. Boxplots of AFIs for </w:t>
      </w:r>
      <w:r w:rsidRPr="005E37C6">
        <w:rPr>
          <w:rFonts w:ascii="Times New Roman" w:hAnsi="Times New Roman" w:cs="Times New Roman"/>
          <w:i/>
          <w:sz w:val="24"/>
          <w:szCs w:val="24"/>
        </w:rPr>
        <w:t>linear</w:t>
      </w:r>
      <w:r>
        <w:rPr>
          <w:rFonts w:ascii="Times New Roman" w:hAnsi="Times New Roman" w:cs="Times New Roman"/>
          <w:sz w:val="24"/>
          <w:szCs w:val="24"/>
        </w:rPr>
        <w:t xml:space="preserve"> attribute structures with 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>large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sample size in high item quality cases</w:t>
      </w:r>
    </w:p>
    <w:p w:rsidR="00945779" w:rsidRPr="001B1284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246969" wp14:editId="0BEC9D51">
            <wp:extent cx="5731510" cy="71647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near_Low_10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S7. Boxplots of AFIs for </w:t>
      </w:r>
      <w:r w:rsidRPr="005E37C6">
        <w:rPr>
          <w:rFonts w:ascii="Times New Roman" w:hAnsi="Times New Roman" w:cs="Times New Roman"/>
          <w:i/>
          <w:sz w:val="24"/>
          <w:szCs w:val="24"/>
        </w:rPr>
        <w:t>linear</w:t>
      </w:r>
      <w:r>
        <w:rPr>
          <w:rFonts w:ascii="Times New Roman" w:hAnsi="Times New Roman" w:cs="Times New Roman"/>
          <w:sz w:val="24"/>
          <w:szCs w:val="24"/>
        </w:rPr>
        <w:t xml:space="preserve"> attribute structures with 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>small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sample size in low item quality cases</w:t>
      </w:r>
    </w:p>
    <w:p w:rsidR="00945779" w:rsidRPr="001B1284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5BDA6F" wp14:editId="51D79C08">
            <wp:extent cx="5731510" cy="71647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near_Low_30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S8. Boxplots of AFIs for </w:t>
      </w:r>
      <w:r w:rsidRPr="005E37C6">
        <w:rPr>
          <w:rFonts w:ascii="Times New Roman" w:hAnsi="Times New Roman" w:cs="Times New Roman"/>
          <w:i/>
          <w:sz w:val="24"/>
          <w:szCs w:val="24"/>
        </w:rPr>
        <w:t>linear</w:t>
      </w:r>
      <w:r>
        <w:rPr>
          <w:rFonts w:ascii="Times New Roman" w:hAnsi="Times New Roman" w:cs="Times New Roman"/>
          <w:sz w:val="24"/>
          <w:szCs w:val="24"/>
        </w:rPr>
        <w:t xml:space="preserve"> attribute structures with 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>large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sample size in low item quality cases</w:t>
      </w:r>
    </w:p>
    <w:p w:rsidR="00945779" w:rsidRPr="001B1284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45779" w:rsidRDefault="00ED5337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71647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vergent_High_10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S9. Boxplots of AFIs for </w:t>
      </w:r>
      <w:r w:rsidRPr="005E37C6">
        <w:rPr>
          <w:rFonts w:ascii="Times New Roman" w:hAnsi="Times New Roman" w:cs="Times New Roman"/>
          <w:i/>
          <w:sz w:val="24"/>
          <w:szCs w:val="24"/>
        </w:rPr>
        <w:t>convergent</w:t>
      </w:r>
      <w:r>
        <w:rPr>
          <w:rFonts w:ascii="Times New Roman" w:hAnsi="Times New Roman" w:cs="Times New Roman"/>
          <w:sz w:val="24"/>
          <w:szCs w:val="24"/>
        </w:rPr>
        <w:t xml:space="preserve"> attribute structures 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small sample size in high item quality cases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45779" w:rsidRDefault="00ED5337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71647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vergent_High_30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S10. Boxplots of AFIs for </w:t>
      </w:r>
      <w:r w:rsidRPr="005E37C6">
        <w:rPr>
          <w:rFonts w:ascii="Times New Roman" w:hAnsi="Times New Roman" w:cs="Times New Roman"/>
          <w:i/>
          <w:sz w:val="24"/>
          <w:szCs w:val="24"/>
        </w:rPr>
        <w:t>convergent</w:t>
      </w:r>
      <w:r>
        <w:rPr>
          <w:rFonts w:ascii="Times New Roman" w:hAnsi="Times New Roman" w:cs="Times New Roman"/>
          <w:sz w:val="24"/>
          <w:szCs w:val="24"/>
        </w:rPr>
        <w:t xml:space="preserve"> attribute structures 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large sample size in high item quality cases</w:t>
      </w:r>
    </w:p>
    <w:p w:rsidR="00945779" w:rsidRPr="001B1284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45779" w:rsidRDefault="00ED5337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71647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vergent_Low_10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S11. Boxplots of AFIs for </w:t>
      </w:r>
      <w:r w:rsidRPr="005E37C6">
        <w:rPr>
          <w:rFonts w:ascii="Times New Roman" w:hAnsi="Times New Roman" w:cs="Times New Roman"/>
          <w:i/>
          <w:sz w:val="24"/>
          <w:szCs w:val="24"/>
        </w:rPr>
        <w:t>convergent</w:t>
      </w:r>
      <w:r>
        <w:rPr>
          <w:rFonts w:ascii="Times New Roman" w:hAnsi="Times New Roman" w:cs="Times New Roman"/>
          <w:sz w:val="24"/>
          <w:szCs w:val="24"/>
        </w:rPr>
        <w:t xml:space="preserve"> attribute structures 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small sample size in low item quality cases</w:t>
      </w:r>
    </w:p>
    <w:p w:rsidR="00945779" w:rsidRPr="001B1284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45779" w:rsidRDefault="00ED5337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1510" cy="71647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vergent_Low_30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S12. Boxplots of AFIs for </w:t>
      </w:r>
      <w:r w:rsidRPr="005E37C6">
        <w:rPr>
          <w:rFonts w:ascii="Times New Roman" w:hAnsi="Times New Roman" w:cs="Times New Roman"/>
          <w:i/>
          <w:sz w:val="24"/>
          <w:szCs w:val="24"/>
        </w:rPr>
        <w:t>convergent</w:t>
      </w:r>
      <w:r>
        <w:rPr>
          <w:rFonts w:ascii="Times New Roman" w:hAnsi="Times New Roman" w:cs="Times New Roman"/>
          <w:sz w:val="24"/>
          <w:szCs w:val="24"/>
        </w:rPr>
        <w:t xml:space="preserve"> attribute structures 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large sample size in low item quality cases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5E0FC0" wp14:editId="0A8F009C">
            <wp:extent cx="5731510" cy="71647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ivergent_High_10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S13. Boxplots of AFIs for </w:t>
      </w:r>
      <w:r w:rsidRPr="005E37C6">
        <w:rPr>
          <w:rFonts w:ascii="Times New Roman" w:hAnsi="Times New Roman" w:cs="Times New Roman"/>
          <w:i/>
          <w:sz w:val="24"/>
          <w:szCs w:val="24"/>
        </w:rPr>
        <w:t>divergent</w:t>
      </w:r>
      <w:r>
        <w:rPr>
          <w:rFonts w:ascii="Times New Roman" w:hAnsi="Times New Roman" w:cs="Times New Roman"/>
          <w:sz w:val="24"/>
          <w:szCs w:val="24"/>
        </w:rPr>
        <w:t xml:space="preserve"> attribute structures 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small sample size in high item quality cases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171B91" wp14:editId="30895AAD">
            <wp:extent cx="5731510" cy="716470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ivergent_High_300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S14. Boxplots of AFIs for </w:t>
      </w:r>
      <w:r w:rsidRPr="005E37C6">
        <w:rPr>
          <w:rFonts w:ascii="Times New Roman" w:hAnsi="Times New Roman" w:cs="Times New Roman"/>
          <w:i/>
          <w:sz w:val="24"/>
          <w:szCs w:val="24"/>
        </w:rPr>
        <w:t>divergent</w:t>
      </w:r>
      <w:r>
        <w:rPr>
          <w:rFonts w:ascii="Times New Roman" w:hAnsi="Times New Roman" w:cs="Times New Roman"/>
          <w:sz w:val="24"/>
          <w:szCs w:val="24"/>
        </w:rPr>
        <w:t xml:space="preserve"> attribute structures 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large sample size in high item quality cases</w:t>
      </w:r>
    </w:p>
    <w:p w:rsidR="00945779" w:rsidRPr="001B1284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685FE3" wp14:editId="5F33546A">
            <wp:extent cx="5731510" cy="71647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vergent_Low_10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S15. Boxplots of AFIs for </w:t>
      </w:r>
      <w:r w:rsidRPr="005E37C6">
        <w:rPr>
          <w:rFonts w:ascii="Times New Roman" w:hAnsi="Times New Roman" w:cs="Times New Roman"/>
          <w:i/>
          <w:sz w:val="24"/>
          <w:szCs w:val="24"/>
        </w:rPr>
        <w:t>divergent</w:t>
      </w:r>
      <w:r>
        <w:rPr>
          <w:rFonts w:ascii="Times New Roman" w:hAnsi="Times New Roman" w:cs="Times New Roman"/>
          <w:sz w:val="24"/>
          <w:szCs w:val="24"/>
        </w:rPr>
        <w:t xml:space="preserve"> attribute structures 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small sample size in low item quality cases</w:t>
      </w:r>
    </w:p>
    <w:p w:rsidR="00945779" w:rsidRPr="001B1284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3A5540" wp14:editId="0BE563ED">
            <wp:extent cx="5731510" cy="716470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ivergent_Low_30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S16. Boxplots of AFIs for </w:t>
      </w:r>
      <w:r w:rsidRPr="005E37C6">
        <w:rPr>
          <w:rFonts w:ascii="Times New Roman" w:hAnsi="Times New Roman" w:cs="Times New Roman"/>
          <w:i/>
          <w:sz w:val="24"/>
          <w:szCs w:val="24"/>
        </w:rPr>
        <w:t>divergent</w:t>
      </w:r>
      <w:r>
        <w:rPr>
          <w:rFonts w:ascii="Times New Roman" w:hAnsi="Times New Roman" w:cs="Times New Roman"/>
          <w:sz w:val="24"/>
          <w:szCs w:val="24"/>
        </w:rPr>
        <w:t xml:space="preserve"> attribute structures 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large sample size in low item quality cases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372F3F" wp14:editId="321C6DE9">
            <wp:extent cx="5731510" cy="71647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ndependent_High_10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S17. Boxplots of AFIs for </w:t>
      </w:r>
      <w:r w:rsidRPr="005E37C6">
        <w:rPr>
          <w:rFonts w:ascii="Times New Roman" w:hAnsi="Times New Roman" w:cs="Times New Roman"/>
          <w:i/>
          <w:sz w:val="24"/>
          <w:szCs w:val="24"/>
        </w:rPr>
        <w:t>unstructured</w:t>
      </w:r>
      <w:r>
        <w:rPr>
          <w:rFonts w:ascii="Times New Roman" w:hAnsi="Times New Roman" w:cs="Times New Roman"/>
          <w:sz w:val="24"/>
          <w:szCs w:val="24"/>
        </w:rPr>
        <w:t xml:space="preserve"> attribute structures 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small sample size in high item quality cases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B15E63" wp14:editId="3A7EAE2B">
            <wp:extent cx="5731510" cy="716470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ndependent_High_30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S18. Boxplots of AFIs for </w:t>
      </w:r>
      <w:r w:rsidRPr="005E37C6">
        <w:rPr>
          <w:rFonts w:ascii="Times New Roman" w:hAnsi="Times New Roman" w:cs="Times New Roman"/>
          <w:i/>
          <w:sz w:val="24"/>
          <w:szCs w:val="24"/>
        </w:rPr>
        <w:t>unstructured</w:t>
      </w:r>
      <w:r>
        <w:rPr>
          <w:rFonts w:ascii="Times New Roman" w:hAnsi="Times New Roman" w:cs="Times New Roman"/>
          <w:sz w:val="24"/>
          <w:szCs w:val="24"/>
        </w:rPr>
        <w:t xml:space="preserve"> attribute structures 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large sample size in high item quality cases</w:t>
      </w:r>
    </w:p>
    <w:p w:rsidR="00945779" w:rsidRPr="001B1284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EC75EC" wp14:editId="1274B175">
            <wp:extent cx="5731510" cy="71647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ndependent_Low_10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S19. Boxplots of AFIs for </w:t>
      </w:r>
      <w:r w:rsidRPr="005E37C6">
        <w:rPr>
          <w:rFonts w:ascii="Times New Roman" w:hAnsi="Times New Roman" w:cs="Times New Roman"/>
          <w:i/>
          <w:sz w:val="24"/>
          <w:szCs w:val="24"/>
        </w:rPr>
        <w:t>unstructured</w:t>
      </w:r>
      <w:r>
        <w:rPr>
          <w:rFonts w:ascii="Times New Roman" w:hAnsi="Times New Roman" w:cs="Times New Roman"/>
          <w:sz w:val="24"/>
          <w:szCs w:val="24"/>
        </w:rPr>
        <w:t xml:space="preserve"> attribute structures 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small sample size in low item quality cases</w:t>
      </w:r>
    </w:p>
    <w:p w:rsidR="00945779" w:rsidRPr="001B1284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C89D5D" wp14:editId="2849B3AE">
            <wp:extent cx="5731510" cy="716470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ndependent_Low_30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S20. Boxplots of AFIs for </w:t>
      </w:r>
      <w:r w:rsidRPr="005E37C6">
        <w:rPr>
          <w:rFonts w:ascii="Times New Roman" w:hAnsi="Times New Roman" w:cs="Times New Roman"/>
          <w:i/>
          <w:sz w:val="24"/>
          <w:szCs w:val="24"/>
        </w:rPr>
        <w:t>unstructured</w:t>
      </w:r>
      <w:r>
        <w:rPr>
          <w:rFonts w:ascii="Times New Roman" w:hAnsi="Times New Roman" w:cs="Times New Roman"/>
          <w:sz w:val="24"/>
          <w:szCs w:val="24"/>
        </w:rPr>
        <w:t xml:space="preserve"> attribute structures </w:t>
      </w:r>
    </w:p>
    <w:p w:rsidR="00945779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with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large sample size in low item quality cases</w:t>
      </w:r>
    </w:p>
    <w:p w:rsidR="00945779" w:rsidRPr="00AF6822" w:rsidRDefault="00945779" w:rsidP="00945779">
      <w:pPr>
        <w:adjustRightInd w:val="0"/>
        <w:snapToGri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4D246E" w:rsidRPr="00945779" w:rsidRDefault="004D246E" w:rsidP="0094577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D246E" w:rsidRPr="00945779" w:rsidSect="009F7E82">
      <w:footerReference w:type="default" r:id="rId27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BED" w:rsidRDefault="00654BED" w:rsidP="00945779">
      <w:r>
        <w:separator/>
      </w:r>
    </w:p>
  </w:endnote>
  <w:endnote w:type="continuationSeparator" w:id="0">
    <w:p w:rsidR="00654BED" w:rsidRDefault="00654BED" w:rsidP="00945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4992182"/>
      <w:docPartObj>
        <w:docPartGallery w:val="Page Numbers (Bottom of Page)"/>
        <w:docPartUnique/>
      </w:docPartObj>
    </w:sdtPr>
    <w:sdtEndPr/>
    <w:sdtContent>
      <w:p w:rsidR="00BD0ACB" w:rsidRDefault="00BD0AC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5337" w:rsidRPr="00ED5337">
          <w:rPr>
            <w:noProof/>
            <w:lang w:val="zh-CN"/>
          </w:rPr>
          <w:t>23</w:t>
        </w:r>
        <w:r>
          <w:fldChar w:fldCharType="end"/>
        </w:r>
      </w:p>
    </w:sdtContent>
  </w:sdt>
  <w:p w:rsidR="00BD0ACB" w:rsidRDefault="00BD0AC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BED" w:rsidRDefault="00654BED" w:rsidP="00945779">
      <w:r>
        <w:separator/>
      </w:r>
    </w:p>
  </w:footnote>
  <w:footnote w:type="continuationSeparator" w:id="0">
    <w:p w:rsidR="00654BED" w:rsidRDefault="00654BED" w:rsidP="009457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71D9C"/>
    <w:multiLevelType w:val="hybridMultilevel"/>
    <w:tmpl w:val="3C6C58DC"/>
    <w:lvl w:ilvl="0" w:tplc="E8F8081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779"/>
    <w:rsid w:val="00005604"/>
    <w:rsid w:val="0002376C"/>
    <w:rsid w:val="000417C1"/>
    <w:rsid w:val="00062A16"/>
    <w:rsid w:val="0010132E"/>
    <w:rsid w:val="00111B25"/>
    <w:rsid w:val="00192BB8"/>
    <w:rsid w:val="002324E5"/>
    <w:rsid w:val="002B1033"/>
    <w:rsid w:val="003244CE"/>
    <w:rsid w:val="00342B11"/>
    <w:rsid w:val="00342BAB"/>
    <w:rsid w:val="00364D1F"/>
    <w:rsid w:val="003677A7"/>
    <w:rsid w:val="0049765A"/>
    <w:rsid w:val="004A0EFA"/>
    <w:rsid w:val="004D246E"/>
    <w:rsid w:val="004E32A1"/>
    <w:rsid w:val="004E54E3"/>
    <w:rsid w:val="00502DE6"/>
    <w:rsid w:val="00537DC1"/>
    <w:rsid w:val="005C36EF"/>
    <w:rsid w:val="005E37C6"/>
    <w:rsid w:val="00616958"/>
    <w:rsid w:val="0064544A"/>
    <w:rsid w:val="00654BED"/>
    <w:rsid w:val="007625CE"/>
    <w:rsid w:val="00795479"/>
    <w:rsid w:val="007D31C5"/>
    <w:rsid w:val="008C3465"/>
    <w:rsid w:val="00945779"/>
    <w:rsid w:val="009A1F42"/>
    <w:rsid w:val="009F7E82"/>
    <w:rsid w:val="00A0076B"/>
    <w:rsid w:val="00A915BA"/>
    <w:rsid w:val="00B418B9"/>
    <w:rsid w:val="00B443B9"/>
    <w:rsid w:val="00BD0ACB"/>
    <w:rsid w:val="00C728B8"/>
    <w:rsid w:val="00ED5337"/>
    <w:rsid w:val="00ED721C"/>
    <w:rsid w:val="00EE7365"/>
    <w:rsid w:val="00F6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819AAD1-8974-4837-B1AE-B847ADC4A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57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57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457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457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45779"/>
    <w:rPr>
      <w:sz w:val="18"/>
      <w:szCs w:val="18"/>
    </w:rPr>
  </w:style>
  <w:style w:type="table" w:styleId="a7">
    <w:name w:val="Table Grid"/>
    <w:basedOn w:val="a1"/>
    <w:uiPriority w:val="39"/>
    <w:rsid w:val="009F7E82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9F7E82"/>
    <w:pPr>
      <w:ind w:firstLineChars="200" w:firstLine="420"/>
    </w:pPr>
  </w:style>
  <w:style w:type="character" w:customStyle="1" w:styleId="a9">
    <w:name w:val="脚注文本 字符"/>
    <w:basedOn w:val="a0"/>
    <w:link w:val="aa"/>
    <w:uiPriority w:val="99"/>
    <w:semiHidden/>
    <w:rsid w:val="009F7E82"/>
    <w:rPr>
      <w:sz w:val="18"/>
      <w:szCs w:val="18"/>
    </w:rPr>
  </w:style>
  <w:style w:type="paragraph" w:styleId="aa">
    <w:name w:val="footnote text"/>
    <w:basedOn w:val="a"/>
    <w:link w:val="a9"/>
    <w:uiPriority w:val="99"/>
    <w:semiHidden/>
    <w:unhideWhenUsed/>
    <w:rsid w:val="009F7E82"/>
    <w:pPr>
      <w:snapToGrid w:val="0"/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30</Pages>
  <Words>2140</Words>
  <Characters>12198</Characters>
  <Application>Microsoft Office Word</Application>
  <DocSecurity>0</DocSecurity>
  <Lines>101</Lines>
  <Paragraphs>28</Paragraphs>
  <ScaleCrop>false</ScaleCrop>
  <Company>Clipit studio</Company>
  <LinksUpToDate>false</LinksUpToDate>
  <CharactersWithSpaces>14310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</dc:creator>
  <cp:keywords/>
  <dc:description/>
  <cp:lastModifiedBy>Xue</cp:lastModifiedBy>
  <cp:revision>45</cp:revision>
  <dcterms:created xsi:type="dcterms:W3CDTF">2020-06-30T08:02:00Z</dcterms:created>
  <dcterms:modified xsi:type="dcterms:W3CDTF">2020-08-31T05:25:00Z</dcterms:modified>
</cp:coreProperties>
</file>