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C80" w:rsidRPr="00753CA6" w:rsidRDefault="00AD1C80" w:rsidP="008B3412">
      <w:pPr>
        <w:jc w:val="center"/>
        <w:rPr>
          <w:rFonts w:ascii="Times New Roman" w:hAnsi="Times New Roman" w:cs="Times New Roman"/>
          <w:szCs w:val="21"/>
          <w:vertAlign w:val="subscript"/>
        </w:rPr>
      </w:pPr>
      <w:bookmarkStart w:id="0" w:name="_Hlk45732423"/>
      <w:bookmarkStart w:id="1" w:name="_Hlk45732001"/>
      <w:r w:rsidRPr="00753CA6">
        <w:rPr>
          <w:rFonts w:ascii="Times New Roman" w:hAnsi="Times New Roman" w:cs="Times New Roman"/>
        </w:rPr>
        <w:t>S</w:t>
      </w:r>
      <w:r w:rsidRPr="00753CA6">
        <w:rPr>
          <w:rFonts w:ascii="Times New Roman" w:hAnsi="Times New Roman" w:cs="Times New Roman" w:hint="eastAsia"/>
        </w:rPr>
        <w:t>upplement</w:t>
      </w:r>
      <w:r w:rsidRPr="00753CA6">
        <w:rPr>
          <w:rFonts w:ascii="Times New Roman" w:hAnsi="Times New Roman" w:cs="Times New Roman"/>
        </w:rPr>
        <w:t xml:space="preserve"> Table S1.</w:t>
      </w:r>
      <w:bookmarkEnd w:id="0"/>
      <w:r w:rsidR="000F5EA9" w:rsidRPr="00753CA6">
        <w:t xml:space="preserve"> </w:t>
      </w:r>
      <w:bookmarkEnd w:id="1"/>
      <w:r w:rsidR="000F5EA9" w:rsidRPr="00753CA6">
        <w:rPr>
          <w:rFonts w:ascii="Times New Roman" w:hAnsi="Times New Roman" w:cs="Times New Roman"/>
          <w:szCs w:val="21"/>
        </w:rPr>
        <w:t>Determination of LD</w:t>
      </w:r>
      <w:r w:rsidR="000F5EA9" w:rsidRPr="00753CA6">
        <w:rPr>
          <w:rFonts w:ascii="Times New Roman" w:hAnsi="Times New Roman" w:cs="Times New Roman"/>
          <w:szCs w:val="21"/>
          <w:vertAlign w:val="subscript"/>
        </w:rPr>
        <w:t>50</w:t>
      </w:r>
      <w:r w:rsidR="000F5EA9" w:rsidRPr="00753CA6">
        <w:rPr>
          <w:rFonts w:ascii="Times New Roman" w:hAnsi="Times New Roman" w:cs="Times New Roman"/>
          <w:szCs w:val="21"/>
        </w:rPr>
        <w:t xml:space="preserve"> of 12</w:t>
      </w:r>
      <w:r w:rsidR="0085230E" w:rsidRPr="00753CA6">
        <w:rPr>
          <w:rFonts w:ascii="Times New Roman" w:hAnsi="Times New Roman" w:cs="Times New Roman"/>
          <w:szCs w:val="21"/>
        </w:rPr>
        <w:t xml:space="preserve"> </w:t>
      </w:r>
      <w:r w:rsidR="0085230E" w:rsidRPr="00753CA6">
        <w:rPr>
          <w:rFonts w:ascii="Times New Roman" w:hAnsi="Times New Roman" w:cs="Times New Roman"/>
          <w:i/>
        </w:rPr>
        <w:t>P. mirabilis</w:t>
      </w:r>
      <w:r w:rsidR="0085230E" w:rsidRPr="00753CA6">
        <w:rPr>
          <w:rFonts w:ascii="Times New Roman" w:hAnsi="Times New Roman" w:cs="Times New Roman"/>
          <w:szCs w:val="21"/>
        </w:rPr>
        <w:t xml:space="preserve"> isolates</w:t>
      </w:r>
    </w:p>
    <w:tbl>
      <w:tblPr>
        <w:tblStyle w:val="-1"/>
        <w:tblW w:w="8522" w:type="dxa"/>
        <w:shd w:val="clear" w:color="auto" w:fill="FFFFFF" w:themeFill="background1"/>
        <w:tblLayout w:type="fixed"/>
        <w:tblLook w:val="04A0" w:firstRow="1" w:lastRow="0" w:firstColumn="1" w:lastColumn="0" w:noHBand="0" w:noVBand="1"/>
      </w:tblPr>
      <w:tblGrid>
        <w:gridCol w:w="1704"/>
        <w:gridCol w:w="1704"/>
        <w:gridCol w:w="1705"/>
        <w:gridCol w:w="1704"/>
        <w:gridCol w:w="1705"/>
      </w:tblGrid>
      <w:tr w:rsidR="00753CA6" w:rsidRPr="00753CA6" w:rsidTr="0085230E">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704" w:type="dxa"/>
            <w:tcBorders>
              <w:top w:val="single" w:sz="12" w:space="0" w:color="000000" w:themeColor="text1"/>
              <w:bottom w:val="single" w:sz="8" w:space="0" w:color="000000" w:themeColor="text1"/>
            </w:tcBorders>
            <w:shd w:val="clear" w:color="auto" w:fill="FFFFFF" w:themeFill="background1"/>
            <w:vAlign w:val="center"/>
          </w:tcPr>
          <w:p w:rsidR="0085230E" w:rsidRPr="00753CA6" w:rsidRDefault="0085230E" w:rsidP="008B3412">
            <w:pPr>
              <w:spacing w:before="100" w:beforeAutospacing="1" w:after="100" w:afterAutospacing="1"/>
              <w:ind w:firstLineChars="150" w:firstLine="300"/>
              <w:rPr>
                <w:b w:val="0"/>
                <w:color w:val="auto"/>
                <w:szCs w:val="21"/>
              </w:rPr>
            </w:pPr>
            <w:r w:rsidRPr="00753CA6">
              <w:rPr>
                <w:rFonts w:hint="eastAsia"/>
                <w:b w:val="0"/>
                <w:color w:val="auto"/>
                <w:szCs w:val="21"/>
              </w:rPr>
              <w:t>S</w:t>
            </w:r>
            <w:r w:rsidRPr="00753CA6">
              <w:rPr>
                <w:b w:val="0"/>
                <w:color w:val="auto"/>
                <w:szCs w:val="21"/>
              </w:rPr>
              <w:t>train N</w:t>
            </w:r>
            <w:r w:rsidRPr="00753CA6">
              <w:rPr>
                <w:rFonts w:hint="eastAsia"/>
                <w:b w:val="0"/>
                <w:color w:val="auto"/>
                <w:szCs w:val="21"/>
              </w:rPr>
              <w:t>o.</w:t>
            </w:r>
          </w:p>
        </w:tc>
        <w:tc>
          <w:tcPr>
            <w:tcW w:w="1704" w:type="dxa"/>
            <w:tcBorders>
              <w:top w:val="single" w:sz="12" w:space="0" w:color="000000" w:themeColor="text1"/>
              <w:bottom w:val="single" w:sz="8" w:space="0" w:color="000000" w:themeColor="text1"/>
            </w:tcBorders>
            <w:shd w:val="clear" w:color="auto" w:fill="FFFFFF" w:themeFill="background1"/>
            <w:vAlign w:val="center"/>
          </w:tcPr>
          <w:p w:rsidR="0085230E" w:rsidRPr="00753CA6" w:rsidRDefault="0085230E" w:rsidP="008B3412">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b w:val="0"/>
                <w:color w:val="auto"/>
                <w:szCs w:val="21"/>
              </w:rPr>
            </w:pPr>
            <w:r w:rsidRPr="00753CA6">
              <w:rPr>
                <w:rFonts w:hint="eastAsia"/>
                <w:b w:val="0"/>
                <w:color w:val="auto"/>
                <w:szCs w:val="21"/>
              </w:rPr>
              <w:t xml:space="preserve">Bacterial concentration </w:t>
            </w:r>
            <w:r w:rsidRPr="00753CA6">
              <w:rPr>
                <w:b w:val="0"/>
                <w:color w:val="auto"/>
                <w:szCs w:val="21"/>
              </w:rPr>
              <w:t>(</w:t>
            </w:r>
            <w:r w:rsidRPr="00753CA6">
              <w:rPr>
                <w:rFonts w:hint="eastAsia"/>
                <w:b w:val="0"/>
                <w:color w:val="auto"/>
                <w:szCs w:val="21"/>
              </w:rPr>
              <w:t>CFU/</w:t>
            </w:r>
            <w:r w:rsidRPr="00753CA6">
              <w:rPr>
                <w:b w:val="0"/>
                <w:color w:val="auto"/>
                <w:szCs w:val="21"/>
              </w:rPr>
              <w:t>mL)</w:t>
            </w:r>
          </w:p>
        </w:tc>
        <w:tc>
          <w:tcPr>
            <w:tcW w:w="1705" w:type="dxa"/>
            <w:tcBorders>
              <w:top w:val="single" w:sz="12" w:space="0" w:color="000000" w:themeColor="text1"/>
              <w:bottom w:val="single" w:sz="8" w:space="0" w:color="000000" w:themeColor="text1"/>
            </w:tcBorders>
            <w:shd w:val="clear" w:color="auto" w:fill="FFFFFF" w:themeFill="background1"/>
            <w:vAlign w:val="center"/>
          </w:tcPr>
          <w:p w:rsidR="0085230E" w:rsidRPr="00753CA6" w:rsidRDefault="0085230E" w:rsidP="008B3412">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b w:val="0"/>
                <w:color w:val="auto"/>
                <w:szCs w:val="21"/>
              </w:rPr>
            </w:pPr>
            <w:r w:rsidRPr="00753CA6">
              <w:rPr>
                <w:rFonts w:hint="eastAsia"/>
                <w:b w:val="0"/>
                <w:color w:val="auto"/>
                <w:szCs w:val="21"/>
              </w:rPr>
              <w:t xml:space="preserve">Total number </w:t>
            </w:r>
            <w:r w:rsidRPr="00753CA6">
              <w:rPr>
                <w:b w:val="0"/>
                <w:color w:val="auto"/>
                <w:szCs w:val="21"/>
              </w:rPr>
              <w:t xml:space="preserve">of </w:t>
            </w:r>
            <w:r w:rsidRPr="00753CA6">
              <w:rPr>
                <w:rFonts w:hint="eastAsia"/>
                <w:b w:val="0"/>
                <w:color w:val="auto"/>
                <w:szCs w:val="21"/>
              </w:rPr>
              <w:t>mice</w:t>
            </w:r>
          </w:p>
        </w:tc>
        <w:tc>
          <w:tcPr>
            <w:tcW w:w="1704" w:type="dxa"/>
            <w:tcBorders>
              <w:top w:val="single" w:sz="12" w:space="0" w:color="000000" w:themeColor="text1"/>
              <w:bottom w:val="single" w:sz="8" w:space="0" w:color="000000" w:themeColor="text1"/>
            </w:tcBorders>
            <w:shd w:val="clear" w:color="auto" w:fill="FFFFFF" w:themeFill="background1"/>
            <w:vAlign w:val="center"/>
          </w:tcPr>
          <w:p w:rsidR="0085230E" w:rsidRPr="00753CA6" w:rsidRDefault="0085230E" w:rsidP="008B3412">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b w:val="0"/>
                <w:color w:val="auto"/>
                <w:szCs w:val="21"/>
              </w:rPr>
            </w:pPr>
            <w:r w:rsidRPr="00753CA6">
              <w:rPr>
                <w:rFonts w:hint="eastAsia"/>
                <w:b w:val="0"/>
                <w:color w:val="auto"/>
                <w:szCs w:val="21"/>
              </w:rPr>
              <w:t>Dead mice number</w:t>
            </w:r>
          </w:p>
        </w:tc>
        <w:tc>
          <w:tcPr>
            <w:tcW w:w="1705" w:type="dxa"/>
            <w:tcBorders>
              <w:top w:val="single" w:sz="12" w:space="0" w:color="000000" w:themeColor="text1"/>
              <w:bottom w:val="single" w:sz="8" w:space="0" w:color="000000" w:themeColor="text1"/>
            </w:tcBorders>
            <w:shd w:val="clear" w:color="auto" w:fill="FFFFFF" w:themeFill="background1"/>
            <w:vAlign w:val="center"/>
          </w:tcPr>
          <w:p w:rsidR="0085230E" w:rsidRPr="00753CA6" w:rsidRDefault="0085230E" w:rsidP="00753CA6">
            <w:pPr>
              <w:spacing w:before="100" w:beforeAutospacing="1"/>
              <w:ind w:left="300" w:hangingChars="150" w:hanging="300"/>
              <w:jc w:val="center"/>
              <w:cnfStyle w:val="100000000000" w:firstRow="1" w:lastRow="0" w:firstColumn="0" w:lastColumn="0" w:oddVBand="0" w:evenVBand="0" w:oddHBand="0" w:evenHBand="0" w:firstRowFirstColumn="0" w:firstRowLastColumn="0" w:lastRowFirstColumn="0" w:lastRowLastColumn="0"/>
              <w:rPr>
                <w:bCs w:val="0"/>
                <w:color w:val="auto"/>
                <w:szCs w:val="21"/>
                <w:vertAlign w:val="subscript"/>
              </w:rPr>
            </w:pPr>
            <w:r w:rsidRPr="00753CA6">
              <w:rPr>
                <w:rFonts w:hint="eastAsia"/>
                <w:b w:val="0"/>
                <w:color w:val="auto"/>
                <w:szCs w:val="21"/>
              </w:rPr>
              <w:t>LD</w:t>
            </w:r>
            <w:r w:rsidRPr="00753CA6">
              <w:rPr>
                <w:rFonts w:hint="eastAsia"/>
                <w:b w:val="0"/>
                <w:color w:val="auto"/>
                <w:szCs w:val="21"/>
                <w:vertAlign w:val="subscript"/>
              </w:rPr>
              <w:t>50</w:t>
            </w:r>
          </w:p>
        </w:tc>
      </w:tr>
      <w:tr w:rsidR="00753CA6" w:rsidRPr="00753CA6" w:rsidTr="0085230E">
        <w:tc>
          <w:tcPr>
            <w:cnfStyle w:val="001000000000" w:firstRow="0" w:lastRow="0" w:firstColumn="1" w:lastColumn="0" w:oddVBand="0" w:evenVBand="0" w:oddHBand="0" w:evenHBand="0" w:firstRowFirstColumn="0" w:firstRowLastColumn="0" w:lastRowFirstColumn="0" w:lastRowLastColumn="0"/>
            <w:tcW w:w="1704" w:type="dxa"/>
            <w:tcBorders>
              <w:top w:val="single" w:sz="8" w:space="0" w:color="000000" w:themeColor="text1"/>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rPr>
                <w:bCs w:val="0"/>
                <w:color w:val="auto"/>
                <w:szCs w:val="21"/>
              </w:rPr>
            </w:pPr>
          </w:p>
        </w:tc>
        <w:tc>
          <w:tcPr>
            <w:tcW w:w="1704" w:type="dxa"/>
            <w:tcBorders>
              <w:top w:val="single" w:sz="8" w:space="0" w:color="000000" w:themeColor="text1"/>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bCs/>
                <w:color w:val="auto"/>
                <w:szCs w:val="21"/>
              </w:rPr>
              <w:t>3.5</w:t>
            </w:r>
            <w:r w:rsidRPr="00753CA6">
              <w:rPr>
                <w:color w:val="auto"/>
                <w:szCs w:val="21"/>
              </w:rPr>
              <w:t>×</w:t>
            </w:r>
            <w:r w:rsidRPr="00753CA6">
              <w:rPr>
                <w:bCs/>
                <w:color w:val="auto"/>
                <w:szCs w:val="21"/>
              </w:rPr>
              <w:t>10</w:t>
            </w:r>
            <w:r w:rsidRPr="00753CA6">
              <w:rPr>
                <w:bCs/>
                <w:color w:val="auto"/>
                <w:szCs w:val="21"/>
                <w:vertAlign w:val="superscript"/>
              </w:rPr>
              <w:t>9</w:t>
            </w:r>
          </w:p>
        </w:tc>
        <w:tc>
          <w:tcPr>
            <w:tcW w:w="1705" w:type="dxa"/>
            <w:tcBorders>
              <w:top w:val="single" w:sz="8" w:space="0" w:color="000000" w:themeColor="text1"/>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8</w:t>
            </w:r>
          </w:p>
        </w:tc>
        <w:tc>
          <w:tcPr>
            <w:tcW w:w="1704" w:type="dxa"/>
            <w:tcBorders>
              <w:top w:val="single" w:sz="8" w:space="0" w:color="000000" w:themeColor="text1"/>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6</w:t>
            </w:r>
          </w:p>
        </w:tc>
        <w:tc>
          <w:tcPr>
            <w:tcW w:w="1705" w:type="dxa"/>
            <w:tcBorders>
              <w:top w:val="single" w:sz="8" w:space="0" w:color="000000" w:themeColor="text1"/>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p>
        </w:tc>
      </w:tr>
      <w:tr w:rsidR="00753CA6" w:rsidRPr="00753CA6" w:rsidTr="0085230E">
        <w:tc>
          <w:tcPr>
            <w:cnfStyle w:val="001000000000" w:firstRow="0" w:lastRow="0" w:firstColumn="1" w:lastColumn="0" w:oddVBand="0" w:evenVBand="0" w:oddHBand="0" w:evenHBand="0" w:firstRowFirstColumn="0" w:firstRowLastColumn="0" w:lastRowFirstColumn="0" w:lastRowLastColumn="0"/>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rPr>
                <w:bCs w:val="0"/>
                <w:color w:val="auto"/>
                <w:szCs w:val="21"/>
              </w:rPr>
            </w:pPr>
            <w:r w:rsidRPr="00753CA6">
              <w:rPr>
                <w:b w:val="0"/>
                <w:color w:val="auto"/>
                <w:szCs w:val="21"/>
              </w:rPr>
              <w:t>CC15042</w:t>
            </w: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bCs/>
                <w:color w:val="auto"/>
                <w:szCs w:val="21"/>
              </w:rPr>
              <w:t>3.5</w:t>
            </w:r>
            <w:r w:rsidRPr="00753CA6">
              <w:rPr>
                <w:color w:val="auto"/>
                <w:szCs w:val="21"/>
              </w:rPr>
              <w:t>×</w:t>
            </w:r>
            <w:r w:rsidRPr="00753CA6">
              <w:rPr>
                <w:bCs/>
                <w:color w:val="auto"/>
                <w:szCs w:val="21"/>
              </w:rPr>
              <w:t>10</w:t>
            </w:r>
            <w:r w:rsidRPr="00753CA6">
              <w:rPr>
                <w:bCs/>
                <w:color w:val="auto"/>
                <w:szCs w:val="21"/>
                <w:vertAlign w:val="superscript"/>
              </w:rPr>
              <w:t>8</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8</w:t>
            </w: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3</w:t>
            </w:r>
          </w:p>
        </w:tc>
        <w:tc>
          <w:tcPr>
            <w:tcW w:w="1705" w:type="dxa"/>
            <w:tcBorders>
              <w:top w:val="nil"/>
              <w:left w:val="nil"/>
              <w:bottom w:val="nil"/>
              <w:right w:val="nil"/>
            </w:tcBorders>
            <w:shd w:val="clear" w:color="auto" w:fill="FFFFFF" w:themeFill="background1"/>
          </w:tcPr>
          <w:p w:rsidR="0085230E" w:rsidRPr="00753CA6" w:rsidRDefault="00033AE1"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rFonts w:hint="eastAsia"/>
                <w:color w:val="auto"/>
                <w:szCs w:val="21"/>
              </w:rPr>
              <w:t>1.78</w:t>
            </w:r>
            <w:r w:rsidR="0085230E" w:rsidRPr="00753CA6">
              <w:rPr>
                <w:color w:val="auto"/>
                <w:szCs w:val="21"/>
              </w:rPr>
              <w:t>×</w:t>
            </w:r>
            <w:r w:rsidR="0085230E" w:rsidRPr="00753CA6">
              <w:rPr>
                <w:bCs/>
                <w:color w:val="auto"/>
                <w:szCs w:val="21"/>
              </w:rPr>
              <w:t>10</w:t>
            </w:r>
            <w:r w:rsidR="0085230E" w:rsidRPr="00753CA6">
              <w:rPr>
                <w:bCs/>
                <w:color w:val="auto"/>
                <w:szCs w:val="21"/>
                <w:vertAlign w:val="superscript"/>
              </w:rPr>
              <w:t>8</w:t>
            </w:r>
          </w:p>
        </w:tc>
      </w:tr>
      <w:tr w:rsidR="00753CA6" w:rsidRPr="00753CA6" w:rsidTr="0085230E">
        <w:tc>
          <w:tcPr>
            <w:cnfStyle w:val="001000000000" w:firstRow="0" w:lastRow="0" w:firstColumn="1" w:lastColumn="0" w:oddVBand="0" w:evenVBand="0" w:oddHBand="0" w:evenHBand="0" w:firstRowFirstColumn="0" w:firstRowLastColumn="0" w:lastRowFirstColumn="0" w:lastRowLastColumn="0"/>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rPr>
                <w:bCs w:val="0"/>
                <w:color w:val="auto"/>
                <w:szCs w:val="21"/>
              </w:rPr>
            </w:pP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bCs/>
                <w:color w:val="auto"/>
                <w:szCs w:val="21"/>
              </w:rPr>
              <w:t>3.5</w:t>
            </w:r>
            <w:r w:rsidRPr="00753CA6">
              <w:rPr>
                <w:color w:val="auto"/>
                <w:szCs w:val="21"/>
              </w:rPr>
              <w:t>×</w:t>
            </w:r>
            <w:r w:rsidRPr="00753CA6">
              <w:rPr>
                <w:bCs/>
                <w:color w:val="auto"/>
                <w:szCs w:val="21"/>
              </w:rPr>
              <w:t>10</w:t>
            </w:r>
            <w:r w:rsidRPr="00753CA6">
              <w:rPr>
                <w:bCs/>
                <w:color w:val="auto"/>
                <w:szCs w:val="21"/>
                <w:vertAlign w:val="superscript"/>
              </w:rPr>
              <w:t>7</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8</w:t>
            </w: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0</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p>
        </w:tc>
      </w:tr>
      <w:tr w:rsidR="00753CA6" w:rsidRPr="00753CA6" w:rsidTr="0085230E">
        <w:tc>
          <w:tcPr>
            <w:cnfStyle w:val="001000000000" w:firstRow="0" w:lastRow="0" w:firstColumn="1" w:lastColumn="0" w:oddVBand="0" w:evenVBand="0" w:oddHBand="0" w:evenHBand="0" w:firstRowFirstColumn="0" w:firstRowLastColumn="0" w:lastRowFirstColumn="0" w:lastRowLastColumn="0"/>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rPr>
                <w:bCs w:val="0"/>
                <w:color w:val="auto"/>
                <w:szCs w:val="21"/>
              </w:rPr>
            </w:pP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bCs/>
                <w:color w:val="auto"/>
                <w:szCs w:val="21"/>
              </w:rPr>
              <w:t>2.17</w:t>
            </w:r>
            <w:r w:rsidRPr="00753CA6">
              <w:rPr>
                <w:color w:val="auto"/>
                <w:szCs w:val="21"/>
              </w:rPr>
              <w:t>×</w:t>
            </w:r>
            <w:r w:rsidRPr="00753CA6">
              <w:rPr>
                <w:bCs/>
                <w:color w:val="auto"/>
                <w:szCs w:val="21"/>
              </w:rPr>
              <w:t>10</w:t>
            </w:r>
            <w:r w:rsidRPr="00753CA6">
              <w:rPr>
                <w:bCs/>
                <w:color w:val="auto"/>
                <w:szCs w:val="21"/>
                <w:vertAlign w:val="superscript"/>
              </w:rPr>
              <w:t>9</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8</w:t>
            </w: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6</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p>
        </w:tc>
      </w:tr>
      <w:tr w:rsidR="00753CA6" w:rsidRPr="00753CA6" w:rsidTr="0085230E">
        <w:tc>
          <w:tcPr>
            <w:cnfStyle w:val="001000000000" w:firstRow="0" w:lastRow="0" w:firstColumn="1" w:lastColumn="0" w:oddVBand="0" w:evenVBand="0" w:oddHBand="0" w:evenHBand="0" w:firstRowFirstColumn="0" w:firstRowLastColumn="0" w:lastRowFirstColumn="0" w:lastRowLastColumn="0"/>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rPr>
                <w:bCs w:val="0"/>
                <w:color w:val="auto"/>
                <w:szCs w:val="21"/>
              </w:rPr>
            </w:pPr>
            <w:r w:rsidRPr="00753CA6">
              <w:rPr>
                <w:b w:val="0"/>
                <w:color w:val="auto"/>
                <w:szCs w:val="21"/>
              </w:rPr>
              <w:t>CC16101</w:t>
            </w: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bCs/>
                <w:color w:val="auto"/>
                <w:szCs w:val="21"/>
              </w:rPr>
              <w:t>2.17</w:t>
            </w:r>
            <w:r w:rsidRPr="00753CA6">
              <w:rPr>
                <w:color w:val="auto"/>
                <w:szCs w:val="21"/>
              </w:rPr>
              <w:t>×</w:t>
            </w:r>
            <w:r w:rsidRPr="00753CA6">
              <w:rPr>
                <w:bCs/>
                <w:color w:val="auto"/>
                <w:szCs w:val="21"/>
              </w:rPr>
              <w:t>10</w:t>
            </w:r>
            <w:r w:rsidRPr="00753CA6">
              <w:rPr>
                <w:bCs/>
                <w:color w:val="auto"/>
                <w:szCs w:val="21"/>
                <w:vertAlign w:val="superscript"/>
              </w:rPr>
              <w:t>8</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8</w:t>
            </w: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7</w:t>
            </w:r>
          </w:p>
        </w:tc>
        <w:tc>
          <w:tcPr>
            <w:tcW w:w="1705" w:type="dxa"/>
            <w:tcBorders>
              <w:top w:val="nil"/>
              <w:left w:val="nil"/>
              <w:bottom w:val="nil"/>
              <w:right w:val="nil"/>
            </w:tcBorders>
            <w:shd w:val="clear" w:color="auto" w:fill="FFFFFF" w:themeFill="background1"/>
          </w:tcPr>
          <w:p w:rsidR="0085230E" w:rsidRPr="00753CA6" w:rsidRDefault="00033AE1"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rFonts w:hint="eastAsia"/>
                <w:color w:val="auto"/>
                <w:szCs w:val="21"/>
              </w:rPr>
              <w:t>1.54</w:t>
            </w:r>
            <w:r w:rsidR="0085230E" w:rsidRPr="00753CA6">
              <w:rPr>
                <w:color w:val="auto"/>
                <w:szCs w:val="21"/>
              </w:rPr>
              <w:t>×</w:t>
            </w:r>
            <w:r w:rsidR="0085230E" w:rsidRPr="00753CA6">
              <w:rPr>
                <w:bCs/>
                <w:color w:val="auto"/>
                <w:szCs w:val="21"/>
              </w:rPr>
              <w:t>10</w:t>
            </w:r>
            <w:r w:rsidR="0085230E" w:rsidRPr="00753CA6">
              <w:rPr>
                <w:bCs/>
                <w:color w:val="auto"/>
                <w:szCs w:val="21"/>
                <w:vertAlign w:val="superscript"/>
              </w:rPr>
              <w:t>9</w:t>
            </w:r>
          </w:p>
        </w:tc>
      </w:tr>
      <w:tr w:rsidR="00753CA6" w:rsidRPr="00753CA6" w:rsidTr="0085230E">
        <w:tc>
          <w:tcPr>
            <w:cnfStyle w:val="001000000000" w:firstRow="0" w:lastRow="0" w:firstColumn="1" w:lastColumn="0" w:oddVBand="0" w:evenVBand="0" w:oddHBand="0" w:evenHBand="0" w:firstRowFirstColumn="0" w:firstRowLastColumn="0" w:lastRowFirstColumn="0" w:lastRowLastColumn="0"/>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rPr>
                <w:bCs w:val="0"/>
                <w:color w:val="auto"/>
                <w:szCs w:val="21"/>
              </w:rPr>
            </w:pP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bCs/>
                <w:color w:val="auto"/>
                <w:szCs w:val="21"/>
              </w:rPr>
              <w:t>2.17</w:t>
            </w:r>
            <w:r w:rsidRPr="00753CA6">
              <w:rPr>
                <w:color w:val="auto"/>
                <w:szCs w:val="21"/>
              </w:rPr>
              <w:t>×</w:t>
            </w:r>
            <w:r w:rsidRPr="00753CA6">
              <w:rPr>
                <w:bCs/>
                <w:color w:val="auto"/>
                <w:szCs w:val="21"/>
              </w:rPr>
              <w:t>10</w:t>
            </w:r>
            <w:r w:rsidRPr="00753CA6">
              <w:rPr>
                <w:bCs/>
                <w:color w:val="auto"/>
                <w:szCs w:val="21"/>
                <w:vertAlign w:val="superscript"/>
              </w:rPr>
              <w:t>7</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8</w:t>
            </w: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3</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p>
        </w:tc>
      </w:tr>
      <w:tr w:rsidR="00753CA6" w:rsidRPr="00753CA6" w:rsidTr="0085230E">
        <w:tc>
          <w:tcPr>
            <w:cnfStyle w:val="001000000000" w:firstRow="0" w:lastRow="0" w:firstColumn="1" w:lastColumn="0" w:oddVBand="0" w:evenVBand="0" w:oddHBand="0" w:evenHBand="0" w:firstRowFirstColumn="0" w:firstRowLastColumn="0" w:lastRowFirstColumn="0" w:lastRowLastColumn="0"/>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rPr>
                <w:bCs w:val="0"/>
                <w:color w:val="auto"/>
                <w:szCs w:val="21"/>
              </w:rPr>
            </w:pP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bCs/>
                <w:color w:val="auto"/>
                <w:szCs w:val="21"/>
              </w:rPr>
              <w:t>2.94</w:t>
            </w:r>
            <w:r w:rsidRPr="00753CA6">
              <w:rPr>
                <w:color w:val="auto"/>
                <w:szCs w:val="21"/>
              </w:rPr>
              <w:t>×</w:t>
            </w:r>
            <w:r w:rsidRPr="00753CA6">
              <w:rPr>
                <w:bCs/>
                <w:color w:val="auto"/>
                <w:szCs w:val="21"/>
              </w:rPr>
              <w:t>10</w:t>
            </w:r>
            <w:r w:rsidRPr="00753CA6">
              <w:rPr>
                <w:bCs/>
                <w:color w:val="auto"/>
                <w:szCs w:val="21"/>
                <w:vertAlign w:val="superscript"/>
              </w:rPr>
              <w:t>9</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8</w:t>
            </w: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8</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p>
        </w:tc>
      </w:tr>
      <w:tr w:rsidR="00753CA6" w:rsidRPr="00753CA6" w:rsidTr="0085230E">
        <w:tc>
          <w:tcPr>
            <w:cnfStyle w:val="001000000000" w:firstRow="0" w:lastRow="0" w:firstColumn="1" w:lastColumn="0" w:oddVBand="0" w:evenVBand="0" w:oddHBand="0" w:evenHBand="0" w:firstRowFirstColumn="0" w:firstRowLastColumn="0" w:lastRowFirstColumn="0" w:lastRowLastColumn="0"/>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rPr>
                <w:bCs w:val="0"/>
                <w:color w:val="auto"/>
                <w:szCs w:val="21"/>
              </w:rPr>
            </w:pPr>
            <w:r w:rsidRPr="00753CA6">
              <w:rPr>
                <w:b w:val="0"/>
                <w:color w:val="auto"/>
                <w:szCs w:val="21"/>
              </w:rPr>
              <w:t>CC16012</w:t>
            </w: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bCs/>
                <w:color w:val="auto"/>
                <w:szCs w:val="21"/>
              </w:rPr>
              <w:t>2.94</w:t>
            </w:r>
            <w:r w:rsidRPr="00753CA6">
              <w:rPr>
                <w:color w:val="auto"/>
                <w:szCs w:val="21"/>
              </w:rPr>
              <w:t>×</w:t>
            </w:r>
            <w:r w:rsidRPr="00753CA6">
              <w:rPr>
                <w:bCs/>
                <w:color w:val="auto"/>
                <w:szCs w:val="21"/>
              </w:rPr>
              <w:t>10</w:t>
            </w:r>
            <w:r w:rsidRPr="00753CA6">
              <w:rPr>
                <w:bCs/>
                <w:color w:val="auto"/>
                <w:szCs w:val="21"/>
                <w:vertAlign w:val="superscript"/>
              </w:rPr>
              <w:t>8</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8</w:t>
            </w: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3</w:t>
            </w:r>
          </w:p>
        </w:tc>
        <w:tc>
          <w:tcPr>
            <w:tcW w:w="1705" w:type="dxa"/>
            <w:tcBorders>
              <w:top w:val="nil"/>
              <w:left w:val="nil"/>
              <w:bottom w:val="nil"/>
              <w:right w:val="nil"/>
            </w:tcBorders>
            <w:shd w:val="clear" w:color="auto" w:fill="FFFFFF" w:themeFill="background1"/>
          </w:tcPr>
          <w:p w:rsidR="0085230E" w:rsidRPr="00753CA6" w:rsidRDefault="00033AE1"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rFonts w:hint="eastAsia"/>
                <w:color w:val="auto"/>
                <w:szCs w:val="21"/>
              </w:rPr>
              <w:t>0.76</w:t>
            </w:r>
            <w:r w:rsidR="0085230E" w:rsidRPr="00753CA6">
              <w:rPr>
                <w:color w:val="auto"/>
                <w:szCs w:val="21"/>
              </w:rPr>
              <w:t>×</w:t>
            </w:r>
            <w:r w:rsidR="0085230E" w:rsidRPr="00753CA6">
              <w:rPr>
                <w:bCs/>
                <w:color w:val="auto"/>
                <w:szCs w:val="21"/>
              </w:rPr>
              <w:t>10</w:t>
            </w:r>
            <w:r w:rsidR="0085230E" w:rsidRPr="00753CA6">
              <w:rPr>
                <w:bCs/>
                <w:color w:val="auto"/>
                <w:szCs w:val="21"/>
                <w:vertAlign w:val="superscript"/>
              </w:rPr>
              <w:t>8</w:t>
            </w:r>
          </w:p>
        </w:tc>
      </w:tr>
      <w:tr w:rsidR="00753CA6" w:rsidRPr="00753CA6" w:rsidTr="0085230E">
        <w:tc>
          <w:tcPr>
            <w:cnfStyle w:val="001000000000" w:firstRow="0" w:lastRow="0" w:firstColumn="1" w:lastColumn="0" w:oddVBand="0" w:evenVBand="0" w:oddHBand="0" w:evenHBand="0" w:firstRowFirstColumn="0" w:firstRowLastColumn="0" w:lastRowFirstColumn="0" w:lastRowLastColumn="0"/>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rPr>
                <w:bCs w:val="0"/>
                <w:color w:val="auto"/>
                <w:szCs w:val="21"/>
              </w:rPr>
            </w:pP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bCs/>
                <w:color w:val="auto"/>
                <w:szCs w:val="21"/>
              </w:rPr>
              <w:t>2.94</w:t>
            </w:r>
            <w:r w:rsidRPr="00753CA6">
              <w:rPr>
                <w:color w:val="auto"/>
                <w:szCs w:val="21"/>
              </w:rPr>
              <w:t>×</w:t>
            </w:r>
            <w:r w:rsidRPr="00753CA6">
              <w:rPr>
                <w:bCs/>
                <w:color w:val="auto"/>
                <w:szCs w:val="21"/>
              </w:rPr>
              <w:t>10</w:t>
            </w:r>
            <w:r w:rsidRPr="00753CA6">
              <w:rPr>
                <w:bCs/>
                <w:color w:val="auto"/>
                <w:szCs w:val="21"/>
                <w:vertAlign w:val="superscript"/>
              </w:rPr>
              <w:t>7</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8</w:t>
            </w: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0</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p>
        </w:tc>
      </w:tr>
      <w:tr w:rsidR="00753CA6" w:rsidRPr="00753CA6" w:rsidTr="0085230E">
        <w:tc>
          <w:tcPr>
            <w:cnfStyle w:val="001000000000" w:firstRow="0" w:lastRow="0" w:firstColumn="1" w:lastColumn="0" w:oddVBand="0" w:evenVBand="0" w:oddHBand="0" w:evenHBand="0" w:firstRowFirstColumn="0" w:firstRowLastColumn="0" w:lastRowFirstColumn="0" w:lastRowLastColumn="0"/>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rPr>
                <w:bCs w:val="0"/>
                <w:color w:val="auto"/>
                <w:szCs w:val="21"/>
              </w:rPr>
            </w:pP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bCs/>
                <w:color w:val="auto"/>
                <w:szCs w:val="21"/>
              </w:rPr>
              <w:t>2.72</w:t>
            </w:r>
            <w:r w:rsidRPr="00753CA6">
              <w:rPr>
                <w:color w:val="auto"/>
                <w:szCs w:val="21"/>
              </w:rPr>
              <w:t>×</w:t>
            </w:r>
            <w:r w:rsidRPr="00753CA6">
              <w:rPr>
                <w:bCs/>
                <w:color w:val="auto"/>
                <w:szCs w:val="21"/>
              </w:rPr>
              <w:t>10</w:t>
            </w:r>
            <w:r w:rsidRPr="00753CA6">
              <w:rPr>
                <w:bCs/>
                <w:color w:val="auto"/>
                <w:szCs w:val="21"/>
                <w:vertAlign w:val="superscript"/>
              </w:rPr>
              <w:t>9</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8</w:t>
            </w: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7</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p>
        </w:tc>
      </w:tr>
      <w:tr w:rsidR="00753CA6" w:rsidRPr="00753CA6" w:rsidTr="0085230E">
        <w:tc>
          <w:tcPr>
            <w:cnfStyle w:val="001000000000" w:firstRow="0" w:lastRow="0" w:firstColumn="1" w:lastColumn="0" w:oddVBand="0" w:evenVBand="0" w:oddHBand="0" w:evenHBand="0" w:firstRowFirstColumn="0" w:firstRowLastColumn="0" w:lastRowFirstColumn="0" w:lastRowLastColumn="0"/>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rPr>
                <w:bCs w:val="0"/>
                <w:color w:val="auto"/>
                <w:szCs w:val="21"/>
              </w:rPr>
            </w:pPr>
            <w:r w:rsidRPr="00753CA6">
              <w:rPr>
                <w:b w:val="0"/>
                <w:color w:val="auto"/>
                <w:szCs w:val="21"/>
              </w:rPr>
              <w:t>CC16071</w:t>
            </w: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bCs/>
                <w:color w:val="auto"/>
                <w:szCs w:val="21"/>
              </w:rPr>
              <w:t>2.72</w:t>
            </w:r>
            <w:r w:rsidRPr="00753CA6">
              <w:rPr>
                <w:color w:val="auto"/>
                <w:szCs w:val="21"/>
              </w:rPr>
              <w:t>×</w:t>
            </w:r>
            <w:r w:rsidRPr="00753CA6">
              <w:rPr>
                <w:bCs/>
                <w:color w:val="auto"/>
                <w:szCs w:val="21"/>
              </w:rPr>
              <w:t>10</w:t>
            </w:r>
            <w:r w:rsidRPr="00753CA6">
              <w:rPr>
                <w:bCs/>
                <w:color w:val="auto"/>
                <w:szCs w:val="21"/>
                <w:vertAlign w:val="superscript"/>
              </w:rPr>
              <w:t>8</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8</w:t>
            </w: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2</w:t>
            </w:r>
          </w:p>
        </w:tc>
        <w:tc>
          <w:tcPr>
            <w:tcW w:w="1705" w:type="dxa"/>
            <w:tcBorders>
              <w:top w:val="nil"/>
              <w:left w:val="nil"/>
              <w:bottom w:val="nil"/>
              <w:right w:val="nil"/>
            </w:tcBorders>
            <w:shd w:val="clear" w:color="auto" w:fill="FFFFFF" w:themeFill="background1"/>
          </w:tcPr>
          <w:p w:rsidR="0085230E" w:rsidRPr="00753CA6" w:rsidRDefault="00033AE1"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rFonts w:hint="eastAsia"/>
                <w:color w:val="auto"/>
                <w:szCs w:val="21"/>
              </w:rPr>
              <w:t>1.30</w:t>
            </w:r>
            <w:r w:rsidR="0085230E" w:rsidRPr="00753CA6">
              <w:rPr>
                <w:color w:val="auto"/>
                <w:szCs w:val="21"/>
              </w:rPr>
              <w:t>×</w:t>
            </w:r>
            <w:r w:rsidR="0085230E" w:rsidRPr="00753CA6">
              <w:rPr>
                <w:bCs/>
                <w:color w:val="auto"/>
                <w:szCs w:val="21"/>
              </w:rPr>
              <w:t>10</w:t>
            </w:r>
            <w:r w:rsidR="0085230E" w:rsidRPr="00753CA6">
              <w:rPr>
                <w:bCs/>
                <w:color w:val="auto"/>
                <w:szCs w:val="21"/>
                <w:vertAlign w:val="superscript"/>
              </w:rPr>
              <w:t>8</w:t>
            </w:r>
          </w:p>
        </w:tc>
      </w:tr>
      <w:tr w:rsidR="00753CA6" w:rsidRPr="00753CA6" w:rsidTr="0085230E">
        <w:tc>
          <w:tcPr>
            <w:cnfStyle w:val="001000000000" w:firstRow="0" w:lastRow="0" w:firstColumn="1" w:lastColumn="0" w:oddVBand="0" w:evenVBand="0" w:oddHBand="0" w:evenHBand="0" w:firstRowFirstColumn="0" w:firstRowLastColumn="0" w:lastRowFirstColumn="0" w:lastRowLastColumn="0"/>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rPr>
                <w:bCs w:val="0"/>
                <w:color w:val="auto"/>
                <w:szCs w:val="21"/>
              </w:rPr>
            </w:pP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bCs/>
                <w:color w:val="auto"/>
                <w:szCs w:val="21"/>
              </w:rPr>
              <w:t>2.72</w:t>
            </w:r>
            <w:r w:rsidRPr="00753CA6">
              <w:rPr>
                <w:color w:val="auto"/>
                <w:szCs w:val="21"/>
              </w:rPr>
              <w:t>×</w:t>
            </w:r>
            <w:r w:rsidRPr="00753CA6">
              <w:rPr>
                <w:bCs/>
                <w:color w:val="auto"/>
                <w:szCs w:val="21"/>
              </w:rPr>
              <w:t>10</w:t>
            </w:r>
            <w:r w:rsidRPr="00753CA6">
              <w:rPr>
                <w:bCs/>
                <w:color w:val="auto"/>
                <w:szCs w:val="21"/>
                <w:vertAlign w:val="superscript"/>
              </w:rPr>
              <w:t>7</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8</w:t>
            </w: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0</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p>
        </w:tc>
      </w:tr>
      <w:tr w:rsidR="00753CA6" w:rsidRPr="00753CA6" w:rsidTr="0085230E">
        <w:tc>
          <w:tcPr>
            <w:cnfStyle w:val="001000000000" w:firstRow="0" w:lastRow="0" w:firstColumn="1" w:lastColumn="0" w:oddVBand="0" w:evenVBand="0" w:oddHBand="0" w:evenHBand="0" w:firstRowFirstColumn="0" w:firstRowLastColumn="0" w:lastRowFirstColumn="0" w:lastRowLastColumn="0"/>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rPr>
                <w:bCs w:val="0"/>
                <w:color w:val="auto"/>
                <w:szCs w:val="21"/>
              </w:rPr>
            </w:pP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bCs/>
                <w:color w:val="auto"/>
                <w:szCs w:val="21"/>
              </w:rPr>
              <w:t>2.74</w:t>
            </w:r>
            <w:r w:rsidRPr="00753CA6">
              <w:rPr>
                <w:color w:val="auto"/>
                <w:szCs w:val="21"/>
              </w:rPr>
              <w:t>×</w:t>
            </w:r>
            <w:r w:rsidRPr="00753CA6">
              <w:rPr>
                <w:bCs/>
                <w:color w:val="auto"/>
                <w:szCs w:val="21"/>
              </w:rPr>
              <w:t>10</w:t>
            </w:r>
            <w:r w:rsidRPr="00753CA6">
              <w:rPr>
                <w:bCs/>
                <w:color w:val="auto"/>
                <w:szCs w:val="21"/>
                <w:vertAlign w:val="superscript"/>
              </w:rPr>
              <w:t>9</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8</w:t>
            </w: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8</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p>
        </w:tc>
      </w:tr>
      <w:tr w:rsidR="00753CA6" w:rsidRPr="00753CA6" w:rsidTr="0085230E">
        <w:tc>
          <w:tcPr>
            <w:cnfStyle w:val="001000000000" w:firstRow="0" w:lastRow="0" w:firstColumn="1" w:lastColumn="0" w:oddVBand="0" w:evenVBand="0" w:oddHBand="0" w:evenHBand="0" w:firstRowFirstColumn="0" w:firstRowLastColumn="0" w:lastRowFirstColumn="0" w:lastRowLastColumn="0"/>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rPr>
                <w:bCs w:val="0"/>
                <w:color w:val="auto"/>
                <w:szCs w:val="21"/>
              </w:rPr>
            </w:pPr>
            <w:r w:rsidRPr="00753CA6">
              <w:rPr>
                <w:b w:val="0"/>
                <w:color w:val="auto"/>
                <w:szCs w:val="21"/>
              </w:rPr>
              <w:t>CC16091</w:t>
            </w: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bCs/>
                <w:color w:val="auto"/>
                <w:szCs w:val="21"/>
              </w:rPr>
              <w:t>2.74</w:t>
            </w:r>
            <w:r w:rsidRPr="00753CA6">
              <w:rPr>
                <w:color w:val="auto"/>
                <w:szCs w:val="21"/>
              </w:rPr>
              <w:t>×</w:t>
            </w:r>
            <w:r w:rsidRPr="00753CA6">
              <w:rPr>
                <w:bCs/>
                <w:color w:val="auto"/>
                <w:szCs w:val="21"/>
              </w:rPr>
              <w:t>10</w:t>
            </w:r>
            <w:r w:rsidRPr="00753CA6">
              <w:rPr>
                <w:bCs/>
                <w:color w:val="auto"/>
                <w:szCs w:val="21"/>
                <w:vertAlign w:val="superscript"/>
              </w:rPr>
              <w:t>8</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8</w:t>
            </w: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5</w:t>
            </w:r>
          </w:p>
        </w:tc>
        <w:tc>
          <w:tcPr>
            <w:tcW w:w="1705" w:type="dxa"/>
            <w:tcBorders>
              <w:top w:val="nil"/>
              <w:left w:val="nil"/>
              <w:bottom w:val="nil"/>
              <w:right w:val="nil"/>
            </w:tcBorders>
            <w:shd w:val="clear" w:color="auto" w:fill="FFFFFF" w:themeFill="background1"/>
          </w:tcPr>
          <w:p w:rsidR="0085230E" w:rsidRPr="00753CA6" w:rsidRDefault="00033AE1"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rFonts w:hint="eastAsia"/>
                <w:color w:val="auto"/>
                <w:szCs w:val="21"/>
              </w:rPr>
              <w:t>0.48</w:t>
            </w:r>
            <w:r w:rsidR="0085230E" w:rsidRPr="00753CA6">
              <w:rPr>
                <w:color w:val="auto"/>
                <w:szCs w:val="21"/>
              </w:rPr>
              <w:t>×</w:t>
            </w:r>
            <w:r w:rsidR="0085230E" w:rsidRPr="00753CA6">
              <w:rPr>
                <w:bCs/>
                <w:color w:val="auto"/>
                <w:szCs w:val="21"/>
              </w:rPr>
              <w:t>10</w:t>
            </w:r>
            <w:r w:rsidR="0085230E" w:rsidRPr="00753CA6">
              <w:rPr>
                <w:bCs/>
                <w:color w:val="auto"/>
                <w:szCs w:val="21"/>
                <w:vertAlign w:val="superscript"/>
              </w:rPr>
              <w:t>8</w:t>
            </w:r>
          </w:p>
        </w:tc>
      </w:tr>
      <w:tr w:rsidR="00753CA6" w:rsidRPr="00753CA6" w:rsidTr="0085230E">
        <w:tc>
          <w:tcPr>
            <w:cnfStyle w:val="001000000000" w:firstRow="0" w:lastRow="0" w:firstColumn="1" w:lastColumn="0" w:oddVBand="0" w:evenVBand="0" w:oddHBand="0" w:evenHBand="0" w:firstRowFirstColumn="0" w:firstRowLastColumn="0" w:lastRowFirstColumn="0" w:lastRowLastColumn="0"/>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rPr>
                <w:bCs w:val="0"/>
                <w:color w:val="auto"/>
                <w:szCs w:val="21"/>
              </w:rPr>
            </w:pP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bCs/>
                <w:color w:val="auto"/>
                <w:szCs w:val="21"/>
              </w:rPr>
              <w:t>2.74</w:t>
            </w:r>
            <w:r w:rsidRPr="00753CA6">
              <w:rPr>
                <w:color w:val="auto"/>
                <w:szCs w:val="21"/>
              </w:rPr>
              <w:t>×</w:t>
            </w:r>
            <w:r w:rsidRPr="00753CA6">
              <w:rPr>
                <w:bCs/>
                <w:color w:val="auto"/>
                <w:szCs w:val="21"/>
              </w:rPr>
              <w:t>10</w:t>
            </w:r>
            <w:r w:rsidRPr="00753CA6">
              <w:rPr>
                <w:bCs/>
                <w:color w:val="auto"/>
                <w:szCs w:val="21"/>
                <w:vertAlign w:val="superscript"/>
              </w:rPr>
              <w:t>7</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8</w:t>
            </w: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0</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p>
        </w:tc>
      </w:tr>
      <w:tr w:rsidR="00753CA6" w:rsidRPr="00753CA6" w:rsidTr="0085230E">
        <w:tc>
          <w:tcPr>
            <w:cnfStyle w:val="001000000000" w:firstRow="0" w:lastRow="0" w:firstColumn="1" w:lastColumn="0" w:oddVBand="0" w:evenVBand="0" w:oddHBand="0" w:evenHBand="0" w:firstRowFirstColumn="0" w:firstRowLastColumn="0" w:lastRowFirstColumn="0" w:lastRowLastColumn="0"/>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rPr>
                <w:bCs w:val="0"/>
                <w:color w:val="auto"/>
                <w:szCs w:val="21"/>
              </w:rPr>
            </w:pP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bCs/>
                <w:color w:val="auto"/>
                <w:szCs w:val="21"/>
              </w:rPr>
              <w:t>2.67</w:t>
            </w:r>
            <w:r w:rsidRPr="00753CA6">
              <w:rPr>
                <w:color w:val="auto"/>
                <w:szCs w:val="21"/>
              </w:rPr>
              <w:t>×</w:t>
            </w:r>
            <w:r w:rsidRPr="00753CA6">
              <w:rPr>
                <w:bCs/>
                <w:color w:val="auto"/>
                <w:szCs w:val="21"/>
              </w:rPr>
              <w:t>10</w:t>
            </w:r>
            <w:r w:rsidRPr="00753CA6">
              <w:rPr>
                <w:bCs/>
                <w:color w:val="auto"/>
                <w:szCs w:val="21"/>
                <w:vertAlign w:val="superscript"/>
              </w:rPr>
              <w:t>9</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8</w:t>
            </w: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7</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p>
        </w:tc>
      </w:tr>
      <w:tr w:rsidR="00753CA6" w:rsidRPr="00753CA6" w:rsidTr="0085230E">
        <w:tc>
          <w:tcPr>
            <w:cnfStyle w:val="001000000000" w:firstRow="0" w:lastRow="0" w:firstColumn="1" w:lastColumn="0" w:oddVBand="0" w:evenVBand="0" w:oddHBand="0" w:evenHBand="0" w:firstRowFirstColumn="0" w:firstRowLastColumn="0" w:lastRowFirstColumn="0" w:lastRowLastColumn="0"/>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rPr>
                <w:bCs w:val="0"/>
                <w:color w:val="auto"/>
                <w:szCs w:val="21"/>
              </w:rPr>
            </w:pPr>
            <w:r w:rsidRPr="00753CA6">
              <w:rPr>
                <w:b w:val="0"/>
                <w:color w:val="auto"/>
                <w:szCs w:val="21"/>
              </w:rPr>
              <w:t>CC17011</w:t>
            </w: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bCs/>
                <w:color w:val="auto"/>
                <w:szCs w:val="21"/>
              </w:rPr>
              <w:t>2.67</w:t>
            </w:r>
            <w:r w:rsidRPr="00753CA6">
              <w:rPr>
                <w:color w:val="auto"/>
                <w:szCs w:val="21"/>
              </w:rPr>
              <w:t>×</w:t>
            </w:r>
            <w:r w:rsidRPr="00753CA6">
              <w:rPr>
                <w:bCs/>
                <w:color w:val="auto"/>
                <w:szCs w:val="21"/>
              </w:rPr>
              <w:t>10</w:t>
            </w:r>
            <w:r w:rsidRPr="00753CA6">
              <w:rPr>
                <w:bCs/>
                <w:color w:val="auto"/>
                <w:szCs w:val="21"/>
                <w:vertAlign w:val="superscript"/>
              </w:rPr>
              <w:t>8</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8</w:t>
            </w: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2</w:t>
            </w:r>
          </w:p>
        </w:tc>
        <w:tc>
          <w:tcPr>
            <w:tcW w:w="1705" w:type="dxa"/>
            <w:tcBorders>
              <w:top w:val="nil"/>
              <w:left w:val="nil"/>
              <w:bottom w:val="nil"/>
              <w:right w:val="nil"/>
            </w:tcBorders>
            <w:shd w:val="clear" w:color="auto" w:fill="FFFFFF" w:themeFill="background1"/>
          </w:tcPr>
          <w:p w:rsidR="0085230E" w:rsidRPr="00753CA6" w:rsidRDefault="00033AE1"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rFonts w:hint="eastAsia"/>
                <w:color w:val="auto"/>
                <w:szCs w:val="21"/>
              </w:rPr>
              <w:t>1.28</w:t>
            </w:r>
            <w:r w:rsidR="0085230E" w:rsidRPr="00753CA6">
              <w:rPr>
                <w:color w:val="auto"/>
                <w:szCs w:val="21"/>
              </w:rPr>
              <w:t>×</w:t>
            </w:r>
            <w:r w:rsidR="0085230E" w:rsidRPr="00753CA6">
              <w:rPr>
                <w:bCs/>
                <w:color w:val="auto"/>
                <w:szCs w:val="21"/>
              </w:rPr>
              <w:t>10</w:t>
            </w:r>
            <w:r w:rsidR="0085230E" w:rsidRPr="00753CA6">
              <w:rPr>
                <w:bCs/>
                <w:color w:val="auto"/>
                <w:szCs w:val="21"/>
                <w:vertAlign w:val="superscript"/>
              </w:rPr>
              <w:t>8</w:t>
            </w:r>
          </w:p>
        </w:tc>
      </w:tr>
      <w:tr w:rsidR="00753CA6" w:rsidRPr="00753CA6" w:rsidTr="0085230E">
        <w:tc>
          <w:tcPr>
            <w:cnfStyle w:val="001000000000" w:firstRow="0" w:lastRow="0" w:firstColumn="1" w:lastColumn="0" w:oddVBand="0" w:evenVBand="0" w:oddHBand="0" w:evenHBand="0" w:firstRowFirstColumn="0" w:firstRowLastColumn="0" w:lastRowFirstColumn="0" w:lastRowLastColumn="0"/>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rPr>
                <w:bCs w:val="0"/>
                <w:color w:val="auto"/>
                <w:szCs w:val="21"/>
              </w:rPr>
            </w:pP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bCs/>
                <w:color w:val="auto"/>
                <w:szCs w:val="21"/>
              </w:rPr>
              <w:t>2.67</w:t>
            </w:r>
            <w:r w:rsidRPr="00753CA6">
              <w:rPr>
                <w:color w:val="auto"/>
                <w:szCs w:val="21"/>
              </w:rPr>
              <w:t>×</w:t>
            </w:r>
            <w:r w:rsidRPr="00753CA6">
              <w:rPr>
                <w:bCs/>
                <w:color w:val="auto"/>
                <w:szCs w:val="21"/>
              </w:rPr>
              <w:t>10</w:t>
            </w:r>
            <w:r w:rsidRPr="00753CA6">
              <w:rPr>
                <w:bCs/>
                <w:color w:val="auto"/>
                <w:szCs w:val="21"/>
                <w:vertAlign w:val="superscript"/>
              </w:rPr>
              <w:t>7</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8</w:t>
            </w: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0</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p>
        </w:tc>
      </w:tr>
      <w:tr w:rsidR="00753CA6" w:rsidRPr="00753CA6" w:rsidTr="0085230E">
        <w:tc>
          <w:tcPr>
            <w:cnfStyle w:val="001000000000" w:firstRow="0" w:lastRow="0" w:firstColumn="1" w:lastColumn="0" w:oddVBand="0" w:evenVBand="0" w:oddHBand="0" w:evenHBand="0" w:firstRowFirstColumn="0" w:firstRowLastColumn="0" w:lastRowFirstColumn="0" w:lastRowLastColumn="0"/>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rPr>
                <w:bCs w:val="0"/>
                <w:color w:val="auto"/>
                <w:szCs w:val="21"/>
              </w:rPr>
            </w:pP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bCs/>
                <w:color w:val="auto"/>
                <w:szCs w:val="21"/>
              </w:rPr>
              <w:t>1.94</w:t>
            </w:r>
            <w:r w:rsidRPr="00753CA6">
              <w:rPr>
                <w:color w:val="auto"/>
                <w:szCs w:val="21"/>
              </w:rPr>
              <w:t>×</w:t>
            </w:r>
            <w:r w:rsidRPr="00753CA6">
              <w:rPr>
                <w:bCs/>
                <w:color w:val="auto"/>
                <w:szCs w:val="21"/>
              </w:rPr>
              <w:t>10</w:t>
            </w:r>
            <w:r w:rsidRPr="00753CA6">
              <w:rPr>
                <w:bCs/>
                <w:color w:val="auto"/>
                <w:szCs w:val="21"/>
                <w:vertAlign w:val="superscript"/>
              </w:rPr>
              <w:t>9</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8</w:t>
            </w: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5</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p>
        </w:tc>
      </w:tr>
      <w:tr w:rsidR="00753CA6" w:rsidRPr="00753CA6" w:rsidTr="0085230E">
        <w:tc>
          <w:tcPr>
            <w:cnfStyle w:val="001000000000" w:firstRow="0" w:lastRow="0" w:firstColumn="1" w:lastColumn="0" w:oddVBand="0" w:evenVBand="0" w:oddHBand="0" w:evenHBand="0" w:firstRowFirstColumn="0" w:firstRowLastColumn="0" w:lastRowFirstColumn="0" w:lastRowLastColumn="0"/>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rPr>
                <w:bCs w:val="0"/>
                <w:color w:val="auto"/>
                <w:szCs w:val="21"/>
              </w:rPr>
            </w:pPr>
            <w:r w:rsidRPr="00753CA6">
              <w:rPr>
                <w:b w:val="0"/>
                <w:color w:val="auto"/>
                <w:szCs w:val="21"/>
              </w:rPr>
              <w:t>CC16082</w:t>
            </w: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bCs/>
                <w:color w:val="auto"/>
                <w:szCs w:val="21"/>
              </w:rPr>
              <w:t>1.94</w:t>
            </w:r>
            <w:r w:rsidRPr="00753CA6">
              <w:rPr>
                <w:color w:val="auto"/>
                <w:szCs w:val="21"/>
              </w:rPr>
              <w:t>×</w:t>
            </w:r>
            <w:r w:rsidRPr="00753CA6">
              <w:rPr>
                <w:bCs/>
                <w:color w:val="auto"/>
                <w:szCs w:val="21"/>
              </w:rPr>
              <w:t>10</w:t>
            </w:r>
            <w:r w:rsidRPr="00753CA6">
              <w:rPr>
                <w:bCs/>
                <w:color w:val="auto"/>
                <w:szCs w:val="21"/>
                <w:vertAlign w:val="superscript"/>
              </w:rPr>
              <w:t>9</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8</w:t>
            </w: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5</w:t>
            </w:r>
          </w:p>
        </w:tc>
        <w:tc>
          <w:tcPr>
            <w:tcW w:w="1705" w:type="dxa"/>
            <w:tcBorders>
              <w:top w:val="nil"/>
              <w:left w:val="nil"/>
              <w:bottom w:val="nil"/>
              <w:right w:val="nil"/>
            </w:tcBorders>
            <w:shd w:val="clear" w:color="auto" w:fill="FFFFFF" w:themeFill="background1"/>
          </w:tcPr>
          <w:p w:rsidR="0085230E" w:rsidRPr="00753CA6" w:rsidRDefault="00033AE1"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rFonts w:hint="eastAsia"/>
                <w:color w:val="auto"/>
                <w:szCs w:val="21"/>
              </w:rPr>
              <w:t>4.65</w:t>
            </w:r>
            <w:r w:rsidR="0085230E" w:rsidRPr="00753CA6">
              <w:rPr>
                <w:color w:val="auto"/>
                <w:szCs w:val="21"/>
              </w:rPr>
              <w:t>×</w:t>
            </w:r>
            <w:r w:rsidR="0085230E" w:rsidRPr="00753CA6">
              <w:rPr>
                <w:bCs/>
                <w:color w:val="auto"/>
                <w:szCs w:val="21"/>
              </w:rPr>
              <w:t>10</w:t>
            </w:r>
            <w:r w:rsidR="0085230E" w:rsidRPr="00753CA6">
              <w:rPr>
                <w:bCs/>
                <w:color w:val="auto"/>
                <w:szCs w:val="21"/>
                <w:vertAlign w:val="superscript"/>
              </w:rPr>
              <w:t>8</w:t>
            </w:r>
          </w:p>
        </w:tc>
      </w:tr>
      <w:tr w:rsidR="00753CA6" w:rsidRPr="00753CA6" w:rsidTr="0085230E">
        <w:tc>
          <w:tcPr>
            <w:cnfStyle w:val="001000000000" w:firstRow="0" w:lastRow="0" w:firstColumn="1" w:lastColumn="0" w:oddVBand="0" w:evenVBand="0" w:oddHBand="0" w:evenHBand="0" w:firstRowFirstColumn="0" w:firstRowLastColumn="0" w:lastRowFirstColumn="0" w:lastRowLastColumn="0"/>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rPr>
                <w:bCs w:val="0"/>
                <w:color w:val="auto"/>
                <w:szCs w:val="21"/>
              </w:rPr>
            </w:pP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bCs/>
                <w:color w:val="auto"/>
                <w:szCs w:val="21"/>
              </w:rPr>
              <w:t>1.94</w:t>
            </w:r>
            <w:r w:rsidRPr="00753CA6">
              <w:rPr>
                <w:color w:val="auto"/>
                <w:szCs w:val="21"/>
              </w:rPr>
              <w:t>×</w:t>
            </w:r>
            <w:r w:rsidRPr="00753CA6">
              <w:rPr>
                <w:bCs/>
                <w:color w:val="auto"/>
                <w:szCs w:val="21"/>
              </w:rPr>
              <w:t>10</w:t>
            </w:r>
            <w:r w:rsidRPr="00753CA6">
              <w:rPr>
                <w:bCs/>
                <w:color w:val="auto"/>
                <w:szCs w:val="21"/>
                <w:vertAlign w:val="superscript"/>
              </w:rPr>
              <w:t>9</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8</w:t>
            </w: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1</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p>
        </w:tc>
      </w:tr>
      <w:tr w:rsidR="00753CA6" w:rsidRPr="00753CA6" w:rsidTr="0085230E">
        <w:tc>
          <w:tcPr>
            <w:cnfStyle w:val="001000000000" w:firstRow="0" w:lastRow="0" w:firstColumn="1" w:lastColumn="0" w:oddVBand="0" w:evenVBand="0" w:oddHBand="0" w:evenHBand="0" w:firstRowFirstColumn="0" w:firstRowLastColumn="0" w:lastRowFirstColumn="0" w:lastRowLastColumn="0"/>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rPr>
                <w:bCs w:val="0"/>
                <w:color w:val="auto"/>
                <w:szCs w:val="21"/>
              </w:rPr>
            </w:pP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bCs/>
                <w:color w:val="auto"/>
                <w:szCs w:val="21"/>
              </w:rPr>
              <w:t>2.24</w:t>
            </w:r>
            <w:r w:rsidRPr="00753CA6">
              <w:rPr>
                <w:color w:val="auto"/>
                <w:szCs w:val="21"/>
              </w:rPr>
              <w:t>×</w:t>
            </w:r>
            <w:r w:rsidRPr="00753CA6">
              <w:rPr>
                <w:bCs/>
                <w:color w:val="auto"/>
                <w:szCs w:val="21"/>
              </w:rPr>
              <w:t>10</w:t>
            </w:r>
            <w:r w:rsidRPr="00753CA6">
              <w:rPr>
                <w:bCs/>
                <w:color w:val="auto"/>
                <w:szCs w:val="21"/>
                <w:vertAlign w:val="superscript"/>
              </w:rPr>
              <w:t>9</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8</w:t>
            </w: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6</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p>
        </w:tc>
      </w:tr>
      <w:tr w:rsidR="00753CA6" w:rsidRPr="00753CA6" w:rsidTr="0085230E">
        <w:tc>
          <w:tcPr>
            <w:cnfStyle w:val="001000000000" w:firstRow="0" w:lastRow="0" w:firstColumn="1" w:lastColumn="0" w:oddVBand="0" w:evenVBand="0" w:oddHBand="0" w:evenHBand="0" w:firstRowFirstColumn="0" w:firstRowLastColumn="0" w:lastRowFirstColumn="0" w:lastRowLastColumn="0"/>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rPr>
                <w:bCs w:val="0"/>
                <w:color w:val="auto"/>
                <w:szCs w:val="21"/>
              </w:rPr>
            </w:pPr>
            <w:r w:rsidRPr="00753CA6">
              <w:rPr>
                <w:b w:val="0"/>
                <w:color w:val="auto"/>
                <w:szCs w:val="21"/>
              </w:rPr>
              <w:t>CC15071</w:t>
            </w: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bCs/>
                <w:color w:val="auto"/>
                <w:szCs w:val="21"/>
              </w:rPr>
              <w:t>2.24</w:t>
            </w:r>
            <w:r w:rsidRPr="00753CA6">
              <w:rPr>
                <w:color w:val="auto"/>
                <w:szCs w:val="21"/>
              </w:rPr>
              <w:t>×</w:t>
            </w:r>
            <w:r w:rsidRPr="00753CA6">
              <w:rPr>
                <w:bCs/>
                <w:color w:val="auto"/>
                <w:szCs w:val="21"/>
              </w:rPr>
              <w:t>10</w:t>
            </w:r>
            <w:r w:rsidRPr="00753CA6">
              <w:rPr>
                <w:bCs/>
                <w:color w:val="auto"/>
                <w:szCs w:val="21"/>
                <w:vertAlign w:val="superscript"/>
              </w:rPr>
              <w:t>8</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8</w:t>
            </w: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6</w:t>
            </w:r>
          </w:p>
        </w:tc>
        <w:tc>
          <w:tcPr>
            <w:tcW w:w="1705" w:type="dxa"/>
            <w:tcBorders>
              <w:top w:val="nil"/>
              <w:left w:val="nil"/>
              <w:bottom w:val="nil"/>
              <w:right w:val="nil"/>
            </w:tcBorders>
            <w:shd w:val="clear" w:color="auto" w:fill="FFFFFF" w:themeFill="background1"/>
          </w:tcPr>
          <w:p w:rsidR="0085230E" w:rsidRPr="00753CA6" w:rsidRDefault="00033AE1"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rFonts w:hint="eastAsia"/>
                <w:color w:val="auto"/>
                <w:szCs w:val="21"/>
              </w:rPr>
              <w:t>0.51</w:t>
            </w:r>
            <w:r w:rsidR="0085230E" w:rsidRPr="00753CA6">
              <w:rPr>
                <w:color w:val="auto"/>
                <w:szCs w:val="21"/>
              </w:rPr>
              <w:t>×</w:t>
            </w:r>
            <w:r w:rsidR="0085230E" w:rsidRPr="00753CA6">
              <w:rPr>
                <w:bCs/>
                <w:color w:val="auto"/>
                <w:szCs w:val="21"/>
              </w:rPr>
              <w:t>10</w:t>
            </w:r>
            <w:r w:rsidR="0085230E" w:rsidRPr="00753CA6">
              <w:rPr>
                <w:bCs/>
                <w:color w:val="auto"/>
                <w:szCs w:val="21"/>
                <w:vertAlign w:val="superscript"/>
              </w:rPr>
              <w:t>8</w:t>
            </w:r>
          </w:p>
        </w:tc>
      </w:tr>
      <w:tr w:rsidR="00753CA6" w:rsidRPr="00753CA6" w:rsidTr="0085230E">
        <w:tc>
          <w:tcPr>
            <w:cnfStyle w:val="001000000000" w:firstRow="0" w:lastRow="0" w:firstColumn="1" w:lastColumn="0" w:oddVBand="0" w:evenVBand="0" w:oddHBand="0" w:evenHBand="0" w:firstRowFirstColumn="0" w:firstRowLastColumn="0" w:lastRowFirstColumn="0" w:lastRowLastColumn="0"/>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rPr>
                <w:bCs w:val="0"/>
                <w:color w:val="auto"/>
                <w:szCs w:val="21"/>
              </w:rPr>
            </w:pP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bCs/>
                <w:color w:val="auto"/>
                <w:szCs w:val="21"/>
              </w:rPr>
              <w:t>2.24</w:t>
            </w:r>
            <w:r w:rsidRPr="00753CA6">
              <w:rPr>
                <w:color w:val="auto"/>
                <w:szCs w:val="21"/>
              </w:rPr>
              <w:t>×</w:t>
            </w:r>
            <w:r w:rsidRPr="00753CA6">
              <w:rPr>
                <w:bCs/>
                <w:color w:val="auto"/>
                <w:szCs w:val="21"/>
              </w:rPr>
              <w:t>10</w:t>
            </w:r>
            <w:r w:rsidRPr="00753CA6">
              <w:rPr>
                <w:bCs/>
                <w:color w:val="auto"/>
                <w:szCs w:val="21"/>
                <w:vertAlign w:val="superscript"/>
              </w:rPr>
              <w:t>7</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8</w:t>
            </w: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0</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p>
        </w:tc>
      </w:tr>
      <w:tr w:rsidR="00753CA6" w:rsidRPr="00753CA6" w:rsidTr="0085230E">
        <w:tc>
          <w:tcPr>
            <w:cnfStyle w:val="001000000000" w:firstRow="0" w:lastRow="0" w:firstColumn="1" w:lastColumn="0" w:oddVBand="0" w:evenVBand="0" w:oddHBand="0" w:evenHBand="0" w:firstRowFirstColumn="0" w:firstRowLastColumn="0" w:lastRowFirstColumn="0" w:lastRowLastColumn="0"/>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rPr>
                <w:bCs w:val="0"/>
                <w:color w:val="auto"/>
                <w:szCs w:val="21"/>
              </w:rPr>
            </w:pP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bCs/>
                <w:color w:val="auto"/>
                <w:szCs w:val="21"/>
              </w:rPr>
              <w:t>2.78</w:t>
            </w:r>
            <w:r w:rsidRPr="00753CA6">
              <w:rPr>
                <w:color w:val="auto"/>
                <w:szCs w:val="21"/>
              </w:rPr>
              <w:t>×</w:t>
            </w:r>
            <w:r w:rsidRPr="00753CA6">
              <w:rPr>
                <w:bCs/>
                <w:color w:val="auto"/>
                <w:szCs w:val="21"/>
              </w:rPr>
              <w:t>10</w:t>
            </w:r>
            <w:r w:rsidRPr="00753CA6">
              <w:rPr>
                <w:bCs/>
                <w:color w:val="auto"/>
                <w:szCs w:val="21"/>
                <w:vertAlign w:val="superscript"/>
              </w:rPr>
              <w:t>9</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8</w:t>
            </w: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7</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p>
        </w:tc>
      </w:tr>
      <w:tr w:rsidR="00753CA6" w:rsidRPr="00753CA6" w:rsidTr="0085230E">
        <w:tc>
          <w:tcPr>
            <w:cnfStyle w:val="001000000000" w:firstRow="0" w:lastRow="0" w:firstColumn="1" w:lastColumn="0" w:oddVBand="0" w:evenVBand="0" w:oddHBand="0" w:evenHBand="0" w:firstRowFirstColumn="0" w:firstRowLastColumn="0" w:lastRowFirstColumn="0" w:lastRowLastColumn="0"/>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rPr>
                <w:bCs w:val="0"/>
                <w:color w:val="auto"/>
                <w:szCs w:val="21"/>
              </w:rPr>
            </w:pPr>
            <w:r w:rsidRPr="00753CA6">
              <w:rPr>
                <w:b w:val="0"/>
                <w:color w:val="auto"/>
                <w:szCs w:val="21"/>
              </w:rPr>
              <w:t>CC15091</w:t>
            </w: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bCs/>
                <w:color w:val="auto"/>
                <w:szCs w:val="21"/>
              </w:rPr>
              <w:t>2.78</w:t>
            </w:r>
            <w:r w:rsidRPr="00753CA6">
              <w:rPr>
                <w:color w:val="auto"/>
                <w:szCs w:val="21"/>
              </w:rPr>
              <w:t>×</w:t>
            </w:r>
            <w:r w:rsidRPr="00753CA6">
              <w:rPr>
                <w:bCs/>
                <w:color w:val="auto"/>
                <w:szCs w:val="21"/>
              </w:rPr>
              <w:t>10</w:t>
            </w:r>
            <w:r w:rsidRPr="00753CA6">
              <w:rPr>
                <w:bCs/>
                <w:color w:val="auto"/>
                <w:szCs w:val="21"/>
                <w:vertAlign w:val="superscript"/>
              </w:rPr>
              <w:t>8</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8</w:t>
            </w: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4</w:t>
            </w:r>
          </w:p>
        </w:tc>
        <w:tc>
          <w:tcPr>
            <w:tcW w:w="1705" w:type="dxa"/>
            <w:tcBorders>
              <w:top w:val="nil"/>
              <w:left w:val="nil"/>
              <w:bottom w:val="nil"/>
              <w:right w:val="nil"/>
            </w:tcBorders>
            <w:shd w:val="clear" w:color="auto" w:fill="FFFFFF" w:themeFill="background1"/>
          </w:tcPr>
          <w:p w:rsidR="0085230E" w:rsidRPr="00753CA6" w:rsidRDefault="00033AE1"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rFonts w:hint="eastAsia"/>
                <w:color w:val="auto"/>
                <w:szCs w:val="21"/>
              </w:rPr>
              <w:t>0.8</w:t>
            </w:r>
            <w:r w:rsidR="0085230E" w:rsidRPr="00753CA6">
              <w:rPr>
                <w:color w:val="auto"/>
                <w:szCs w:val="21"/>
              </w:rPr>
              <w:t>×</w:t>
            </w:r>
            <w:r w:rsidR="0085230E" w:rsidRPr="00753CA6">
              <w:rPr>
                <w:bCs/>
                <w:color w:val="auto"/>
                <w:szCs w:val="21"/>
              </w:rPr>
              <w:t>10</w:t>
            </w:r>
            <w:r w:rsidR="0085230E" w:rsidRPr="00753CA6">
              <w:rPr>
                <w:bCs/>
                <w:color w:val="auto"/>
                <w:szCs w:val="21"/>
                <w:vertAlign w:val="superscript"/>
              </w:rPr>
              <w:t>8</w:t>
            </w:r>
          </w:p>
        </w:tc>
      </w:tr>
      <w:tr w:rsidR="00753CA6" w:rsidRPr="00753CA6" w:rsidTr="0085230E">
        <w:tc>
          <w:tcPr>
            <w:cnfStyle w:val="001000000000" w:firstRow="0" w:lastRow="0" w:firstColumn="1" w:lastColumn="0" w:oddVBand="0" w:evenVBand="0" w:oddHBand="0" w:evenHBand="0" w:firstRowFirstColumn="0" w:firstRowLastColumn="0" w:lastRowFirstColumn="0" w:lastRowLastColumn="0"/>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rPr>
                <w:bCs w:val="0"/>
                <w:color w:val="auto"/>
                <w:szCs w:val="21"/>
              </w:rPr>
            </w:pP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bCs/>
                <w:color w:val="auto"/>
                <w:szCs w:val="21"/>
              </w:rPr>
              <w:t>2.78</w:t>
            </w:r>
            <w:r w:rsidRPr="00753CA6">
              <w:rPr>
                <w:color w:val="auto"/>
                <w:szCs w:val="21"/>
              </w:rPr>
              <w:t>×</w:t>
            </w:r>
            <w:r w:rsidRPr="00753CA6">
              <w:rPr>
                <w:bCs/>
                <w:color w:val="auto"/>
                <w:szCs w:val="21"/>
              </w:rPr>
              <w:t>10</w:t>
            </w:r>
            <w:r w:rsidRPr="00753CA6">
              <w:rPr>
                <w:bCs/>
                <w:color w:val="auto"/>
                <w:szCs w:val="21"/>
                <w:vertAlign w:val="superscript"/>
              </w:rPr>
              <w:t>7</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8</w:t>
            </w: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0</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p>
        </w:tc>
      </w:tr>
      <w:tr w:rsidR="00753CA6" w:rsidRPr="00753CA6" w:rsidTr="0085230E">
        <w:tc>
          <w:tcPr>
            <w:cnfStyle w:val="001000000000" w:firstRow="0" w:lastRow="0" w:firstColumn="1" w:lastColumn="0" w:oddVBand="0" w:evenVBand="0" w:oddHBand="0" w:evenHBand="0" w:firstRowFirstColumn="0" w:firstRowLastColumn="0" w:lastRowFirstColumn="0" w:lastRowLastColumn="0"/>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rPr>
                <w:bCs w:val="0"/>
                <w:color w:val="auto"/>
                <w:szCs w:val="21"/>
              </w:rPr>
            </w:pP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bCs/>
                <w:color w:val="auto"/>
                <w:szCs w:val="21"/>
              </w:rPr>
              <w:t>2.84</w:t>
            </w:r>
            <w:r w:rsidRPr="00753CA6">
              <w:rPr>
                <w:color w:val="auto"/>
                <w:szCs w:val="21"/>
              </w:rPr>
              <w:t>×</w:t>
            </w:r>
            <w:r w:rsidRPr="00753CA6">
              <w:rPr>
                <w:bCs/>
                <w:color w:val="auto"/>
                <w:szCs w:val="21"/>
              </w:rPr>
              <w:t>10</w:t>
            </w:r>
            <w:r w:rsidRPr="00753CA6">
              <w:rPr>
                <w:bCs/>
                <w:color w:val="auto"/>
                <w:szCs w:val="21"/>
                <w:vertAlign w:val="superscript"/>
              </w:rPr>
              <w:t>9</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8</w:t>
            </w: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8</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p>
        </w:tc>
      </w:tr>
      <w:tr w:rsidR="00753CA6" w:rsidRPr="00753CA6" w:rsidTr="0085230E">
        <w:tc>
          <w:tcPr>
            <w:cnfStyle w:val="001000000000" w:firstRow="0" w:lastRow="0" w:firstColumn="1" w:lastColumn="0" w:oddVBand="0" w:evenVBand="0" w:oddHBand="0" w:evenHBand="0" w:firstRowFirstColumn="0" w:firstRowLastColumn="0" w:lastRowFirstColumn="0" w:lastRowLastColumn="0"/>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rPr>
                <w:bCs w:val="0"/>
                <w:color w:val="auto"/>
                <w:szCs w:val="21"/>
              </w:rPr>
            </w:pPr>
            <w:r w:rsidRPr="00753CA6">
              <w:rPr>
                <w:b w:val="0"/>
                <w:color w:val="auto"/>
                <w:szCs w:val="21"/>
              </w:rPr>
              <w:t>CC16092</w:t>
            </w: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bCs/>
                <w:color w:val="auto"/>
                <w:szCs w:val="21"/>
              </w:rPr>
              <w:t>2.84</w:t>
            </w:r>
            <w:r w:rsidRPr="00753CA6">
              <w:rPr>
                <w:color w:val="auto"/>
                <w:szCs w:val="21"/>
              </w:rPr>
              <w:t>×</w:t>
            </w:r>
            <w:r w:rsidRPr="00753CA6">
              <w:rPr>
                <w:bCs/>
                <w:color w:val="auto"/>
                <w:szCs w:val="21"/>
              </w:rPr>
              <w:t>10</w:t>
            </w:r>
            <w:r w:rsidRPr="00753CA6">
              <w:rPr>
                <w:bCs/>
                <w:color w:val="auto"/>
                <w:szCs w:val="21"/>
                <w:vertAlign w:val="superscript"/>
              </w:rPr>
              <w:t>8</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8</w:t>
            </w: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4</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bCs/>
                <w:color w:val="auto"/>
                <w:szCs w:val="21"/>
              </w:rPr>
              <w:t>2.84</w:t>
            </w:r>
            <w:r w:rsidRPr="00753CA6">
              <w:rPr>
                <w:color w:val="auto"/>
                <w:szCs w:val="21"/>
              </w:rPr>
              <w:t>×</w:t>
            </w:r>
            <w:r w:rsidRPr="00753CA6">
              <w:rPr>
                <w:bCs/>
                <w:color w:val="auto"/>
                <w:szCs w:val="21"/>
              </w:rPr>
              <w:t>10</w:t>
            </w:r>
            <w:r w:rsidRPr="00753CA6">
              <w:rPr>
                <w:bCs/>
                <w:color w:val="auto"/>
                <w:szCs w:val="21"/>
                <w:vertAlign w:val="superscript"/>
              </w:rPr>
              <w:t>8</w:t>
            </w:r>
          </w:p>
        </w:tc>
      </w:tr>
      <w:tr w:rsidR="00753CA6" w:rsidRPr="00753CA6" w:rsidTr="0085230E">
        <w:tc>
          <w:tcPr>
            <w:cnfStyle w:val="001000000000" w:firstRow="0" w:lastRow="0" w:firstColumn="1" w:lastColumn="0" w:oddVBand="0" w:evenVBand="0" w:oddHBand="0" w:evenHBand="0" w:firstRowFirstColumn="0" w:firstRowLastColumn="0" w:lastRowFirstColumn="0" w:lastRowLastColumn="0"/>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rPr>
                <w:bCs w:val="0"/>
                <w:color w:val="auto"/>
                <w:szCs w:val="21"/>
              </w:rPr>
            </w:pP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bCs/>
                <w:color w:val="auto"/>
                <w:szCs w:val="21"/>
              </w:rPr>
              <w:t>2.84</w:t>
            </w:r>
            <w:r w:rsidRPr="00753CA6">
              <w:rPr>
                <w:color w:val="auto"/>
                <w:szCs w:val="21"/>
              </w:rPr>
              <w:t>×</w:t>
            </w:r>
            <w:r w:rsidRPr="00753CA6">
              <w:rPr>
                <w:bCs/>
                <w:color w:val="auto"/>
                <w:szCs w:val="21"/>
              </w:rPr>
              <w:t>10</w:t>
            </w:r>
            <w:r w:rsidRPr="00753CA6">
              <w:rPr>
                <w:bCs/>
                <w:color w:val="auto"/>
                <w:szCs w:val="21"/>
                <w:vertAlign w:val="superscript"/>
              </w:rPr>
              <w:t>7</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8</w:t>
            </w: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0</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p>
        </w:tc>
      </w:tr>
      <w:tr w:rsidR="00753CA6" w:rsidRPr="00753CA6" w:rsidTr="0085230E">
        <w:tc>
          <w:tcPr>
            <w:cnfStyle w:val="001000000000" w:firstRow="0" w:lastRow="0" w:firstColumn="1" w:lastColumn="0" w:oddVBand="0" w:evenVBand="0" w:oddHBand="0" w:evenHBand="0" w:firstRowFirstColumn="0" w:firstRowLastColumn="0" w:lastRowFirstColumn="0" w:lastRowLastColumn="0"/>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rPr>
                <w:bCs w:val="0"/>
                <w:color w:val="auto"/>
                <w:szCs w:val="21"/>
              </w:rPr>
            </w:pP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bCs/>
                <w:color w:val="auto"/>
                <w:szCs w:val="21"/>
              </w:rPr>
              <w:t>2.18</w:t>
            </w:r>
            <w:r w:rsidRPr="00753CA6">
              <w:rPr>
                <w:color w:val="auto"/>
                <w:szCs w:val="21"/>
              </w:rPr>
              <w:t>×</w:t>
            </w:r>
            <w:r w:rsidRPr="00753CA6">
              <w:rPr>
                <w:bCs/>
                <w:color w:val="auto"/>
                <w:szCs w:val="21"/>
              </w:rPr>
              <w:t>10</w:t>
            </w:r>
            <w:r w:rsidRPr="00753CA6">
              <w:rPr>
                <w:bCs/>
                <w:color w:val="auto"/>
                <w:szCs w:val="21"/>
                <w:vertAlign w:val="superscript"/>
              </w:rPr>
              <w:t>9</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8</w:t>
            </w: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8</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p>
        </w:tc>
      </w:tr>
      <w:tr w:rsidR="00753CA6" w:rsidRPr="00753CA6" w:rsidTr="0085230E">
        <w:tc>
          <w:tcPr>
            <w:cnfStyle w:val="001000000000" w:firstRow="0" w:lastRow="0" w:firstColumn="1" w:lastColumn="0" w:oddVBand="0" w:evenVBand="0" w:oddHBand="0" w:evenHBand="0" w:firstRowFirstColumn="0" w:firstRowLastColumn="0" w:lastRowFirstColumn="0" w:lastRowLastColumn="0"/>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rPr>
                <w:bCs w:val="0"/>
                <w:color w:val="auto"/>
                <w:szCs w:val="21"/>
              </w:rPr>
            </w:pPr>
            <w:r w:rsidRPr="00753CA6">
              <w:rPr>
                <w:b w:val="0"/>
                <w:color w:val="auto"/>
                <w:szCs w:val="21"/>
              </w:rPr>
              <w:t>CC15031</w:t>
            </w: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bCs/>
                <w:color w:val="auto"/>
                <w:szCs w:val="21"/>
              </w:rPr>
              <w:t>2.18</w:t>
            </w:r>
            <w:r w:rsidRPr="00753CA6">
              <w:rPr>
                <w:color w:val="auto"/>
                <w:szCs w:val="21"/>
              </w:rPr>
              <w:t>×</w:t>
            </w:r>
            <w:r w:rsidRPr="00753CA6">
              <w:rPr>
                <w:bCs/>
                <w:color w:val="auto"/>
                <w:szCs w:val="21"/>
              </w:rPr>
              <w:t>10</w:t>
            </w:r>
            <w:r w:rsidRPr="00753CA6">
              <w:rPr>
                <w:bCs/>
                <w:color w:val="auto"/>
                <w:szCs w:val="21"/>
                <w:vertAlign w:val="superscript"/>
              </w:rPr>
              <w:t>8</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8</w:t>
            </w: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5</w:t>
            </w:r>
          </w:p>
        </w:tc>
        <w:tc>
          <w:tcPr>
            <w:tcW w:w="1705" w:type="dxa"/>
            <w:tcBorders>
              <w:top w:val="nil"/>
              <w:left w:val="nil"/>
              <w:bottom w:val="nil"/>
              <w:right w:val="nil"/>
            </w:tcBorders>
            <w:shd w:val="clear" w:color="auto" w:fill="FFFFFF" w:themeFill="background1"/>
          </w:tcPr>
          <w:p w:rsidR="0085230E" w:rsidRPr="00753CA6" w:rsidRDefault="00A33D00"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bookmarkStart w:id="2" w:name="_Hlk45733195"/>
            <w:r w:rsidRPr="00753CA6">
              <w:rPr>
                <w:rFonts w:hint="eastAsia"/>
                <w:color w:val="auto"/>
                <w:szCs w:val="21"/>
              </w:rPr>
              <w:t>0.57</w:t>
            </w:r>
            <w:r w:rsidR="0085230E" w:rsidRPr="00753CA6">
              <w:rPr>
                <w:color w:val="auto"/>
                <w:szCs w:val="21"/>
              </w:rPr>
              <w:t>×</w:t>
            </w:r>
            <w:r w:rsidR="0085230E" w:rsidRPr="00753CA6">
              <w:rPr>
                <w:bCs/>
                <w:color w:val="auto"/>
                <w:szCs w:val="21"/>
              </w:rPr>
              <w:t>10</w:t>
            </w:r>
            <w:r w:rsidR="0085230E" w:rsidRPr="00753CA6">
              <w:rPr>
                <w:bCs/>
                <w:color w:val="auto"/>
                <w:szCs w:val="21"/>
                <w:vertAlign w:val="superscript"/>
              </w:rPr>
              <w:t>6</w:t>
            </w:r>
            <w:bookmarkEnd w:id="2"/>
          </w:p>
        </w:tc>
      </w:tr>
      <w:tr w:rsidR="00753CA6" w:rsidRPr="00753CA6" w:rsidTr="0085230E">
        <w:tc>
          <w:tcPr>
            <w:cnfStyle w:val="001000000000" w:firstRow="0" w:lastRow="0" w:firstColumn="1" w:lastColumn="0" w:oddVBand="0" w:evenVBand="0" w:oddHBand="0" w:evenHBand="0" w:firstRowFirstColumn="0" w:firstRowLastColumn="0" w:lastRowFirstColumn="0" w:lastRowLastColumn="0"/>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rPr>
                <w:bCs w:val="0"/>
                <w:color w:val="auto"/>
                <w:szCs w:val="21"/>
              </w:rPr>
            </w:pP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bCs/>
                <w:color w:val="auto"/>
                <w:szCs w:val="21"/>
              </w:rPr>
              <w:t>2.18</w:t>
            </w:r>
            <w:r w:rsidRPr="00753CA6">
              <w:rPr>
                <w:color w:val="auto"/>
                <w:szCs w:val="21"/>
              </w:rPr>
              <w:t>×</w:t>
            </w:r>
            <w:r w:rsidRPr="00753CA6">
              <w:rPr>
                <w:bCs/>
                <w:color w:val="auto"/>
                <w:szCs w:val="21"/>
              </w:rPr>
              <w:t>10</w:t>
            </w:r>
            <w:r w:rsidRPr="00753CA6">
              <w:rPr>
                <w:bCs/>
                <w:color w:val="auto"/>
                <w:szCs w:val="21"/>
                <w:vertAlign w:val="superscript"/>
              </w:rPr>
              <w:t>7</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8</w:t>
            </w: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2</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p>
        </w:tc>
      </w:tr>
      <w:tr w:rsidR="00753CA6" w:rsidRPr="00753CA6" w:rsidTr="0085230E">
        <w:tc>
          <w:tcPr>
            <w:cnfStyle w:val="001000000000" w:firstRow="0" w:lastRow="0" w:firstColumn="1" w:lastColumn="0" w:oddVBand="0" w:evenVBand="0" w:oddHBand="0" w:evenHBand="0" w:firstRowFirstColumn="0" w:firstRowLastColumn="0" w:lastRowFirstColumn="0" w:lastRowLastColumn="0"/>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rPr>
                <w:bCs w:val="0"/>
                <w:color w:val="auto"/>
                <w:szCs w:val="21"/>
              </w:rPr>
            </w:pP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bCs/>
                <w:color w:val="auto"/>
                <w:szCs w:val="21"/>
              </w:rPr>
              <w:t>2.52</w:t>
            </w:r>
            <w:r w:rsidRPr="00753CA6">
              <w:rPr>
                <w:color w:val="auto"/>
                <w:szCs w:val="21"/>
              </w:rPr>
              <w:t>×</w:t>
            </w:r>
            <w:r w:rsidRPr="00753CA6">
              <w:rPr>
                <w:bCs/>
                <w:color w:val="auto"/>
                <w:szCs w:val="21"/>
              </w:rPr>
              <w:t>10</w:t>
            </w:r>
            <w:r w:rsidRPr="00753CA6">
              <w:rPr>
                <w:bCs/>
                <w:color w:val="auto"/>
                <w:szCs w:val="21"/>
                <w:vertAlign w:val="superscript"/>
              </w:rPr>
              <w:t>9</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8</w:t>
            </w: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8</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p>
        </w:tc>
      </w:tr>
      <w:tr w:rsidR="00753CA6" w:rsidRPr="00753CA6" w:rsidTr="0085230E">
        <w:tc>
          <w:tcPr>
            <w:cnfStyle w:val="001000000000" w:firstRow="0" w:lastRow="0" w:firstColumn="1" w:lastColumn="0" w:oddVBand="0" w:evenVBand="0" w:oddHBand="0" w:evenHBand="0" w:firstRowFirstColumn="0" w:firstRowLastColumn="0" w:lastRowFirstColumn="0" w:lastRowLastColumn="0"/>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rPr>
                <w:bCs w:val="0"/>
                <w:color w:val="auto"/>
                <w:szCs w:val="21"/>
              </w:rPr>
            </w:pPr>
            <w:r w:rsidRPr="00753CA6">
              <w:rPr>
                <w:b w:val="0"/>
                <w:color w:val="auto"/>
                <w:szCs w:val="21"/>
              </w:rPr>
              <w:t>CC16051</w:t>
            </w: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bCs/>
                <w:color w:val="auto"/>
                <w:szCs w:val="21"/>
              </w:rPr>
              <w:t>2.52</w:t>
            </w:r>
            <w:r w:rsidRPr="00753CA6">
              <w:rPr>
                <w:color w:val="auto"/>
                <w:szCs w:val="21"/>
              </w:rPr>
              <w:t>×</w:t>
            </w:r>
            <w:r w:rsidRPr="00753CA6">
              <w:rPr>
                <w:bCs/>
                <w:color w:val="auto"/>
                <w:szCs w:val="21"/>
              </w:rPr>
              <w:t>10</w:t>
            </w:r>
            <w:r w:rsidRPr="00753CA6">
              <w:rPr>
                <w:bCs/>
                <w:color w:val="auto"/>
                <w:szCs w:val="21"/>
                <w:vertAlign w:val="superscript"/>
              </w:rPr>
              <w:t>8</w:t>
            </w:r>
          </w:p>
        </w:tc>
        <w:tc>
          <w:tcPr>
            <w:tcW w:w="1705"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8</w:t>
            </w:r>
          </w:p>
        </w:tc>
        <w:tc>
          <w:tcPr>
            <w:tcW w:w="1704" w:type="dxa"/>
            <w:tcBorders>
              <w:top w:val="nil"/>
              <w:left w:val="nil"/>
              <w:bottom w:val="nil"/>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3</w:t>
            </w:r>
          </w:p>
        </w:tc>
        <w:tc>
          <w:tcPr>
            <w:tcW w:w="1705" w:type="dxa"/>
            <w:tcBorders>
              <w:top w:val="nil"/>
              <w:left w:val="nil"/>
              <w:bottom w:val="nil"/>
              <w:right w:val="nil"/>
            </w:tcBorders>
            <w:shd w:val="clear" w:color="auto" w:fill="FFFFFF" w:themeFill="background1"/>
          </w:tcPr>
          <w:p w:rsidR="0085230E" w:rsidRPr="00753CA6" w:rsidRDefault="00A33D00"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rFonts w:hint="eastAsia"/>
                <w:color w:val="auto"/>
                <w:szCs w:val="21"/>
              </w:rPr>
              <w:t>0.50</w:t>
            </w:r>
            <w:r w:rsidR="0085230E" w:rsidRPr="00753CA6">
              <w:rPr>
                <w:color w:val="auto"/>
                <w:szCs w:val="21"/>
              </w:rPr>
              <w:t>×</w:t>
            </w:r>
            <w:r w:rsidR="0085230E" w:rsidRPr="00753CA6">
              <w:rPr>
                <w:bCs/>
                <w:color w:val="auto"/>
                <w:szCs w:val="21"/>
              </w:rPr>
              <w:t>10</w:t>
            </w:r>
            <w:r w:rsidR="0085230E" w:rsidRPr="00753CA6">
              <w:rPr>
                <w:bCs/>
                <w:color w:val="auto"/>
                <w:szCs w:val="21"/>
                <w:vertAlign w:val="superscript"/>
              </w:rPr>
              <w:t>8</w:t>
            </w:r>
          </w:p>
        </w:tc>
      </w:tr>
      <w:tr w:rsidR="00753CA6" w:rsidRPr="00753CA6" w:rsidTr="0085230E">
        <w:tc>
          <w:tcPr>
            <w:cnfStyle w:val="001000000000" w:firstRow="0" w:lastRow="0" w:firstColumn="1" w:lastColumn="0" w:oddVBand="0" w:evenVBand="0" w:oddHBand="0" w:evenHBand="0" w:firstRowFirstColumn="0" w:firstRowLastColumn="0" w:lastRowFirstColumn="0" w:lastRowLastColumn="0"/>
            <w:tcW w:w="1704" w:type="dxa"/>
            <w:tcBorders>
              <w:top w:val="nil"/>
              <w:left w:val="nil"/>
              <w:bottom w:val="single" w:sz="12" w:space="0" w:color="000000" w:themeColor="text1"/>
              <w:right w:val="nil"/>
            </w:tcBorders>
            <w:shd w:val="clear" w:color="auto" w:fill="FFFFFF" w:themeFill="background1"/>
          </w:tcPr>
          <w:p w:rsidR="0085230E" w:rsidRPr="00753CA6" w:rsidRDefault="0085230E" w:rsidP="008B3412">
            <w:pPr>
              <w:spacing w:before="100" w:beforeAutospacing="1" w:after="100" w:afterAutospacing="1"/>
              <w:jc w:val="center"/>
              <w:rPr>
                <w:bCs w:val="0"/>
                <w:color w:val="auto"/>
                <w:szCs w:val="21"/>
              </w:rPr>
            </w:pPr>
          </w:p>
        </w:tc>
        <w:tc>
          <w:tcPr>
            <w:tcW w:w="1704" w:type="dxa"/>
            <w:tcBorders>
              <w:top w:val="nil"/>
              <w:left w:val="nil"/>
              <w:bottom w:val="single" w:sz="12" w:space="0" w:color="000000" w:themeColor="text1"/>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bCs/>
                <w:color w:val="auto"/>
                <w:szCs w:val="21"/>
              </w:rPr>
              <w:t>2.52</w:t>
            </w:r>
            <w:r w:rsidRPr="00753CA6">
              <w:rPr>
                <w:color w:val="auto"/>
                <w:szCs w:val="21"/>
              </w:rPr>
              <w:t>×</w:t>
            </w:r>
            <w:r w:rsidRPr="00753CA6">
              <w:rPr>
                <w:bCs/>
                <w:color w:val="auto"/>
                <w:szCs w:val="21"/>
              </w:rPr>
              <w:t>10</w:t>
            </w:r>
            <w:r w:rsidRPr="00753CA6">
              <w:rPr>
                <w:bCs/>
                <w:color w:val="auto"/>
                <w:szCs w:val="21"/>
                <w:vertAlign w:val="superscript"/>
              </w:rPr>
              <w:t>7</w:t>
            </w:r>
          </w:p>
        </w:tc>
        <w:tc>
          <w:tcPr>
            <w:tcW w:w="1705" w:type="dxa"/>
            <w:tcBorders>
              <w:top w:val="nil"/>
              <w:left w:val="nil"/>
              <w:bottom w:val="single" w:sz="12" w:space="0" w:color="000000" w:themeColor="text1"/>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8</w:t>
            </w:r>
          </w:p>
        </w:tc>
        <w:tc>
          <w:tcPr>
            <w:tcW w:w="1704" w:type="dxa"/>
            <w:tcBorders>
              <w:top w:val="nil"/>
              <w:left w:val="nil"/>
              <w:bottom w:val="single" w:sz="12" w:space="0" w:color="000000" w:themeColor="text1"/>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0</w:t>
            </w:r>
          </w:p>
        </w:tc>
        <w:tc>
          <w:tcPr>
            <w:tcW w:w="1705" w:type="dxa"/>
            <w:tcBorders>
              <w:top w:val="nil"/>
              <w:left w:val="nil"/>
              <w:bottom w:val="single" w:sz="12" w:space="0" w:color="000000" w:themeColor="text1"/>
              <w:right w:val="nil"/>
            </w:tcBorders>
            <w:shd w:val="clear" w:color="auto" w:fill="FFFFFF" w:themeFill="background1"/>
          </w:tcPr>
          <w:p w:rsidR="0085230E" w:rsidRPr="00753CA6" w:rsidRDefault="0085230E" w:rsidP="008B341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p>
        </w:tc>
      </w:tr>
    </w:tbl>
    <w:p w:rsidR="008B3412" w:rsidRPr="00753CA6" w:rsidRDefault="008B3412" w:rsidP="008B3412">
      <w:pPr>
        <w:spacing w:line="400" w:lineRule="exact"/>
        <w:jc w:val="center"/>
        <w:rPr>
          <w:rFonts w:ascii="Times New Roman" w:hAnsi="Times New Roman" w:cs="Times New Roman"/>
          <w:sz w:val="24"/>
          <w:szCs w:val="24"/>
        </w:rPr>
      </w:pPr>
    </w:p>
    <w:p w:rsidR="008B3412" w:rsidRPr="00753CA6" w:rsidRDefault="008B3412">
      <w:pPr>
        <w:widowControl/>
        <w:jc w:val="left"/>
        <w:rPr>
          <w:rFonts w:ascii="Times New Roman" w:hAnsi="Times New Roman" w:cs="Times New Roman"/>
          <w:sz w:val="24"/>
          <w:szCs w:val="24"/>
        </w:rPr>
      </w:pPr>
      <w:r w:rsidRPr="00753CA6">
        <w:rPr>
          <w:rFonts w:ascii="Times New Roman" w:hAnsi="Times New Roman" w:cs="Times New Roman"/>
          <w:sz w:val="24"/>
          <w:szCs w:val="24"/>
        </w:rPr>
        <w:br w:type="page"/>
      </w:r>
    </w:p>
    <w:p w:rsidR="00AD1C80" w:rsidRPr="00753CA6" w:rsidRDefault="00AD1C80" w:rsidP="008B3412">
      <w:pPr>
        <w:spacing w:line="400" w:lineRule="exact"/>
        <w:jc w:val="center"/>
        <w:rPr>
          <w:rFonts w:ascii="Times New Roman" w:hAnsi="Times New Roman" w:cs="Times New Roman"/>
        </w:rPr>
      </w:pPr>
      <w:bookmarkStart w:id="3" w:name="_Hlk45732445"/>
      <w:r w:rsidRPr="00753CA6">
        <w:rPr>
          <w:rFonts w:ascii="Times New Roman" w:hAnsi="Times New Roman" w:cs="Times New Roman"/>
        </w:rPr>
        <w:lastRenderedPageBreak/>
        <w:t>S</w:t>
      </w:r>
      <w:r w:rsidRPr="00753CA6">
        <w:rPr>
          <w:rFonts w:ascii="Times New Roman" w:hAnsi="Times New Roman" w:cs="Times New Roman" w:hint="eastAsia"/>
        </w:rPr>
        <w:t>upplement</w:t>
      </w:r>
      <w:r w:rsidRPr="00753CA6">
        <w:rPr>
          <w:rFonts w:ascii="Times New Roman" w:hAnsi="Times New Roman" w:cs="Times New Roman"/>
        </w:rPr>
        <w:t xml:space="preserve"> Table S</w:t>
      </w:r>
      <w:r w:rsidRPr="00753CA6">
        <w:rPr>
          <w:rFonts w:ascii="Times New Roman" w:hAnsi="Times New Roman" w:cs="Times New Roman" w:hint="eastAsia"/>
        </w:rPr>
        <w:t>2</w:t>
      </w:r>
      <w:bookmarkEnd w:id="3"/>
      <w:r w:rsidRPr="00753CA6">
        <w:rPr>
          <w:rFonts w:ascii="Times New Roman" w:hAnsi="Times New Roman" w:cs="Times New Roman" w:hint="eastAsia"/>
        </w:rPr>
        <w:t>.</w:t>
      </w:r>
      <w:r w:rsidRPr="00753CA6">
        <w:rPr>
          <w:rFonts w:ascii="Times New Roman" w:hAnsi="Times New Roman" w:cs="Times New Roman"/>
        </w:rPr>
        <w:t xml:space="preserve"> MIC</w:t>
      </w:r>
      <w:r w:rsidRPr="00753CA6">
        <w:rPr>
          <w:rFonts w:ascii="Times New Roman" w:hAnsi="Times New Roman" w:cs="Times New Roman" w:hint="eastAsia"/>
        </w:rPr>
        <w:t>s</w:t>
      </w:r>
      <w:r w:rsidRPr="00753CA6">
        <w:rPr>
          <w:rFonts w:ascii="Times New Roman" w:hAnsi="Times New Roman" w:cs="Times New Roman"/>
        </w:rPr>
        <w:t xml:space="preserve"> (</w:t>
      </w:r>
      <w:proofErr w:type="spellStart"/>
      <w:r w:rsidRPr="00753CA6">
        <w:rPr>
          <w:rFonts w:ascii="Times New Roman" w:hAnsi="Times New Roman" w:cs="Times New Roman"/>
        </w:rPr>
        <w:t>μg</w:t>
      </w:r>
      <w:proofErr w:type="spellEnd"/>
      <w:r w:rsidRPr="00753CA6">
        <w:rPr>
          <w:rFonts w:ascii="Times New Roman" w:hAnsi="Times New Roman" w:cs="Times New Roman" w:hint="eastAsia"/>
        </w:rPr>
        <w:t>/</w:t>
      </w:r>
      <w:r w:rsidRPr="00753CA6">
        <w:rPr>
          <w:rFonts w:ascii="Times New Roman" w:hAnsi="Times New Roman" w:cs="Times New Roman"/>
        </w:rPr>
        <w:t xml:space="preserve">mL) of </w:t>
      </w:r>
      <w:r w:rsidRPr="00753CA6">
        <w:rPr>
          <w:rFonts w:ascii="Times New Roman" w:hAnsi="Times New Roman" w:cs="Times New Roman" w:hint="eastAsia"/>
        </w:rPr>
        <w:t>different</w:t>
      </w:r>
      <w:r w:rsidRPr="00753CA6">
        <w:rPr>
          <w:rFonts w:ascii="Times New Roman" w:hAnsi="Times New Roman" w:cs="Times New Roman"/>
        </w:rPr>
        <w:t xml:space="preserve"> </w:t>
      </w:r>
      <w:r w:rsidRPr="00753CA6">
        <w:rPr>
          <w:rFonts w:ascii="Times New Roman" w:hAnsi="Times New Roman" w:cs="Times New Roman" w:hint="eastAsia"/>
        </w:rPr>
        <w:t>agents</w:t>
      </w:r>
      <w:r w:rsidRPr="00753CA6">
        <w:rPr>
          <w:rFonts w:ascii="Times New Roman" w:hAnsi="Times New Roman" w:cs="Times New Roman"/>
        </w:rPr>
        <w:t xml:space="preserve"> </w:t>
      </w:r>
      <w:r w:rsidRPr="00753CA6">
        <w:rPr>
          <w:rFonts w:ascii="Times New Roman" w:hAnsi="Times New Roman" w:cs="Times New Roman" w:hint="eastAsia"/>
        </w:rPr>
        <w:t>against</w:t>
      </w:r>
      <w:r w:rsidRPr="00753CA6">
        <w:rPr>
          <w:rFonts w:ascii="Times New Roman" w:hAnsi="Times New Roman" w:cs="Times New Roman"/>
        </w:rPr>
        <w:t xml:space="preserve"> twelve </w:t>
      </w:r>
      <w:r w:rsidRPr="00753CA6">
        <w:rPr>
          <w:rFonts w:ascii="Times New Roman" w:hAnsi="Times New Roman" w:cs="Times New Roman"/>
          <w:i/>
        </w:rPr>
        <w:t>P. mirabilis</w:t>
      </w:r>
      <w:r w:rsidRPr="00753CA6">
        <w:rPr>
          <w:rFonts w:ascii="Times New Roman" w:hAnsi="Times New Roman" w:cs="Times New Roman"/>
        </w:rPr>
        <w:t xml:space="preserve"> </w:t>
      </w:r>
      <w:r w:rsidRPr="00753CA6">
        <w:rPr>
          <w:rFonts w:ascii="Times New Roman" w:hAnsi="Times New Roman" w:cs="Times New Roman" w:hint="eastAsia"/>
        </w:rPr>
        <w:t>isolates</w:t>
      </w:r>
    </w:p>
    <w:tbl>
      <w:tblPr>
        <w:tblStyle w:val="ae"/>
        <w:tblW w:w="8306" w:type="dxa"/>
        <w:jc w:val="center"/>
        <w:shd w:val="clear" w:color="auto" w:fill="FFFFFF" w:themeFill="background1"/>
        <w:tblLayout w:type="fixed"/>
        <w:tblLook w:val="04A0" w:firstRow="1" w:lastRow="0" w:firstColumn="1" w:lastColumn="0" w:noHBand="0" w:noVBand="1"/>
      </w:tblPr>
      <w:tblGrid>
        <w:gridCol w:w="1094"/>
        <w:gridCol w:w="738"/>
        <w:gridCol w:w="738"/>
        <w:gridCol w:w="738"/>
        <w:gridCol w:w="684"/>
        <w:gridCol w:w="738"/>
        <w:gridCol w:w="706"/>
        <w:gridCol w:w="724"/>
        <w:gridCol w:w="724"/>
        <w:gridCol w:w="684"/>
        <w:gridCol w:w="738"/>
      </w:tblGrid>
      <w:tr w:rsidR="00753CA6" w:rsidRPr="00753CA6" w:rsidTr="008B341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4" w:type="dxa"/>
            <w:tcBorders>
              <w:top w:val="single" w:sz="12" w:space="0" w:color="000000" w:themeColor="text1"/>
            </w:tcBorders>
            <w:shd w:val="clear" w:color="auto" w:fill="FFFFFF" w:themeFill="background1"/>
            <w:vAlign w:val="center"/>
          </w:tcPr>
          <w:p w:rsidR="00AD1C80" w:rsidRPr="00753CA6" w:rsidRDefault="00AD1C80" w:rsidP="00AD1C80">
            <w:pPr>
              <w:spacing w:before="100" w:beforeAutospacing="1" w:after="100" w:afterAutospacing="1"/>
              <w:jc w:val="center"/>
              <w:rPr>
                <w:b w:val="0"/>
                <w:color w:val="auto"/>
                <w:szCs w:val="21"/>
              </w:rPr>
            </w:pPr>
            <w:r w:rsidRPr="00753CA6">
              <w:rPr>
                <w:rFonts w:hint="eastAsia"/>
                <w:b w:val="0"/>
                <w:color w:val="auto"/>
                <w:szCs w:val="21"/>
              </w:rPr>
              <w:t>S</w:t>
            </w:r>
            <w:r w:rsidRPr="00753CA6">
              <w:rPr>
                <w:b w:val="0"/>
                <w:color w:val="auto"/>
                <w:szCs w:val="21"/>
              </w:rPr>
              <w:t>train N</w:t>
            </w:r>
            <w:r w:rsidRPr="00753CA6">
              <w:rPr>
                <w:rFonts w:hint="eastAsia"/>
                <w:b w:val="0"/>
                <w:color w:val="auto"/>
                <w:szCs w:val="21"/>
              </w:rPr>
              <w:t>o.</w:t>
            </w:r>
          </w:p>
        </w:tc>
        <w:tc>
          <w:tcPr>
            <w:tcW w:w="738" w:type="dxa"/>
            <w:tcBorders>
              <w:top w:val="single" w:sz="12" w:space="0" w:color="000000" w:themeColor="text1"/>
            </w:tcBorders>
            <w:shd w:val="clear" w:color="auto" w:fill="FFFFFF" w:themeFill="background1"/>
            <w:vAlign w:val="center"/>
          </w:tcPr>
          <w:p w:rsidR="00AD1C80" w:rsidRPr="00753CA6" w:rsidRDefault="00AD1C80" w:rsidP="00AD1C80">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b w:val="0"/>
                <w:color w:val="auto"/>
                <w:szCs w:val="21"/>
              </w:rPr>
            </w:pPr>
            <w:r w:rsidRPr="00753CA6">
              <w:rPr>
                <w:rFonts w:hint="eastAsia"/>
                <w:b w:val="0"/>
                <w:color w:val="auto"/>
                <w:szCs w:val="21"/>
              </w:rPr>
              <w:t>E</w:t>
            </w:r>
            <w:r w:rsidRPr="00753CA6">
              <w:rPr>
                <w:b w:val="0"/>
                <w:color w:val="auto"/>
                <w:szCs w:val="21"/>
              </w:rPr>
              <w:t>NR</w:t>
            </w:r>
          </w:p>
        </w:tc>
        <w:tc>
          <w:tcPr>
            <w:tcW w:w="738" w:type="dxa"/>
            <w:tcBorders>
              <w:top w:val="single" w:sz="12" w:space="0" w:color="000000" w:themeColor="text1"/>
            </w:tcBorders>
            <w:shd w:val="clear" w:color="auto" w:fill="FFFFFF" w:themeFill="background1"/>
            <w:vAlign w:val="center"/>
          </w:tcPr>
          <w:p w:rsidR="00AD1C80" w:rsidRPr="00753CA6" w:rsidRDefault="00AD1C80" w:rsidP="00AD1C80">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b w:val="0"/>
                <w:color w:val="auto"/>
                <w:szCs w:val="21"/>
              </w:rPr>
            </w:pPr>
            <w:r w:rsidRPr="00753CA6">
              <w:rPr>
                <w:rFonts w:hint="eastAsia"/>
                <w:b w:val="0"/>
                <w:color w:val="auto"/>
                <w:szCs w:val="21"/>
              </w:rPr>
              <w:t>C</w:t>
            </w:r>
            <w:r w:rsidRPr="00753CA6">
              <w:rPr>
                <w:b w:val="0"/>
                <w:color w:val="auto"/>
                <w:szCs w:val="21"/>
              </w:rPr>
              <w:t>LI</w:t>
            </w:r>
          </w:p>
        </w:tc>
        <w:tc>
          <w:tcPr>
            <w:tcW w:w="738" w:type="dxa"/>
            <w:tcBorders>
              <w:top w:val="single" w:sz="12" w:space="0" w:color="000000" w:themeColor="text1"/>
            </w:tcBorders>
            <w:shd w:val="clear" w:color="auto" w:fill="FFFFFF" w:themeFill="background1"/>
            <w:vAlign w:val="center"/>
          </w:tcPr>
          <w:p w:rsidR="00AD1C80" w:rsidRPr="00753CA6" w:rsidRDefault="00AD1C80" w:rsidP="00AD1C80">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b w:val="0"/>
                <w:color w:val="auto"/>
                <w:szCs w:val="21"/>
              </w:rPr>
            </w:pPr>
            <w:r w:rsidRPr="00753CA6">
              <w:rPr>
                <w:rFonts w:hint="eastAsia"/>
                <w:b w:val="0"/>
                <w:color w:val="auto"/>
                <w:szCs w:val="21"/>
              </w:rPr>
              <w:t>S</w:t>
            </w:r>
            <w:r w:rsidRPr="00753CA6">
              <w:rPr>
                <w:b w:val="0"/>
                <w:color w:val="auto"/>
                <w:szCs w:val="21"/>
              </w:rPr>
              <w:t>UL</w:t>
            </w:r>
          </w:p>
        </w:tc>
        <w:tc>
          <w:tcPr>
            <w:tcW w:w="684" w:type="dxa"/>
            <w:tcBorders>
              <w:top w:val="single" w:sz="12" w:space="0" w:color="000000" w:themeColor="text1"/>
            </w:tcBorders>
            <w:shd w:val="clear" w:color="auto" w:fill="FFFFFF" w:themeFill="background1"/>
            <w:vAlign w:val="center"/>
          </w:tcPr>
          <w:p w:rsidR="00AD1C80" w:rsidRPr="00753CA6" w:rsidRDefault="00AD1C80" w:rsidP="00AD1C80">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b w:val="0"/>
                <w:color w:val="auto"/>
                <w:szCs w:val="21"/>
              </w:rPr>
            </w:pPr>
            <w:r w:rsidRPr="00753CA6">
              <w:rPr>
                <w:rFonts w:hint="eastAsia"/>
                <w:b w:val="0"/>
                <w:color w:val="auto"/>
                <w:szCs w:val="21"/>
              </w:rPr>
              <w:t>F</w:t>
            </w:r>
            <w:r w:rsidRPr="00753CA6">
              <w:rPr>
                <w:b w:val="0"/>
                <w:color w:val="auto"/>
                <w:szCs w:val="21"/>
              </w:rPr>
              <w:t>OR</w:t>
            </w:r>
          </w:p>
        </w:tc>
        <w:tc>
          <w:tcPr>
            <w:tcW w:w="738" w:type="dxa"/>
            <w:tcBorders>
              <w:top w:val="single" w:sz="12" w:space="0" w:color="000000" w:themeColor="text1"/>
            </w:tcBorders>
            <w:shd w:val="clear" w:color="auto" w:fill="FFFFFF" w:themeFill="background1"/>
            <w:vAlign w:val="center"/>
          </w:tcPr>
          <w:p w:rsidR="00AD1C80" w:rsidRPr="00753CA6" w:rsidRDefault="00AD1C80" w:rsidP="00AD1C80">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b w:val="0"/>
                <w:color w:val="auto"/>
                <w:szCs w:val="21"/>
              </w:rPr>
            </w:pPr>
            <w:r w:rsidRPr="00753CA6">
              <w:rPr>
                <w:rFonts w:hint="eastAsia"/>
                <w:b w:val="0"/>
                <w:color w:val="auto"/>
                <w:szCs w:val="21"/>
              </w:rPr>
              <w:t>C</w:t>
            </w:r>
            <w:r w:rsidRPr="00753CA6">
              <w:rPr>
                <w:b w:val="0"/>
                <w:color w:val="auto"/>
                <w:szCs w:val="21"/>
              </w:rPr>
              <w:t>EF</w:t>
            </w:r>
          </w:p>
        </w:tc>
        <w:tc>
          <w:tcPr>
            <w:tcW w:w="706" w:type="dxa"/>
            <w:tcBorders>
              <w:top w:val="single" w:sz="12" w:space="0" w:color="000000" w:themeColor="text1"/>
            </w:tcBorders>
            <w:shd w:val="clear" w:color="auto" w:fill="FFFFFF" w:themeFill="background1"/>
            <w:vAlign w:val="center"/>
          </w:tcPr>
          <w:p w:rsidR="00AD1C80" w:rsidRPr="00753CA6" w:rsidRDefault="00AD1C80" w:rsidP="00AD1C80">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b w:val="0"/>
                <w:color w:val="auto"/>
                <w:szCs w:val="21"/>
              </w:rPr>
            </w:pPr>
            <w:r w:rsidRPr="00753CA6">
              <w:rPr>
                <w:rFonts w:hint="eastAsia"/>
                <w:b w:val="0"/>
                <w:color w:val="auto"/>
                <w:szCs w:val="21"/>
              </w:rPr>
              <w:t>D</w:t>
            </w:r>
            <w:r w:rsidRPr="00753CA6">
              <w:rPr>
                <w:b w:val="0"/>
                <w:color w:val="auto"/>
                <w:szCs w:val="21"/>
              </w:rPr>
              <w:t>OX</w:t>
            </w:r>
          </w:p>
        </w:tc>
        <w:tc>
          <w:tcPr>
            <w:tcW w:w="724" w:type="dxa"/>
            <w:tcBorders>
              <w:top w:val="single" w:sz="12" w:space="0" w:color="000000" w:themeColor="text1"/>
            </w:tcBorders>
            <w:shd w:val="clear" w:color="auto" w:fill="FFFFFF" w:themeFill="background1"/>
            <w:vAlign w:val="center"/>
          </w:tcPr>
          <w:p w:rsidR="00AD1C80" w:rsidRPr="00753CA6" w:rsidRDefault="00AD1C80" w:rsidP="00AD1C80">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b w:val="0"/>
                <w:color w:val="auto"/>
                <w:szCs w:val="21"/>
              </w:rPr>
            </w:pPr>
            <w:r w:rsidRPr="00753CA6">
              <w:rPr>
                <w:rFonts w:hint="eastAsia"/>
                <w:b w:val="0"/>
                <w:color w:val="auto"/>
                <w:szCs w:val="21"/>
              </w:rPr>
              <w:t>C</w:t>
            </w:r>
            <w:r w:rsidRPr="00753CA6">
              <w:rPr>
                <w:b w:val="0"/>
                <w:color w:val="auto"/>
                <w:szCs w:val="21"/>
              </w:rPr>
              <w:t>IP</w:t>
            </w:r>
          </w:p>
        </w:tc>
        <w:tc>
          <w:tcPr>
            <w:tcW w:w="724" w:type="dxa"/>
            <w:tcBorders>
              <w:top w:val="single" w:sz="12" w:space="0" w:color="000000" w:themeColor="text1"/>
            </w:tcBorders>
            <w:shd w:val="clear" w:color="auto" w:fill="FFFFFF" w:themeFill="background1"/>
            <w:vAlign w:val="center"/>
          </w:tcPr>
          <w:p w:rsidR="00AD1C80" w:rsidRPr="00753CA6" w:rsidRDefault="00AD1C80" w:rsidP="00AD1C80">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b w:val="0"/>
                <w:color w:val="auto"/>
                <w:szCs w:val="21"/>
              </w:rPr>
            </w:pPr>
            <w:r w:rsidRPr="00753CA6">
              <w:rPr>
                <w:rFonts w:hint="eastAsia"/>
                <w:b w:val="0"/>
                <w:color w:val="auto"/>
                <w:szCs w:val="21"/>
              </w:rPr>
              <w:t>G</w:t>
            </w:r>
            <w:r w:rsidRPr="00753CA6">
              <w:rPr>
                <w:b w:val="0"/>
                <w:color w:val="auto"/>
                <w:szCs w:val="21"/>
              </w:rPr>
              <w:t>EN</w:t>
            </w:r>
          </w:p>
        </w:tc>
        <w:tc>
          <w:tcPr>
            <w:tcW w:w="684" w:type="dxa"/>
            <w:tcBorders>
              <w:top w:val="single" w:sz="12" w:space="0" w:color="000000" w:themeColor="text1"/>
            </w:tcBorders>
            <w:shd w:val="clear" w:color="auto" w:fill="FFFFFF" w:themeFill="background1"/>
            <w:vAlign w:val="center"/>
          </w:tcPr>
          <w:p w:rsidR="00AD1C80" w:rsidRPr="00753CA6" w:rsidRDefault="00AD1C80" w:rsidP="00AD1C80">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b w:val="0"/>
                <w:color w:val="auto"/>
                <w:szCs w:val="21"/>
              </w:rPr>
            </w:pPr>
            <w:r w:rsidRPr="00753CA6">
              <w:rPr>
                <w:rFonts w:hint="eastAsia"/>
                <w:b w:val="0"/>
                <w:color w:val="auto"/>
                <w:szCs w:val="21"/>
              </w:rPr>
              <w:t>E</w:t>
            </w:r>
            <w:r w:rsidRPr="00753CA6">
              <w:rPr>
                <w:b w:val="0"/>
                <w:color w:val="auto"/>
                <w:szCs w:val="21"/>
              </w:rPr>
              <w:t>RY</w:t>
            </w:r>
          </w:p>
        </w:tc>
        <w:tc>
          <w:tcPr>
            <w:tcW w:w="738" w:type="dxa"/>
            <w:tcBorders>
              <w:top w:val="single" w:sz="12" w:space="0" w:color="000000" w:themeColor="text1"/>
            </w:tcBorders>
            <w:shd w:val="clear" w:color="auto" w:fill="FFFFFF" w:themeFill="background1"/>
            <w:vAlign w:val="center"/>
          </w:tcPr>
          <w:p w:rsidR="00AD1C80" w:rsidRPr="00753CA6" w:rsidRDefault="00AD1C80" w:rsidP="00AD1C80">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b w:val="0"/>
                <w:color w:val="auto"/>
                <w:szCs w:val="21"/>
              </w:rPr>
            </w:pPr>
            <w:r w:rsidRPr="00753CA6">
              <w:rPr>
                <w:rFonts w:hint="eastAsia"/>
                <w:b w:val="0"/>
                <w:color w:val="auto"/>
                <w:szCs w:val="21"/>
              </w:rPr>
              <w:t>C</w:t>
            </w:r>
            <w:r w:rsidRPr="00753CA6">
              <w:rPr>
                <w:b w:val="0"/>
                <w:color w:val="auto"/>
                <w:szCs w:val="21"/>
              </w:rPr>
              <w:t>HL</w:t>
            </w:r>
          </w:p>
        </w:tc>
      </w:tr>
      <w:tr w:rsidR="00753CA6" w:rsidRPr="00753CA6" w:rsidTr="008B3412">
        <w:trPr>
          <w:jc w:val="center"/>
        </w:trPr>
        <w:tc>
          <w:tcPr>
            <w:cnfStyle w:val="001000000000" w:firstRow="0" w:lastRow="0" w:firstColumn="1" w:lastColumn="0" w:oddVBand="0" w:evenVBand="0" w:oddHBand="0" w:evenHBand="0" w:firstRowFirstColumn="0" w:firstRowLastColumn="0" w:lastRowFirstColumn="0" w:lastRowLastColumn="0"/>
            <w:tcW w:w="1094" w:type="dxa"/>
            <w:tcBorders>
              <w:top w:val="single" w:sz="8" w:space="0" w:color="000000" w:themeColor="text1"/>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rPr>
                <w:b w:val="0"/>
                <w:color w:val="auto"/>
                <w:szCs w:val="21"/>
              </w:rPr>
            </w:pPr>
            <w:r w:rsidRPr="00753CA6">
              <w:rPr>
                <w:b w:val="0"/>
                <w:color w:val="auto"/>
                <w:szCs w:val="21"/>
              </w:rPr>
              <w:t>CC16101</w:t>
            </w:r>
          </w:p>
        </w:tc>
        <w:tc>
          <w:tcPr>
            <w:tcW w:w="738" w:type="dxa"/>
            <w:tcBorders>
              <w:top w:val="single" w:sz="8" w:space="0" w:color="000000" w:themeColor="text1"/>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32</w:t>
            </w:r>
          </w:p>
        </w:tc>
        <w:tc>
          <w:tcPr>
            <w:tcW w:w="738" w:type="dxa"/>
            <w:tcBorders>
              <w:top w:val="single" w:sz="8" w:space="0" w:color="000000" w:themeColor="text1"/>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&lt;0.06</w:t>
            </w:r>
          </w:p>
        </w:tc>
        <w:tc>
          <w:tcPr>
            <w:tcW w:w="738" w:type="dxa"/>
            <w:tcBorders>
              <w:top w:val="single" w:sz="8" w:space="0" w:color="000000" w:themeColor="text1"/>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&lt;0.06</w:t>
            </w:r>
          </w:p>
        </w:tc>
        <w:tc>
          <w:tcPr>
            <w:tcW w:w="684" w:type="dxa"/>
            <w:tcBorders>
              <w:top w:val="single" w:sz="8" w:space="0" w:color="000000" w:themeColor="text1"/>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512</w:t>
            </w:r>
          </w:p>
        </w:tc>
        <w:tc>
          <w:tcPr>
            <w:tcW w:w="738" w:type="dxa"/>
            <w:tcBorders>
              <w:top w:val="single" w:sz="8" w:space="0" w:color="000000" w:themeColor="text1"/>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&gt;512</w:t>
            </w:r>
          </w:p>
        </w:tc>
        <w:tc>
          <w:tcPr>
            <w:tcW w:w="706" w:type="dxa"/>
            <w:tcBorders>
              <w:top w:val="single" w:sz="8" w:space="0" w:color="000000" w:themeColor="text1"/>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128</w:t>
            </w:r>
          </w:p>
        </w:tc>
        <w:tc>
          <w:tcPr>
            <w:tcW w:w="724" w:type="dxa"/>
            <w:tcBorders>
              <w:top w:val="single" w:sz="8" w:space="0" w:color="000000" w:themeColor="text1"/>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32</w:t>
            </w:r>
          </w:p>
        </w:tc>
        <w:tc>
          <w:tcPr>
            <w:tcW w:w="724" w:type="dxa"/>
            <w:tcBorders>
              <w:top w:val="single" w:sz="8" w:space="0" w:color="000000" w:themeColor="text1"/>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256</w:t>
            </w:r>
          </w:p>
        </w:tc>
        <w:tc>
          <w:tcPr>
            <w:tcW w:w="684" w:type="dxa"/>
            <w:tcBorders>
              <w:top w:val="single" w:sz="8" w:space="0" w:color="000000" w:themeColor="text1"/>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&gt;512</w:t>
            </w:r>
          </w:p>
        </w:tc>
        <w:tc>
          <w:tcPr>
            <w:tcW w:w="738" w:type="dxa"/>
            <w:tcBorders>
              <w:top w:val="single" w:sz="8" w:space="0" w:color="000000" w:themeColor="text1"/>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&lt;0.06</w:t>
            </w:r>
          </w:p>
        </w:tc>
      </w:tr>
      <w:tr w:rsidR="00753CA6" w:rsidRPr="00753CA6" w:rsidTr="008B3412">
        <w:trPr>
          <w:jc w:val="center"/>
        </w:trPr>
        <w:tc>
          <w:tcPr>
            <w:cnfStyle w:val="001000000000" w:firstRow="0" w:lastRow="0" w:firstColumn="1" w:lastColumn="0" w:oddVBand="0" w:evenVBand="0" w:oddHBand="0" w:evenHBand="0" w:firstRowFirstColumn="0" w:firstRowLastColumn="0" w:lastRowFirstColumn="0" w:lastRowLastColumn="0"/>
            <w:tcW w:w="109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rPr>
                <w:b w:val="0"/>
                <w:color w:val="auto"/>
                <w:szCs w:val="21"/>
              </w:rPr>
            </w:pPr>
            <w:r w:rsidRPr="00753CA6">
              <w:rPr>
                <w:b w:val="0"/>
                <w:color w:val="auto"/>
                <w:szCs w:val="21"/>
              </w:rPr>
              <w:t>CC15071</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4</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&gt;512</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&gt;512</w:t>
            </w:r>
          </w:p>
        </w:tc>
        <w:tc>
          <w:tcPr>
            <w:tcW w:w="68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32</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&gt;512</w:t>
            </w:r>
          </w:p>
        </w:tc>
        <w:tc>
          <w:tcPr>
            <w:tcW w:w="706"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64</w:t>
            </w:r>
          </w:p>
        </w:tc>
        <w:tc>
          <w:tcPr>
            <w:tcW w:w="72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4</w:t>
            </w:r>
          </w:p>
        </w:tc>
        <w:tc>
          <w:tcPr>
            <w:tcW w:w="72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256</w:t>
            </w:r>
          </w:p>
        </w:tc>
        <w:tc>
          <w:tcPr>
            <w:tcW w:w="68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&gt;512</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32</w:t>
            </w:r>
          </w:p>
        </w:tc>
      </w:tr>
      <w:tr w:rsidR="00753CA6" w:rsidRPr="00753CA6" w:rsidTr="008B3412">
        <w:trPr>
          <w:jc w:val="center"/>
        </w:trPr>
        <w:tc>
          <w:tcPr>
            <w:cnfStyle w:val="001000000000" w:firstRow="0" w:lastRow="0" w:firstColumn="1" w:lastColumn="0" w:oddVBand="0" w:evenVBand="0" w:oddHBand="0" w:evenHBand="0" w:firstRowFirstColumn="0" w:firstRowLastColumn="0" w:lastRowFirstColumn="0" w:lastRowLastColumn="0"/>
            <w:tcW w:w="109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rPr>
                <w:b w:val="0"/>
                <w:color w:val="auto"/>
                <w:szCs w:val="21"/>
              </w:rPr>
            </w:pPr>
            <w:r w:rsidRPr="00753CA6">
              <w:rPr>
                <w:b w:val="0"/>
                <w:color w:val="auto"/>
                <w:szCs w:val="21"/>
              </w:rPr>
              <w:t>CC16091</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16</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&gt;512</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&gt;512</w:t>
            </w:r>
          </w:p>
        </w:tc>
        <w:tc>
          <w:tcPr>
            <w:tcW w:w="68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512</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&gt;512</w:t>
            </w:r>
          </w:p>
        </w:tc>
        <w:tc>
          <w:tcPr>
            <w:tcW w:w="706"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128</w:t>
            </w:r>
          </w:p>
        </w:tc>
        <w:tc>
          <w:tcPr>
            <w:tcW w:w="72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32</w:t>
            </w:r>
          </w:p>
        </w:tc>
        <w:tc>
          <w:tcPr>
            <w:tcW w:w="72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32</w:t>
            </w:r>
          </w:p>
        </w:tc>
        <w:tc>
          <w:tcPr>
            <w:tcW w:w="68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&gt;512</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256</w:t>
            </w:r>
          </w:p>
        </w:tc>
      </w:tr>
      <w:tr w:rsidR="00753CA6" w:rsidRPr="00753CA6" w:rsidTr="008B3412">
        <w:trPr>
          <w:jc w:val="center"/>
        </w:trPr>
        <w:tc>
          <w:tcPr>
            <w:cnfStyle w:val="001000000000" w:firstRow="0" w:lastRow="0" w:firstColumn="1" w:lastColumn="0" w:oddVBand="0" w:evenVBand="0" w:oddHBand="0" w:evenHBand="0" w:firstRowFirstColumn="0" w:firstRowLastColumn="0" w:lastRowFirstColumn="0" w:lastRowLastColumn="0"/>
            <w:tcW w:w="109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rPr>
                <w:b w:val="0"/>
                <w:color w:val="auto"/>
                <w:szCs w:val="21"/>
              </w:rPr>
            </w:pPr>
            <w:r w:rsidRPr="00753CA6">
              <w:rPr>
                <w:b w:val="0"/>
                <w:color w:val="auto"/>
                <w:szCs w:val="21"/>
              </w:rPr>
              <w:t>CC16082</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8</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32</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&gt;512</w:t>
            </w:r>
          </w:p>
        </w:tc>
        <w:tc>
          <w:tcPr>
            <w:tcW w:w="68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128</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&gt;512</w:t>
            </w:r>
          </w:p>
        </w:tc>
        <w:tc>
          <w:tcPr>
            <w:tcW w:w="706"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128</w:t>
            </w:r>
          </w:p>
        </w:tc>
        <w:tc>
          <w:tcPr>
            <w:tcW w:w="72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16</w:t>
            </w:r>
          </w:p>
        </w:tc>
        <w:tc>
          <w:tcPr>
            <w:tcW w:w="72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&gt;512</w:t>
            </w:r>
          </w:p>
        </w:tc>
        <w:tc>
          <w:tcPr>
            <w:tcW w:w="68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&gt;512</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32</w:t>
            </w:r>
          </w:p>
        </w:tc>
      </w:tr>
      <w:tr w:rsidR="00753CA6" w:rsidRPr="00753CA6" w:rsidTr="008B3412">
        <w:trPr>
          <w:jc w:val="center"/>
        </w:trPr>
        <w:tc>
          <w:tcPr>
            <w:cnfStyle w:val="001000000000" w:firstRow="0" w:lastRow="0" w:firstColumn="1" w:lastColumn="0" w:oddVBand="0" w:evenVBand="0" w:oddHBand="0" w:evenHBand="0" w:firstRowFirstColumn="0" w:firstRowLastColumn="0" w:lastRowFirstColumn="0" w:lastRowLastColumn="0"/>
            <w:tcW w:w="109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rPr>
                <w:b w:val="0"/>
                <w:color w:val="auto"/>
                <w:szCs w:val="21"/>
              </w:rPr>
            </w:pPr>
            <w:r w:rsidRPr="00753CA6">
              <w:rPr>
                <w:b w:val="0"/>
                <w:color w:val="auto"/>
                <w:szCs w:val="21"/>
              </w:rPr>
              <w:t>CC15042</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8</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&gt;512</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&gt;512</w:t>
            </w:r>
          </w:p>
        </w:tc>
        <w:tc>
          <w:tcPr>
            <w:tcW w:w="68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128</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&gt;512</w:t>
            </w:r>
          </w:p>
        </w:tc>
        <w:tc>
          <w:tcPr>
            <w:tcW w:w="706"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128</w:t>
            </w:r>
          </w:p>
        </w:tc>
        <w:tc>
          <w:tcPr>
            <w:tcW w:w="72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16</w:t>
            </w:r>
          </w:p>
        </w:tc>
        <w:tc>
          <w:tcPr>
            <w:tcW w:w="72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&gt;512</w:t>
            </w:r>
          </w:p>
        </w:tc>
        <w:tc>
          <w:tcPr>
            <w:tcW w:w="68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&gt;512</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32</w:t>
            </w:r>
          </w:p>
        </w:tc>
      </w:tr>
      <w:tr w:rsidR="00753CA6" w:rsidRPr="00753CA6" w:rsidTr="008B3412">
        <w:trPr>
          <w:jc w:val="center"/>
        </w:trPr>
        <w:tc>
          <w:tcPr>
            <w:cnfStyle w:val="001000000000" w:firstRow="0" w:lastRow="0" w:firstColumn="1" w:lastColumn="0" w:oddVBand="0" w:evenVBand="0" w:oddHBand="0" w:evenHBand="0" w:firstRowFirstColumn="0" w:firstRowLastColumn="0" w:lastRowFirstColumn="0" w:lastRowLastColumn="0"/>
            <w:tcW w:w="109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rPr>
                <w:b w:val="0"/>
                <w:color w:val="auto"/>
                <w:szCs w:val="21"/>
              </w:rPr>
            </w:pPr>
            <w:r w:rsidRPr="00753CA6">
              <w:rPr>
                <w:b w:val="0"/>
                <w:color w:val="auto"/>
                <w:szCs w:val="21"/>
              </w:rPr>
              <w:t>CC15031</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16</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&gt;512</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&gt;512</w:t>
            </w:r>
          </w:p>
        </w:tc>
        <w:tc>
          <w:tcPr>
            <w:tcW w:w="68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32</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&gt;512</w:t>
            </w:r>
          </w:p>
        </w:tc>
        <w:tc>
          <w:tcPr>
            <w:tcW w:w="706"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128</w:t>
            </w:r>
          </w:p>
        </w:tc>
        <w:tc>
          <w:tcPr>
            <w:tcW w:w="72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16</w:t>
            </w:r>
          </w:p>
        </w:tc>
        <w:tc>
          <w:tcPr>
            <w:tcW w:w="72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256</w:t>
            </w:r>
          </w:p>
        </w:tc>
        <w:tc>
          <w:tcPr>
            <w:tcW w:w="68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&gt;512</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256</w:t>
            </w:r>
          </w:p>
        </w:tc>
      </w:tr>
      <w:tr w:rsidR="00753CA6" w:rsidRPr="00753CA6" w:rsidTr="008B3412">
        <w:trPr>
          <w:jc w:val="center"/>
        </w:trPr>
        <w:tc>
          <w:tcPr>
            <w:cnfStyle w:val="001000000000" w:firstRow="0" w:lastRow="0" w:firstColumn="1" w:lastColumn="0" w:oddVBand="0" w:evenVBand="0" w:oddHBand="0" w:evenHBand="0" w:firstRowFirstColumn="0" w:firstRowLastColumn="0" w:lastRowFirstColumn="0" w:lastRowLastColumn="0"/>
            <w:tcW w:w="109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rPr>
                <w:b w:val="0"/>
                <w:color w:val="auto"/>
                <w:szCs w:val="21"/>
              </w:rPr>
            </w:pPr>
            <w:r w:rsidRPr="00753CA6">
              <w:rPr>
                <w:b w:val="0"/>
                <w:color w:val="auto"/>
                <w:szCs w:val="21"/>
              </w:rPr>
              <w:t>CC15091</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16</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&gt;512</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&gt;512</w:t>
            </w:r>
          </w:p>
        </w:tc>
        <w:tc>
          <w:tcPr>
            <w:tcW w:w="68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32</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&gt;512</w:t>
            </w:r>
          </w:p>
        </w:tc>
        <w:tc>
          <w:tcPr>
            <w:tcW w:w="706"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64</w:t>
            </w:r>
          </w:p>
        </w:tc>
        <w:tc>
          <w:tcPr>
            <w:tcW w:w="72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4</w:t>
            </w:r>
          </w:p>
        </w:tc>
        <w:tc>
          <w:tcPr>
            <w:tcW w:w="72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256</w:t>
            </w:r>
          </w:p>
        </w:tc>
        <w:tc>
          <w:tcPr>
            <w:tcW w:w="68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&gt;512</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16</w:t>
            </w:r>
          </w:p>
        </w:tc>
      </w:tr>
      <w:tr w:rsidR="00753CA6" w:rsidRPr="00753CA6" w:rsidTr="008B3412">
        <w:trPr>
          <w:jc w:val="center"/>
        </w:trPr>
        <w:tc>
          <w:tcPr>
            <w:cnfStyle w:val="001000000000" w:firstRow="0" w:lastRow="0" w:firstColumn="1" w:lastColumn="0" w:oddVBand="0" w:evenVBand="0" w:oddHBand="0" w:evenHBand="0" w:firstRowFirstColumn="0" w:firstRowLastColumn="0" w:lastRowFirstColumn="0" w:lastRowLastColumn="0"/>
            <w:tcW w:w="109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rPr>
                <w:b w:val="0"/>
                <w:color w:val="auto"/>
                <w:szCs w:val="21"/>
              </w:rPr>
            </w:pPr>
            <w:r w:rsidRPr="00753CA6">
              <w:rPr>
                <w:b w:val="0"/>
                <w:color w:val="auto"/>
                <w:szCs w:val="21"/>
              </w:rPr>
              <w:t>CC16092</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32</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&gt;512</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&gt;512</w:t>
            </w:r>
          </w:p>
        </w:tc>
        <w:tc>
          <w:tcPr>
            <w:tcW w:w="68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512</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&gt;512</w:t>
            </w:r>
          </w:p>
        </w:tc>
        <w:tc>
          <w:tcPr>
            <w:tcW w:w="706"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256</w:t>
            </w:r>
          </w:p>
        </w:tc>
        <w:tc>
          <w:tcPr>
            <w:tcW w:w="72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32</w:t>
            </w:r>
          </w:p>
        </w:tc>
        <w:tc>
          <w:tcPr>
            <w:tcW w:w="72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256</w:t>
            </w:r>
          </w:p>
        </w:tc>
        <w:tc>
          <w:tcPr>
            <w:tcW w:w="68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&gt;512</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128</w:t>
            </w:r>
          </w:p>
        </w:tc>
      </w:tr>
      <w:tr w:rsidR="00753CA6" w:rsidRPr="00753CA6" w:rsidTr="008B3412">
        <w:trPr>
          <w:jc w:val="center"/>
        </w:trPr>
        <w:tc>
          <w:tcPr>
            <w:cnfStyle w:val="001000000000" w:firstRow="0" w:lastRow="0" w:firstColumn="1" w:lastColumn="0" w:oddVBand="0" w:evenVBand="0" w:oddHBand="0" w:evenHBand="0" w:firstRowFirstColumn="0" w:firstRowLastColumn="0" w:lastRowFirstColumn="0" w:lastRowLastColumn="0"/>
            <w:tcW w:w="109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rPr>
                <w:b w:val="0"/>
                <w:color w:val="auto"/>
                <w:szCs w:val="21"/>
              </w:rPr>
            </w:pPr>
            <w:r w:rsidRPr="00753CA6">
              <w:rPr>
                <w:b w:val="0"/>
                <w:color w:val="auto"/>
                <w:szCs w:val="21"/>
              </w:rPr>
              <w:t>CC16071</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&lt;0.06</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&lt;0.06</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64</w:t>
            </w:r>
          </w:p>
        </w:tc>
        <w:tc>
          <w:tcPr>
            <w:tcW w:w="68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2</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&lt;0.06</w:t>
            </w:r>
          </w:p>
        </w:tc>
        <w:tc>
          <w:tcPr>
            <w:tcW w:w="706"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16</w:t>
            </w:r>
          </w:p>
        </w:tc>
        <w:tc>
          <w:tcPr>
            <w:tcW w:w="72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0.125</w:t>
            </w:r>
          </w:p>
        </w:tc>
        <w:tc>
          <w:tcPr>
            <w:tcW w:w="72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0.5</w:t>
            </w:r>
          </w:p>
        </w:tc>
        <w:tc>
          <w:tcPr>
            <w:tcW w:w="68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128</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16</w:t>
            </w:r>
          </w:p>
        </w:tc>
      </w:tr>
      <w:tr w:rsidR="00753CA6" w:rsidRPr="00753CA6" w:rsidTr="008B3412">
        <w:trPr>
          <w:jc w:val="center"/>
        </w:trPr>
        <w:tc>
          <w:tcPr>
            <w:cnfStyle w:val="001000000000" w:firstRow="0" w:lastRow="0" w:firstColumn="1" w:lastColumn="0" w:oddVBand="0" w:evenVBand="0" w:oddHBand="0" w:evenHBand="0" w:firstRowFirstColumn="0" w:firstRowLastColumn="0" w:lastRowFirstColumn="0" w:lastRowLastColumn="0"/>
            <w:tcW w:w="109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rPr>
                <w:b w:val="0"/>
                <w:color w:val="auto"/>
                <w:szCs w:val="21"/>
              </w:rPr>
            </w:pPr>
            <w:r w:rsidRPr="00753CA6">
              <w:rPr>
                <w:b w:val="0"/>
                <w:color w:val="auto"/>
                <w:szCs w:val="21"/>
              </w:rPr>
              <w:t>CC16051</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128</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&gt;512</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512</w:t>
            </w:r>
          </w:p>
        </w:tc>
        <w:tc>
          <w:tcPr>
            <w:tcW w:w="68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&gt;512</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&gt;512</w:t>
            </w:r>
          </w:p>
        </w:tc>
        <w:tc>
          <w:tcPr>
            <w:tcW w:w="706"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256</w:t>
            </w:r>
          </w:p>
        </w:tc>
        <w:tc>
          <w:tcPr>
            <w:tcW w:w="72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64</w:t>
            </w:r>
          </w:p>
        </w:tc>
        <w:tc>
          <w:tcPr>
            <w:tcW w:w="72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&gt;512</w:t>
            </w:r>
          </w:p>
        </w:tc>
        <w:tc>
          <w:tcPr>
            <w:tcW w:w="68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&gt;512</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&gt;512</w:t>
            </w:r>
          </w:p>
        </w:tc>
      </w:tr>
      <w:tr w:rsidR="00753CA6" w:rsidRPr="00753CA6" w:rsidTr="008B3412">
        <w:trPr>
          <w:jc w:val="center"/>
        </w:trPr>
        <w:tc>
          <w:tcPr>
            <w:cnfStyle w:val="001000000000" w:firstRow="0" w:lastRow="0" w:firstColumn="1" w:lastColumn="0" w:oddVBand="0" w:evenVBand="0" w:oddHBand="0" w:evenHBand="0" w:firstRowFirstColumn="0" w:firstRowLastColumn="0" w:lastRowFirstColumn="0" w:lastRowLastColumn="0"/>
            <w:tcW w:w="109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rPr>
                <w:b w:val="0"/>
                <w:color w:val="auto"/>
                <w:szCs w:val="21"/>
              </w:rPr>
            </w:pPr>
            <w:r w:rsidRPr="00753CA6">
              <w:rPr>
                <w:b w:val="0"/>
                <w:color w:val="auto"/>
                <w:szCs w:val="21"/>
              </w:rPr>
              <w:t>CC17011</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16</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&gt;512</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&gt;512</w:t>
            </w:r>
          </w:p>
        </w:tc>
        <w:tc>
          <w:tcPr>
            <w:tcW w:w="68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128</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&lt;0.06</w:t>
            </w:r>
          </w:p>
        </w:tc>
        <w:tc>
          <w:tcPr>
            <w:tcW w:w="706"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128</w:t>
            </w:r>
          </w:p>
        </w:tc>
        <w:tc>
          <w:tcPr>
            <w:tcW w:w="72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16</w:t>
            </w:r>
          </w:p>
        </w:tc>
        <w:tc>
          <w:tcPr>
            <w:tcW w:w="72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0.125</w:t>
            </w:r>
          </w:p>
        </w:tc>
        <w:tc>
          <w:tcPr>
            <w:tcW w:w="684"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&gt;512</w:t>
            </w:r>
          </w:p>
        </w:tc>
        <w:tc>
          <w:tcPr>
            <w:tcW w:w="738" w:type="dxa"/>
            <w:tcBorders>
              <w:top w:val="nil"/>
              <w:left w:val="nil"/>
              <w:bottom w:val="nil"/>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32</w:t>
            </w:r>
          </w:p>
        </w:tc>
      </w:tr>
      <w:tr w:rsidR="00753CA6" w:rsidRPr="00753CA6" w:rsidTr="008B3412">
        <w:trPr>
          <w:jc w:val="center"/>
        </w:trPr>
        <w:tc>
          <w:tcPr>
            <w:cnfStyle w:val="001000000000" w:firstRow="0" w:lastRow="0" w:firstColumn="1" w:lastColumn="0" w:oddVBand="0" w:evenVBand="0" w:oddHBand="0" w:evenHBand="0" w:firstRowFirstColumn="0" w:firstRowLastColumn="0" w:lastRowFirstColumn="0" w:lastRowLastColumn="0"/>
            <w:tcW w:w="1094" w:type="dxa"/>
            <w:tcBorders>
              <w:top w:val="nil"/>
              <w:left w:val="nil"/>
              <w:bottom w:val="single" w:sz="12" w:space="0" w:color="000000" w:themeColor="text1"/>
              <w:right w:val="nil"/>
            </w:tcBorders>
            <w:shd w:val="clear" w:color="auto" w:fill="FFFFFF" w:themeFill="background1"/>
            <w:vAlign w:val="center"/>
          </w:tcPr>
          <w:p w:rsidR="00AD1C80" w:rsidRPr="00753CA6" w:rsidRDefault="00AD1C80" w:rsidP="00AD1C80">
            <w:pPr>
              <w:spacing w:before="100" w:beforeAutospacing="1" w:after="100" w:afterAutospacing="1"/>
              <w:jc w:val="center"/>
              <w:rPr>
                <w:b w:val="0"/>
                <w:color w:val="auto"/>
                <w:szCs w:val="21"/>
              </w:rPr>
            </w:pPr>
            <w:r w:rsidRPr="00753CA6">
              <w:rPr>
                <w:b w:val="0"/>
                <w:color w:val="auto"/>
                <w:szCs w:val="21"/>
              </w:rPr>
              <w:t>CC16012</w:t>
            </w:r>
          </w:p>
        </w:tc>
        <w:tc>
          <w:tcPr>
            <w:tcW w:w="738" w:type="dxa"/>
            <w:tcBorders>
              <w:top w:val="nil"/>
              <w:left w:val="nil"/>
              <w:bottom w:val="single" w:sz="12" w:space="0" w:color="000000" w:themeColor="text1"/>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0.5</w:t>
            </w:r>
          </w:p>
        </w:tc>
        <w:tc>
          <w:tcPr>
            <w:tcW w:w="738" w:type="dxa"/>
            <w:tcBorders>
              <w:top w:val="nil"/>
              <w:left w:val="nil"/>
              <w:bottom w:val="single" w:sz="12" w:space="0" w:color="000000" w:themeColor="text1"/>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32</w:t>
            </w:r>
          </w:p>
        </w:tc>
        <w:tc>
          <w:tcPr>
            <w:tcW w:w="738" w:type="dxa"/>
            <w:tcBorders>
              <w:top w:val="nil"/>
              <w:left w:val="nil"/>
              <w:bottom w:val="single" w:sz="12" w:space="0" w:color="000000" w:themeColor="text1"/>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128</w:t>
            </w:r>
          </w:p>
        </w:tc>
        <w:tc>
          <w:tcPr>
            <w:tcW w:w="684" w:type="dxa"/>
            <w:tcBorders>
              <w:top w:val="nil"/>
              <w:left w:val="nil"/>
              <w:bottom w:val="single" w:sz="12" w:space="0" w:color="000000" w:themeColor="text1"/>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4</w:t>
            </w:r>
          </w:p>
        </w:tc>
        <w:tc>
          <w:tcPr>
            <w:tcW w:w="738" w:type="dxa"/>
            <w:tcBorders>
              <w:top w:val="nil"/>
              <w:left w:val="nil"/>
              <w:bottom w:val="single" w:sz="12" w:space="0" w:color="000000" w:themeColor="text1"/>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&lt;0.06</w:t>
            </w:r>
          </w:p>
        </w:tc>
        <w:tc>
          <w:tcPr>
            <w:tcW w:w="706" w:type="dxa"/>
            <w:tcBorders>
              <w:top w:val="nil"/>
              <w:left w:val="nil"/>
              <w:bottom w:val="single" w:sz="12" w:space="0" w:color="000000" w:themeColor="text1"/>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2</w:t>
            </w:r>
          </w:p>
        </w:tc>
        <w:tc>
          <w:tcPr>
            <w:tcW w:w="724" w:type="dxa"/>
            <w:tcBorders>
              <w:top w:val="nil"/>
              <w:left w:val="nil"/>
              <w:bottom w:val="single" w:sz="12" w:space="0" w:color="000000" w:themeColor="text1"/>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0.125</w:t>
            </w:r>
          </w:p>
        </w:tc>
        <w:tc>
          <w:tcPr>
            <w:tcW w:w="724" w:type="dxa"/>
            <w:tcBorders>
              <w:top w:val="nil"/>
              <w:left w:val="nil"/>
              <w:bottom w:val="single" w:sz="12" w:space="0" w:color="000000" w:themeColor="text1"/>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0.125</w:t>
            </w:r>
          </w:p>
        </w:tc>
        <w:tc>
          <w:tcPr>
            <w:tcW w:w="684" w:type="dxa"/>
            <w:tcBorders>
              <w:top w:val="nil"/>
              <w:left w:val="nil"/>
              <w:bottom w:val="single" w:sz="12" w:space="0" w:color="000000" w:themeColor="text1"/>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128</w:t>
            </w:r>
          </w:p>
        </w:tc>
        <w:tc>
          <w:tcPr>
            <w:tcW w:w="738" w:type="dxa"/>
            <w:tcBorders>
              <w:top w:val="nil"/>
              <w:left w:val="nil"/>
              <w:bottom w:val="single" w:sz="12" w:space="0" w:color="000000" w:themeColor="text1"/>
              <w:right w:val="nil"/>
            </w:tcBorders>
            <w:shd w:val="clear" w:color="auto" w:fill="FFFFFF" w:themeFill="background1"/>
            <w:vAlign w:val="center"/>
          </w:tcPr>
          <w:p w:rsidR="00AD1C80" w:rsidRPr="00753CA6" w:rsidRDefault="00AD1C80" w:rsidP="00AD1C8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auto"/>
                <w:szCs w:val="21"/>
              </w:rPr>
            </w:pPr>
            <w:r w:rsidRPr="00753CA6">
              <w:rPr>
                <w:color w:val="auto"/>
                <w:szCs w:val="21"/>
              </w:rPr>
              <w:t>256</w:t>
            </w:r>
          </w:p>
        </w:tc>
      </w:tr>
    </w:tbl>
    <w:p w:rsidR="00AD1C80" w:rsidRPr="00753CA6" w:rsidRDefault="00AD1C80" w:rsidP="008B3412">
      <w:pPr>
        <w:spacing w:line="400" w:lineRule="exact"/>
        <w:jc w:val="left"/>
        <w:rPr>
          <w:rFonts w:ascii="Times New Roman" w:hAnsi="Times New Roman" w:cs="Times New Roman"/>
          <w:sz w:val="18"/>
        </w:rPr>
      </w:pPr>
      <w:r w:rsidRPr="00753CA6">
        <w:rPr>
          <w:rFonts w:ascii="Times New Roman" w:hAnsi="Times New Roman" w:cs="Times New Roman"/>
          <w:sz w:val="18"/>
        </w:rPr>
        <w:t xml:space="preserve">ENR, Enrofloxacin; CLI, Clindamycin; SUL, Sulfamethoxazole; FOR, Florfenicol; CEF, </w:t>
      </w:r>
      <w:r w:rsidRPr="00753CA6">
        <w:rPr>
          <w:rFonts w:ascii="Times New Roman" w:hAnsi="Times New Roman" w:cs="Times New Roman" w:hint="eastAsia"/>
          <w:sz w:val="18"/>
        </w:rPr>
        <w:t>Ceftriaxone;</w:t>
      </w:r>
      <w:r w:rsidRPr="00753CA6">
        <w:rPr>
          <w:rFonts w:ascii="Times New Roman" w:hAnsi="Times New Roman" w:cs="Times New Roman"/>
          <w:sz w:val="18"/>
        </w:rPr>
        <w:t xml:space="preserve"> DOX</w:t>
      </w:r>
      <w:r w:rsidRPr="00753CA6">
        <w:rPr>
          <w:rFonts w:ascii="Times New Roman" w:hAnsi="Times New Roman" w:cs="Times New Roman" w:hint="eastAsia"/>
          <w:sz w:val="18"/>
        </w:rPr>
        <w:t>,</w:t>
      </w:r>
      <w:r w:rsidRPr="00753CA6">
        <w:rPr>
          <w:rFonts w:ascii="Times New Roman" w:hAnsi="Times New Roman" w:cs="Times New Roman"/>
          <w:sz w:val="18"/>
        </w:rPr>
        <w:t xml:space="preserve"> </w:t>
      </w:r>
      <w:r w:rsidRPr="00753CA6">
        <w:rPr>
          <w:rFonts w:ascii="Times New Roman" w:hAnsi="Times New Roman" w:cs="Times New Roman" w:hint="eastAsia"/>
          <w:sz w:val="18"/>
        </w:rPr>
        <w:t>Doxycycline</w:t>
      </w:r>
      <w:r w:rsidRPr="00753CA6">
        <w:rPr>
          <w:rFonts w:ascii="Times New Roman" w:hAnsi="Times New Roman" w:cs="Times New Roman"/>
          <w:sz w:val="18"/>
        </w:rPr>
        <w:t xml:space="preserve">; CIP, Ciprofloxacin; GEN, </w:t>
      </w:r>
      <w:r w:rsidRPr="00753CA6">
        <w:rPr>
          <w:rFonts w:ascii="Times New Roman" w:hAnsi="Times New Roman" w:cs="Times New Roman" w:hint="eastAsia"/>
          <w:sz w:val="18"/>
        </w:rPr>
        <w:t>Gentamicin</w:t>
      </w:r>
      <w:r w:rsidRPr="00753CA6">
        <w:rPr>
          <w:rFonts w:ascii="Times New Roman" w:hAnsi="Times New Roman" w:cs="Times New Roman"/>
          <w:sz w:val="18"/>
        </w:rPr>
        <w:t>; ERY</w:t>
      </w:r>
      <w:r w:rsidRPr="00753CA6">
        <w:rPr>
          <w:rFonts w:ascii="Times New Roman" w:hAnsi="Times New Roman" w:cs="Times New Roman" w:hint="eastAsia"/>
          <w:sz w:val="18"/>
        </w:rPr>
        <w:t>,</w:t>
      </w:r>
      <w:r w:rsidRPr="00753CA6">
        <w:rPr>
          <w:rFonts w:ascii="Times New Roman" w:hAnsi="Times New Roman" w:cs="Times New Roman"/>
          <w:sz w:val="18"/>
        </w:rPr>
        <w:t xml:space="preserve"> </w:t>
      </w:r>
      <w:r w:rsidRPr="00753CA6">
        <w:rPr>
          <w:rFonts w:ascii="Times New Roman" w:hAnsi="Times New Roman" w:cs="Times New Roman" w:hint="eastAsia"/>
          <w:sz w:val="18"/>
        </w:rPr>
        <w:t>Erythromycin</w:t>
      </w:r>
      <w:r w:rsidRPr="00753CA6">
        <w:rPr>
          <w:rFonts w:ascii="Times New Roman" w:hAnsi="Times New Roman" w:cs="Times New Roman"/>
          <w:sz w:val="18"/>
        </w:rPr>
        <w:t xml:space="preserve">; CHL, </w:t>
      </w:r>
      <w:r w:rsidRPr="00753CA6">
        <w:rPr>
          <w:rFonts w:ascii="Times New Roman" w:hAnsi="Times New Roman" w:cs="Times New Roman" w:hint="eastAsia"/>
          <w:sz w:val="18"/>
        </w:rPr>
        <w:t>Chloramphenicol677</w:t>
      </w:r>
    </w:p>
    <w:p w:rsidR="0085230E" w:rsidRPr="00753CA6" w:rsidRDefault="0085230E">
      <w:pPr>
        <w:widowControl/>
        <w:jc w:val="left"/>
        <w:rPr>
          <w:rFonts w:ascii="Times New Roman" w:hAnsi="Times New Roman" w:cs="Times New Roman"/>
          <w:sz w:val="18"/>
        </w:rPr>
      </w:pPr>
      <w:r w:rsidRPr="00753CA6">
        <w:rPr>
          <w:rFonts w:ascii="Times New Roman" w:hAnsi="Times New Roman" w:cs="Times New Roman"/>
          <w:sz w:val="18"/>
        </w:rPr>
        <w:br w:type="page"/>
      </w:r>
    </w:p>
    <w:p w:rsidR="0085230E" w:rsidRPr="00753CA6" w:rsidRDefault="0085230E" w:rsidP="0085230E">
      <w:pPr>
        <w:rPr>
          <w:rFonts w:ascii="Times New Roman" w:hAnsi="Times New Roman" w:cs="Times New Roman"/>
          <w:sz w:val="19"/>
          <w:szCs w:val="19"/>
        </w:rPr>
      </w:pPr>
      <w:r w:rsidRPr="00753CA6">
        <w:rPr>
          <w:rFonts w:ascii="Times New Roman" w:hAnsi="Times New Roman" w:cs="Times New Roman"/>
          <w:noProof/>
          <w:sz w:val="19"/>
          <w:szCs w:val="19"/>
        </w:rPr>
        <w:lastRenderedPageBreak/>
        <w:drawing>
          <wp:anchor distT="0" distB="0" distL="114300" distR="114300" simplePos="0" relativeHeight="251659264" behindDoc="0" locked="0" layoutInCell="1" allowOverlap="1" wp14:anchorId="1BDEDC04" wp14:editId="4FAB381B">
            <wp:simplePos x="0" y="0"/>
            <wp:positionH relativeFrom="column">
              <wp:posOffset>0</wp:posOffset>
            </wp:positionH>
            <wp:positionV relativeFrom="paragraph">
              <wp:posOffset>314325</wp:posOffset>
            </wp:positionV>
            <wp:extent cx="5483225" cy="5085715"/>
            <wp:effectExtent l="0" t="0" r="3175" b="635"/>
            <wp:wrapTopAndBottom/>
            <wp:docPr id="2" name="图片 2" descr="C:\Users\孔令聪\Desktop\进化树+红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孔令聪\Desktop\进化树+红点.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3225" cy="5085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230E" w:rsidRPr="00753CA6" w:rsidRDefault="0085230E" w:rsidP="0085230E">
      <w:pPr>
        <w:rPr>
          <w:rFonts w:ascii="Times New Roman" w:hAnsi="Times New Roman" w:cs="Times New Roman"/>
          <w:szCs w:val="21"/>
        </w:rPr>
      </w:pPr>
    </w:p>
    <w:p w:rsidR="0085230E" w:rsidRPr="00753CA6" w:rsidRDefault="0085230E" w:rsidP="0085230E">
      <w:pPr>
        <w:rPr>
          <w:rFonts w:ascii="Times New Roman" w:hAnsi="Times New Roman" w:cs="Times New Roman"/>
          <w:szCs w:val="21"/>
        </w:rPr>
      </w:pPr>
    </w:p>
    <w:p w:rsidR="0085230E" w:rsidRPr="00753CA6" w:rsidRDefault="0085230E" w:rsidP="00753CA6">
      <w:pPr>
        <w:spacing w:line="400" w:lineRule="exact"/>
        <w:rPr>
          <w:rFonts w:ascii="Times New Roman" w:hAnsi="Times New Roman" w:cs="Times New Roman"/>
        </w:rPr>
      </w:pPr>
      <w:bookmarkStart w:id="4" w:name="_Hlk45732500"/>
      <w:r w:rsidRPr="00753CA6">
        <w:rPr>
          <w:rFonts w:ascii="Times New Roman" w:hAnsi="Times New Roman" w:cs="Times New Roman"/>
        </w:rPr>
        <w:t>S</w:t>
      </w:r>
      <w:r w:rsidRPr="00753CA6">
        <w:rPr>
          <w:rFonts w:ascii="Times New Roman" w:hAnsi="Times New Roman" w:cs="Times New Roman" w:hint="eastAsia"/>
        </w:rPr>
        <w:t>upplement</w:t>
      </w:r>
      <w:r w:rsidRPr="00753CA6">
        <w:rPr>
          <w:rFonts w:ascii="Times New Roman" w:hAnsi="Times New Roman" w:cs="Times New Roman"/>
        </w:rPr>
        <w:t xml:space="preserve"> </w:t>
      </w:r>
      <w:r w:rsidR="00753CA6">
        <w:rPr>
          <w:rFonts w:ascii="Times New Roman" w:hAnsi="Times New Roman" w:cs="Times New Roman"/>
        </w:rPr>
        <w:t>F</w:t>
      </w:r>
      <w:r w:rsidRPr="00753CA6">
        <w:rPr>
          <w:rFonts w:ascii="Times New Roman" w:hAnsi="Times New Roman" w:cs="Times New Roman"/>
        </w:rPr>
        <w:t>igure S</w:t>
      </w:r>
      <w:r w:rsidRPr="00753CA6">
        <w:rPr>
          <w:rFonts w:ascii="Times New Roman" w:hAnsi="Times New Roman" w:cs="Times New Roman" w:hint="eastAsia"/>
        </w:rPr>
        <w:t>1</w:t>
      </w:r>
      <w:bookmarkEnd w:id="4"/>
      <w:r w:rsidRPr="00753CA6">
        <w:rPr>
          <w:rFonts w:ascii="Times New Roman" w:hAnsi="Times New Roman" w:cs="Times New Roman"/>
        </w:rPr>
        <w:t>.</w:t>
      </w:r>
      <w:bookmarkStart w:id="5" w:name="_Hlk45732477"/>
      <w:r w:rsidRPr="00753CA6">
        <w:rPr>
          <w:rFonts w:ascii="Times New Roman" w:hAnsi="Times New Roman" w:cs="Times New Roman"/>
        </w:rPr>
        <w:t xml:space="preserve"> The phylogenetic tree</w:t>
      </w:r>
      <w:bookmarkEnd w:id="5"/>
      <w:r w:rsidRPr="00753CA6">
        <w:rPr>
          <w:rFonts w:ascii="Times New Roman" w:hAnsi="Times New Roman" w:cs="Times New Roman"/>
        </w:rPr>
        <w:t xml:space="preserve"> based on 16S rRNA gene sequences of</w:t>
      </w:r>
      <w:r w:rsidRPr="00753CA6">
        <w:rPr>
          <w:rFonts w:ascii="Times New Roman" w:hAnsi="Times New Roman" w:cs="Times New Roman"/>
          <w:i/>
        </w:rPr>
        <w:t xml:space="preserve"> P. mirabilis</w:t>
      </w:r>
      <w:r w:rsidRPr="00753CA6">
        <w:rPr>
          <w:rFonts w:ascii="Times New Roman" w:hAnsi="Times New Roman" w:cs="Times New Roman"/>
        </w:rPr>
        <w:t xml:space="preserve">. </w:t>
      </w:r>
    </w:p>
    <w:p w:rsidR="0085230E" w:rsidRPr="00753CA6" w:rsidRDefault="0085230E" w:rsidP="0085230E">
      <w:pPr>
        <w:spacing w:line="400" w:lineRule="exact"/>
        <w:jc w:val="left"/>
        <w:rPr>
          <w:rFonts w:ascii="Times New Roman" w:hAnsi="Times New Roman" w:cs="Times New Roman"/>
        </w:rPr>
      </w:pPr>
      <w:r w:rsidRPr="00753CA6">
        <w:rPr>
          <w:rFonts w:ascii="Times New Roman" w:hAnsi="Times New Roman" w:cs="Times New Roman"/>
        </w:rPr>
        <w:t xml:space="preserve">Red represents 12 strains isolated from the diarrhea samples of dogs. Black represents 52 strains of </w:t>
      </w:r>
      <w:r w:rsidRPr="00753CA6">
        <w:rPr>
          <w:rFonts w:ascii="Times New Roman" w:hAnsi="Times New Roman" w:cs="Times New Roman"/>
          <w:i/>
        </w:rPr>
        <w:t>P. mirabilis</w:t>
      </w:r>
      <w:r w:rsidRPr="00753CA6">
        <w:rPr>
          <w:rFonts w:ascii="Times New Roman" w:hAnsi="Times New Roman" w:cs="Times New Roman"/>
        </w:rPr>
        <w:t>, and the sequence is included in GenBank.</w:t>
      </w:r>
    </w:p>
    <w:p w:rsidR="008B3412" w:rsidRPr="00753CA6" w:rsidRDefault="008B3412" w:rsidP="0085230E">
      <w:pPr>
        <w:rPr>
          <w:rFonts w:ascii="Times New Roman" w:hAnsi="Times New Roman" w:cs="Times New Roman"/>
          <w:sz w:val="18"/>
        </w:rPr>
      </w:pPr>
    </w:p>
    <w:p w:rsidR="0033108E" w:rsidRPr="00753CA6" w:rsidRDefault="008B3412" w:rsidP="0085230E">
      <w:pPr>
        <w:jc w:val="center"/>
        <w:rPr>
          <w:rFonts w:ascii="Times New Roman" w:hAnsi="Times New Roman" w:cs="Times New Roman"/>
          <w:sz w:val="18"/>
        </w:rPr>
      </w:pPr>
      <w:r w:rsidRPr="00753CA6">
        <w:rPr>
          <w:rFonts w:ascii="Times New Roman" w:hAnsi="Times New Roman" w:cs="Times New Roman"/>
          <w:sz w:val="18"/>
        </w:rPr>
        <w:br w:type="page"/>
      </w:r>
      <w:r w:rsidR="000F5EA9" w:rsidRPr="00753CA6">
        <w:rPr>
          <w:rFonts w:ascii="Times New Roman" w:hAnsi="Times New Roman" w:cs="Times New Roman"/>
          <w:b/>
          <w:i/>
          <w:noProof/>
          <w:sz w:val="18"/>
        </w:rPr>
        <w:lastRenderedPageBreak/>
        <w:drawing>
          <wp:inline distT="0" distB="0" distL="0" distR="0" wp14:anchorId="482C3D93" wp14:editId="64430D29">
            <wp:extent cx="5157470" cy="5113020"/>
            <wp:effectExtent l="0" t="0" r="5080" b="0"/>
            <wp:docPr id="15" name="图片 15" descr="C:\Users\ADMINI~1\AppData\Local\Temp\15529161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ADMINI~1\AppData\Local\Temp\1552916149(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157470" cy="5113020"/>
                    </a:xfrm>
                    <a:prstGeom prst="rect">
                      <a:avLst/>
                    </a:prstGeom>
                    <a:noFill/>
                    <a:ln>
                      <a:noFill/>
                    </a:ln>
                  </pic:spPr>
                </pic:pic>
              </a:graphicData>
            </a:graphic>
          </wp:inline>
        </w:drawing>
      </w:r>
    </w:p>
    <w:p w:rsidR="0085230E" w:rsidRPr="00753CA6" w:rsidRDefault="0085230E" w:rsidP="0033108E">
      <w:pPr>
        <w:spacing w:line="400" w:lineRule="exact"/>
        <w:jc w:val="center"/>
        <w:rPr>
          <w:rFonts w:ascii="Times New Roman" w:hAnsi="Times New Roman" w:cs="Times New Roman"/>
        </w:rPr>
      </w:pPr>
      <w:bookmarkStart w:id="6" w:name="_Hlk45732525"/>
      <w:r w:rsidRPr="00753CA6">
        <w:rPr>
          <w:rFonts w:ascii="Times New Roman" w:hAnsi="Times New Roman" w:cs="Times New Roman"/>
        </w:rPr>
        <w:t>S</w:t>
      </w:r>
      <w:r w:rsidRPr="00753CA6">
        <w:rPr>
          <w:rFonts w:ascii="Times New Roman" w:hAnsi="Times New Roman" w:cs="Times New Roman" w:hint="eastAsia"/>
        </w:rPr>
        <w:t>upplement</w:t>
      </w:r>
      <w:r w:rsidRPr="00753CA6">
        <w:rPr>
          <w:rFonts w:ascii="Times New Roman" w:hAnsi="Times New Roman" w:cs="Times New Roman"/>
        </w:rPr>
        <w:t xml:space="preserve"> </w:t>
      </w:r>
      <w:r w:rsidR="00753CA6">
        <w:rPr>
          <w:rFonts w:ascii="Times New Roman" w:hAnsi="Times New Roman" w:cs="Times New Roman"/>
        </w:rPr>
        <w:t>F</w:t>
      </w:r>
      <w:r w:rsidRPr="00753CA6">
        <w:rPr>
          <w:rFonts w:ascii="Times New Roman" w:hAnsi="Times New Roman" w:cs="Times New Roman"/>
        </w:rPr>
        <w:t>igure S2</w:t>
      </w:r>
      <w:bookmarkEnd w:id="6"/>
      <w:r w:rsidRPr="00753CA6">
        <w:rPr>
          <w:rFonts w:ascii="Times New Roman" w:hAnsi="Times New Roman" w:cs="Times New Roman" w:hint="eastAsia"/>
        </w:rPr>
        <w:t>.</w:t>
      </w:r>
      <w:r w:rsidR="000F5EA9" w:rsidRPr="00753CA6">
        <w:rPr>
          <w:rFonts w:ascii="Times New Roman" w:hAnsi="Times New Roman" w:cs="Times New Roman"/>
        </w:rPr>
        <w:t xml:space="preserve"> </w:t>
      </w:r>
      <w:bookmarkStart w:id="7" w:name="_Hlk45732161"/>
      <w:r w:rsidRPr="00753CA6">
        <w:rPr>
          <w:rFonts w:ascii="Times New Roman" w:hAnsi="Times New Roman" w:cs="Times New Roman"/>
        </w:rPr>
        <w:t xml:space="preserve">Relevant genomic features </w:t>
      </w:r>
      <w:r w:rsidR="000F5EA9" w:rsidRPr="00753CA6">
        <w:rPr>
          <w:rFonts w:ascii="Times New Roman" w:hAnsi="Times New Roman" w:cs="Times New Roman"/>
        </w:rPr>
        <w:t xml:space="preserve">of CC15031 </w:t>
      </w:r>
      <w:bookmarkStart w:id="8" w:name="_Hlk45697310"/>
      <w:r w:rsidR="000F5EA9" w:rsidRPr="00753CA6">
        <w:rPr>
          <w:rFonts w:ascii="Times New Roman" w:hAnsi="Times New Roman" w:cs="Times New Roman"/>
        </w:rPr>
        <w:t>chromosome</w:t>
      </w:r>
      <w:bookmarkEnd w:id="7"/>
      <w:bookmarkEnd w:id="8"/>
    </w:p>
    <w:p w:rsidR="000F5EA9" w:rsidRPr="00753CA6" w:rsidRDefault="000F5EA9" w:rsidP="0033108E">
      <w:pPr>
        <w:spacing w:line="400" w:lineRule="exact"/>
        <w:rPr>
          <w:rFonts w:ascii="Times New Roman" w:hAnsi="Times New Roman" w:cs="Times New Roman"/>
        </w:rPr>
      </w:pPr>
      <w:r w:rsidRPr="00753CA6">
        <w:rPr>
          <w:rFonts w:ascii="Times New Roman" w:hAnsi="Times New Roman" w:cs="Times New Roman"/>
        </w:rPr>
        <w:t>Moving inward from the outermost circle, each ring of the circle contains information of a genome: rRNA/tRNA (red for tRNA and blue for rRNAs), reverse CDSs (colored according to the COGs categories), CDSs (colored according to the COGs categories), GC skew (yellow and blue for positive and negative values, respectively) and GC ratio (red and green for positive and negative values, respectively).</w:t>
      </w:r>
    </w:p>
    <w:p w:rsidR="008B3412" w:rsidRPr="00753CA6" w:rsidRDefault="008B3412">
      <w:pPr>
        <w:widowControl/>
        <w:jc w:val="left"/>
        <w:rPr>
          <w:rFonts w:ascii="Times New Roman" w:hAnsi="Times New Roman" w:cs="Times New Roman"/>
          <w:sz w:val="18"/>
        </w:rPr>
      </w:pPr>
    </w:p>
    <w:p w:rsidR="008B3412" w:rsidRPr="00753CA6" w:rsidRDefault="008B3412" w:rsidP="008B3412">
      <w:pPr>
        <w:spacing w:line="400" w:lineRule="exact"/>
        <w:jc w:val="left"/>
        <w:rPr>
          <w:rFonts w:ascii="Times New Roman" w:hAnsi="Times New Roman" w:cs="Times New Roman"/>
          <w:sz w:val="18"/>
        </w:rPr>
        <w:sectPr w:rsidR="008B3412" w:rsidRPr="00753CA6" w:rsidSect="008E0DD0">
          <w:pgSz w:w="11906" w:h="16838"/>
          <w:pgMar w:top="1440" w:right="1800" w:bottom="1440" w:left="1800" w:header="851" w:footer="992" w:gutter="0"/>
          <w:cols w:space="425"/>
          <w:docGrid w:type="lines" w:linePitch="312"/>
        </w:sectPr>
      </w:pPr>
    </w:p>
    <w:p w:rsidR="00603431" w:rsidRPr="00753CA6" w:rsidRDefault="00603431" w:rsidP="0033108E">
      <w:pPr>
        <w:ind w:firstLineChars="900" w:firstLine="1890"/>
        <w:rPr>
          <w:rFonts w:ascii="Times New Roman" w:hAnsi="Times New Roman" w:cs="Times New Roman"/>
        </w:rPr>
      </w:pPr>
      <w:r w:rsidRPr="00753CA6">
        <w:rPr>
          <w:rFonts w:ascii="Times New Roman" w:hAnsi="Times New Roman" w:cs="Times New Roman"/>
        </w:rPr>
        <w:lastRenderedPageBreak/>
        <w:t>S</w:t>
      </w:r>
      <w:r w:rsidRPr="00753CA6">
        <w:rPr>
          <w:rFonts w:ascii="Times New Roman" w:hAnsi="Times New Roman" w:cs="Times New Roman" w:hint="eastAsia"/>
        </w:rPr>
        <w:t>upplement</w:t>
      </w:r>
      <w:r w:rsidRPr="00753CA6">
        <w:rPr>
          <w:rFonts w:ascii="Times New Roman" w:hAnsi="Times New Roman" w:cs="Times New Roman"/>
        </w:rPr>
        <w:t xml:space="preserve"> Table </w:t>
      </w:r>
      <w:r w:rsidR="007E25EB" w:rsidRPr="00753CA6">
        <w:rPr>
          <w:rFonts w:ascii="Times New Roman" w:hAnsi="Times New Roman" w:cs="Times New Roman"/>
        </w:rPr>
        <w:t>S</w:t>
      </w:r>
      <w:r w:rsidR="000F5EA9" w:rsidRPr="00753CA6">
        <w:rPr>
          <w:rFonts w:ascii="Times New Roman" w:hAnsi="Times New Roman" w:cs="Times New Roman"/>
        </w:rPr>
        <w:t>3</w:t>
      </w:r>
      <w:r w:rsidRPr="00753CA6">
        <w:rPr>
          <w:rFonts w:ascii="Times New Roman" w:hAnsi="Times New Roman" w:cs="Times New Roman"/>
        </w:rPr>
        <w:t>. Annotation</w:t>
      </w:r>
      <w:r w:rsidRPr="00753CA6">
        <w:rPr>
          <w:rFonts w:ascii="Times New Roman" w:hAnsi="Times New Roman" w:cs="Times New Roman" w:hint="eastAsia"/>
        </w:rPr>
        <w:t xml:space="preserve"> of CC15031 based on VFDB</w:t>
      </w:r>
    </w:p>
    <w:tbl>
      <w:tblPr>
        <w:tblW w:w="8523" w:type="dxa"/>
        <w:tblInd w:w="93" w:type="dxa"/>
        <w:tblLayout w:type="fixed"/>
        <w:tblLook w:val="04A0" w:firstRow="1" w:lastRow="0" w:firstColumn="1" w:lastColumn="0" w:noHBand="0" w:noVBand="1"/>
      </w:tblPr>
      <w:tblGrid>
        <w:gridCol w:w="1325"/>
        <w:gridCol w:w="686"/>
        <w:gridCol w:w="216"/>
        <w:gridCol w:w="941"/>
        <w:gridCol w:w="1701"/>
        <w:gridCol w:w="992"/>
        <w:gridCol w:w="2662"/>
      </w:tblGrid>
      <w:tr w:rsidR="00753CA6" w:rsidRPr="00753CA6" w:rsidTr="001E31D6">
        <w:trPr>
          <w:trHeight w:val="270"/>
        </w:trPr>
        <w:tc>
          <w:tcPr>
            <w:tcW w:w="1325" w:type="dxa"/>
            <w:tcBorders>
              <w:top w:val="single" w:sz="12" w:space="0" w:color="auto"/>
              <w:left w:val="nil"/>
              <w:bottom w:val="single" w:sz="8" w:space="0" w:color="auto"/>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Gene_id</w:t>
            </w:r>
            <w:proofErr w:type="spellEnd"/>
          </w:p>
        </w:tc>
        <w:tc>
          <w:tcPr>
            <w:tcW w:w="902" w:type="dxa"/>
            <w:gridSpan w:val="2"/>
            <w:tcBorders>
              <w:top w:val="single" w:sz="12" w:space="0" w:color="auto"/>
              <w:left w:val="nil"/>
              <w:bottom w:val="single" w:sz="8" w:space="0" w:color="auto"/>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Identity</w:t>
            </w:r>
          </w:p>
        </w:tc>
        <w:tc>
          <w:tcPr>
            <w:tcW w:w="941" w:type="dxa"/>
            <w:tcBorders>
              <w:top w:val="single" w:sz="12" w:space="0" w:color="auto"/>
              <w:left w:val="nil"/>
              <w:bottom w:val="single" w:sz="8" w:space="0" w:color="auto"/>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E_value</w:t>
            </w:r>
            <w:proofErr w:type="spellEnd"/>
          </w:p>
        </w:tc>
        <w:tc>
          <w:tcPr>
            <w:tcW w:w="1701" w:type="dxa"/>
            <w:tcBorders>
              <w:top w:val="single" w:sz="12" w:space="0" w:color="auto"/>
              <w:left w:val="nil"/>
              <w:bottom w:val="single" w:sz="8" w:space="0" w:color="auto"/>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VFDB_internal</w:t>
            </w:r>
            <w:proofErr w:type="spellEnd"/>
            <w:r w:rsidRPr="00753CA6">
              <w:rPr>
                <w:rFonts w:ascii="Times New Roman" w:eastAsia="宋体" w:hAnsi="Times New Roman" w:cs="Times New Roman"/>
                <w:kern w:val="0"/>
                <w:szCs w:val="21"/>
              </w:rPr>
              <w:t>_</w:t>
            </w:r>
          </w:p>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id</w:t>
            </w:r>
          </w:p>
        </w:tc>
        <w:tc>
          <w:tcPr>
            <w:tcW w:w="992" w:type="dxa"/>
            <w:tcBorders>
              <w:top w:val="single" w:sz="12" w:space="0" w:color="auto"/>
              <w:left w:val="nil"/>
              <w:bottom w:val="single" w:sz="8" w:space="0" w:color="auto"/>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VF_id</w:t>
            </w:r>
            <w:proofErr w:type="spellEnd"/>
          </w:p>
        </w:tc>
        <w:tc>
          <w:tcPr>
            <w:tcW w:w="2662" w:type="dxa"/>
            <w:tcBorders>
              <w:top w:val="single" w:sz="12" w:space="0" w:color="auto"/>
              <w:left w:val="nil"/>
              <w:bottom w:val="single" w:sz="8" w:space="0" w:color="auto"/>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VF_name</w:t>
            </w:r>
            <w:proofErr w:type="spellEnd"/>
          </w:p>
        </w:tc>
      </w:tr>
      <w:tr w:rsidR="00753CA6" w:rsidRPr="00753CA6" w:rsidTr="001E31D6">
        <w:trPr>
          <w:trHeight w:val="270"/>
        </w:trPr>
        <w:tc>
          <w:tcPr>
            <w:tcW w:w="1325" w:type="dxa"/>
            <w:tcBorders>
              <w:top w:val="single" w:sz="8" w:space="0" w:color="auto"/>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GM000027</w:t>
            </w:r>
          </w:p>
        </w:tc>
        <w:tc>
          <w:tcPr>
            <w:tcW w:w="686" w:type="dxa"/>
            <w:tcBorders>
              <w:top w:val="single" w:sz="8" w:space="0" w:color="auto"/>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42.7</w:t>
            </w:r>
          </w:p>
        </w:tc>
        <w:tc>
          <w:tcPr>
            <w:tcW w:w="1157" w:type="dxa"/>
            <w:gridSpan w:val="2"/>
            <w:tcBorders>
              <w:top w:val="single" w:sz="8" w:space="0" w:color="auto"/>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4.40E-34</w:t>
            </w:r>
          </w:p>
        </w:tc>
        <w:tc>
          <w:tcPr>
            <w:tcW w:w="1701" w:type="dxa"/>
            <w:tcBorders>
              <w:top w:val="single" w:sz="8" w:space="0" w:color="auto"/>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VFG000320</w:t>
            </w:r>
          </w:p>
        </w:tc>
        <w:tc>
          <w:tcPr>
            <w:tcW w:w="992" w:type="dxa"/>
            <w:tcBorders>
              <w:top w:val="single" w:sz="8" w:space="0" w:color="auto"/>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VF0056</w:t>
            </w:r>
          </w:p>
        </w:tc>
        <w:tc>
          <w:tcPr>
            <w:tcW w:w="2662" w:type="dxa"/>
            <w:tcBorders>
              <w:top w:val="single" w:sz="8" w:space="0" w:color="auto"/>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LPS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GM000028</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49.4</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2.50E-63</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VFG013315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CVF494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LOS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GM000029</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51.9</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5.70E-121</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VFG013157</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CVF494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LOS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GM000034</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58</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4.40E-94</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VFG013152</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CVF494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LOS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GM000035</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60.9</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6.50E-115</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VFG013400</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CVF494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LOS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GM000036</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78.1</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3.60E-141</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VFG013409</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CVF494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LOS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GM000049</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66</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6.00E-154</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VFG007656</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CVF282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Capsular polysaccharide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GM000050</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63.1</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6.30E-117</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VFG019018</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CVF043</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O-antigen</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GM000051</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49.2</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2.10E-70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VFG038088</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CVF775</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Capsule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GM000058</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40.6</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5.20E-36</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VFG009866</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CVF333</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MprA</w:t>
            </w:r>
            <w:proofErr w:type="spellEnd"/>
            <w:r w:rsidRPr="00753CA6">
              <w:rPr>
                <w:rFonts w:ascii="Times New Roman" w:eastAsia="宋体" w:hAnsi="Times New Roman" w:cs="Times New Roman"/>
                <w:kern w:val="0"/>
                <w:szCs w:val="21"/>
              </w:rPr>
              <w:t>/B</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GM000120</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82.4</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1.20E-194</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VFG046459</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CVF827</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EF-Tu</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GM000162</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40.8</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3.80E-29</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VFG045340</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VF0414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RicA</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GM000186</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57.5</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1.10E-106</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VFG013510</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CVF494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LOS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GM000187</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65.6</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9.40E-130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VFG023778</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CVF043</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O-antigen</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GM000189</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71.2</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6.50E-153</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VFG007640</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CVF282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Capsular polysaccharide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GM000190</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68.9</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1.80E-164</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VFG007635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CVF282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Capsular polysaccharide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GM000191</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80.1</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2.70E-169</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VFG007659</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CVF282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Capsular polysaccharide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GM000192</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74.4</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4.00E-126</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VFG037938</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CVF775</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Capsule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GM000201</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40.4</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1.40E-60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VFG013634</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CVF506</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Heme biosynthesis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GM000202</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44.7</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3.30E-49</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VFG013199</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CVF506</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Heme biosynthesis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GM000203</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64.4</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5.80E-107</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VFG013198</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CVF506</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Heme biosynthesis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GM000252</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43</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1.20E-39</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VFG010532</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CVF349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Mip</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GM000256</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60.3</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1.10E-149</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VFG038900</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CVF792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 xml:space="preserve">Hemolysin, </w:t>
            </w:r>
            <w:proofErr w:type="spellStart"/>
            <w:r w:rsidRPr="00753CA6">
              <w:rPr>
                <w:rFonts w:ascii="Times New Roman" w:eastAsia="宋体" w:hAnsi="Times New Roman" w:cs="Times New Roman"/>
                <w:kern w:val="0"/>
                <w:szCs w:val="21"/>
              </w:rPr>
              <w:t>HlyA</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GM000282</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74.3</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4.20E-191</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VFG013514</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CVF495</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Exopolysaccharide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GM000284</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47.6</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1.90E-31</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VFG039487</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CVF803</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T4SS effectors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GM000291</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76.4</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5.30E-126</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VFG043545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AI331</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NlpI</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GM000306</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56.1</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3.90E-50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VFG043619</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AI075</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type 1 fimbriae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GM000307</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56.6</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2.60E-69</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VFG033257</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CVF426</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Type I fimbriae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GM000308</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53.4</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3.90E-278</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VFG033294</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CVF426</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Type I fimbriae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GM000309</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52.1</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1.20E-43</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VFG012305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CVF426</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Type I fimbriae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GM000310</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52.1</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1.40E-46</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VFG012313</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CVF426</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Type I fimbriae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GM000311</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49</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2.40E-76</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VFG042718</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AI090</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F9 fimbriae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GM000326</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43.4</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2.00E-59</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VFG047700</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CVF845</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Pyrimidine biosynthesis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GM000327</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43.7</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5.70E-68</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VFG015903</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CVF546</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Phytotoxin phaseolotoxin</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GM000392</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49.4</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1.40E-46</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VFG013201</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CVF506</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Heme biosynthesis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GM000407</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49.3</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0.00E+00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VFG009597</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CVF318</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Nitrate reductase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GM000408</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56.7</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3.10E-166</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VFG024081</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CVF318</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Nitrate reductase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GM000416</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44.5</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4.80E-77</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VFG019760</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CVF518</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Type IV pili biosynthesis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GM000435</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40.5</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4.80E-63</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VFG036990</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CVF759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MtrCDE</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GM000436</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43.3</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4.40E-244</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VFG037008</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CVF759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MtrCDE</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lastRenderedPageBreak/>
              <w:t>GM000451</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46.9</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2.20E-89</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VFG030679</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CVF651</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Trehalose</w:t>
            </w:r>
            <w:proofErr w:type="spellEnd"/>
            <w:r w:rsidRPr="00753CA6">
              <w:rPr>
                <w:rFonts w:ascii="Times New Roman" w:eastAsia="宋体" w:hAnsi="Times New Roman" w:cs="Times New Roman"/>
                <w:kern w:val="0"/>
                <w:szCs w:val="21"/>
              </w:rPr>
              <w:t>-recycling ABC transporter</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GM000454</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49.5</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5.10E-117</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VFG043534</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AI309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SP41/</w:t>
            </w:r>
            <w:proofErr w:type="spellStart"/>
            <w:r w:rsidRPr="00753CA6">
              <w:rPr>
                <w:rFonts w:ascii="Times New Roman" w:eastAsia="宋体" w:hAnsi="Times New Roman" w:cs="Times New Roman"/>
                <w:kern w:val="0"/>
                <w:szCs w:val="21"/>
              </w:rPr>
              <w:t>UgpB</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GM000484</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55.6</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9.30E-152</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VFG042736</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AI097</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type IV pili</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GM000489</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46.1</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3.50E-70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VFG011729</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CVF393</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Capsule biosynthesis and transport</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GM000499</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40.5</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1.30E-70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VFG014988</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CVF523</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Alginate regulation</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GM000500</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40</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3.70E-73</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VFG015769</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CVF523</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Alginate regulation</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GM000519</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61</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6.60E-28</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VFG006471</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CVF221</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Urease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GM000520</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47.2</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2.10E-24</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VFG000269</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VF0050</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Urease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GM000521</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62.6</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2.70E-211</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VFG006476</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CVF221</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Urease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GM000524</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68.1</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1.20E-58</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VFG006495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CVF221</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Urease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GM000526</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40</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1.50E-31</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VFG011801</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CVF396</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LOS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GM000560</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45.9</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2.40E-71</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VFG010515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SS047</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Dot/</w:t>
            </w:r>
            <w:proofErr w:type="spellStart"/>
            <w:r w:rsidRPr="00753CA6">
              <w:rPr>
                <w:rFonts w:ascii="Times New Roman" w:eastAsia="宋体" w:hAnsi="Times New Roman" w:cs="Times New Roman"/>
                <w:kern w:val="0"/>
                <w:szCs w:val="21"/>
              </w:rPr>
              <w:t>Icm</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GM000562</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56.3</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4.10E-200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VFG043573</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AI392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MOMP</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GM000574</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47.6</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2.00E-96</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VFG047721</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CVF845</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Pyrimidine biosynthesis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GM000575</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57.5</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0.00E+00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VFG047710</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CVF845</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Pyrimidine biosynthesis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GM000606</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40.3</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2.80E-42</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VFG009865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CVF333</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MprA</w:t>
            </w:r>
            <w:proofErr w:type="spellEnd"/>
            <w:r w:rsidRPr="00753CA6">
              <w:rPr>
                <w:rFonts w:ascii="Times New Roman" w:eastAsia="宋体" w:hAnsi="Times New Roman" w:cs="Times New Roman"/>
                <w:kern w:val="0"/>
                <w:szCs w:val="21"/>
              </w:rPr>
              <w:t>/B</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GM000622</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49.9</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1.10E-143</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VFG047605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CVF840</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Cysteine acquisition</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GM000623</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41.1</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7.70E-28</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VFG022828</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CVF322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AhpC</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GM000666</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64.4</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4.20E-69</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VFG000077</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VF0074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ClpP</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GM000682</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47</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5.90E-273</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VFG036998</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CVF759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MtrCDE</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GM000683</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42.6</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5.90E-80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VFG036980</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CVF759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MtrCDE</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GM000733</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45.6</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4.30E-08</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VFG042629</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AI072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Proteus-like (MR/P) fimbriae, mannose resistant (biofilm formation)</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GM000738</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44.3</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3.10E-61</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VFG030684</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CVF651</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Trehalose</w:t>
            </w:r>
            <w:proofErr w:type="spellEnd"/>
            <w:r w:rsidRPr="00753CA6">
              <w:rPr>
                <w:rFonts w:ascii="Times New Roman" w:eastAsia="宋体" w:hAnsi="Times New Roman" w:cs="Times New Roman"/>
                <w:kern w:val="0"/>
                <w:szCs w:val="21"/>
              </w:rPr>
              <w:t>-recycling ABC transporter</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GM000744</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53.1</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8.80E-30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VFG008117</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CVF305</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Pantothenate synthesis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GM000745</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48.1</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1.20E-55</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VFG009302</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CVF305</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Pantothenate synthesis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GM000754</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70.1</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9.90E-182</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VFG013203</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CVF506</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Heme biosynthesis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GM000760</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43</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1.50E-180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VFG001887</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VF0260</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RelA</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GM000764</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59.9</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7.20E-140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VFG005579</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CVF153</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Streptococcal enolase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GM000767</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44.3</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3.40E-52</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VFG041913</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SS003</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T3SS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GM000777</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98.8</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1.20E-176</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VFG044280</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IA034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Proteobactin</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GM000778</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98.9</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1.60E-142</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VFG044281</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IA034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Proteobactin</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GM000779</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99.6</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1.40E-157</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VFG044282</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IA034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Proteobactin</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GM000780</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98.9</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0.00E+00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VFG044283</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IA034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Proteobactin</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GM000781</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99.1</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0.00E+00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VFG044284</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IA034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Proteobactin</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GM000782</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98.9</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1.30E-275</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VFG044285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IA034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Proteobactin</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GM000783</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99.4</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1.50E-193</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VFG044286</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IA034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Proteobactin</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GM000784</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98.4</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2.00E-226</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VFG044287</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IA034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Proteobactin</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GM000785</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99.8</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6.60E-228</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VFG044288</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IA034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Proteobactin</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GM000786</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100</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9.10E-213</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VFG044289</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IA034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Proteobactin</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lastRenderedPageBreak/>
              <w:t>GM000787</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100</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1.60E-83</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VFG044290</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IA034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Proteobactin</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GM000802</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78.9</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4.80E-74</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VFG042621</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AI072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Proteus-like (MR/P) fimbriae, mannose resistant (biofilm formation)</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GM000803</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66.1</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0.00E+00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VFG042623</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AI072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Proteus-like (MR/P) fimbriae, mannose resistant (biofilm formation)</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GM000804</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74.2</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2.70E-110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VFG042624</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AI072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Proteus-like (MR/P) fimbriae, mannose resistant (biofilm formation)</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GM000805</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47.3</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1.60E-43</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VFG042625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AI072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Proteus-like (MR/P) fimbriae, mannose resistant (biofilm formation)</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GM000806</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62.1</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7.90E-49</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VFG042626</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AI072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Proteus-like (MR/P) fimbriae, mannose resistant (biofilm formation)</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GM000807</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55.5</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7.80E-48</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VFG042627</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AI072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Proteus-like (MR/P) fimbriae, mannose resistant (biofilm formation)</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GM000808</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47.7</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1.70E-65</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VFG042628</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AI072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Proteus-like (MR/P) fimbriae, mannose resistant (biofilm formation)</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GM000809</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64.2</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1.10E-33</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VFG042629</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AI072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Proteus-like (MR/P) fimbriae, mannose resistant (biofilm formation)</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GM000810</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100</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1.60E-108</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VFG042620</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AI072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Proteus-like (MR/P) fimbriae, mannose resistant (biofilm formation)</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GM000811</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100</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9.20E-94</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VFG042621</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AI072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Proteus-like (MR/P) fimbriae, mannose resistant (biofilm formation)</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GM000812</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99.5</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5.20E-103</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VFG042622</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AI072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Proteus-like (MR/P) fimbriae, mannose resistant (biofilm formation)</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GM000813</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100</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0.00E+00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VFG042623</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AI072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Proteus-like (MR/P) fimbriae, mannose resistant (biofilm formation)</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GM000814</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100</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6.90E-143</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VFG042624</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AI072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Proteus-like (MR/P) fimbriae, mannose resistant (biofilm formation)</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GM000815</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100</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8.10E-101</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VFG042625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AI072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Proteus-like (MR/P) fimbriae, mannose resistant (biofilm formation)</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lastRenderedPageBreak/>
              <w:t>GM000816</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100</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6.30E-89</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VFG042626</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AI072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Proteus-like (MR/P) fimbriae, mannose resistant (biofilm formation)</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GM000817</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100</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5.20E-100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VFG042627</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AI072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Proteus-like (MR/P) fimbriae, mannose resistant (biofilm formation)</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GM000818</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100</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7.50E-159</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VFG042628</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AI072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Proteus-like (MR/P) fimbriae, mannose resistant (biofilm formation)</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GM000819</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100</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8.50E-58</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VFG042629</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AI072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Proteus-like (MR/P) fimbriae, mannose resistant (biofilm formation)</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GM000825</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41.3</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3.80E-88</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VFG044152</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IA042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HasA</w:t>
            </w:r>
            <w:proofErr w:type="spellEnd"/>
            <w:r w:rsidRPr="00753CA6">
              <w:rPr>
                <w:rFonts w:ascii="Times New Roman" w:eastAsia="宋体" w:hAnsi="Times New Roman" w:cs="Times New Roman"/>
                <w:kern w:val="0"/>
                <w:szCs w:val="21"/>
              </w:rPr>
              <w:t xml:space="preserve">-type </w:t>
            </w:r>
            <w:proofErr w:type="spellStart"/>
            <w:r w:rsidRPr="00753CA6">
              <w:rPr>
                <w:rFonts w:ascii="Times New Roman" w:eastAsia="宋体" w:hAnsi="Times New Roman" w:cs="Times New Roman"/>
                <w:kern w:val="0"/>
                <w:szCs w:val="21"/>
              </w:rPr>
              <w:t>hemophore</w:t>
            </w:r>
            <w:proofErr w:type="spellEnd"/>
            <w:r w:rsidRPr="00753CA6">
              <w:rPr>
                <w:rFonts w:ascii="Times New Roman" w:eastAsia="宋体" w:hAnsi="Times New Roman" w:cs="Times New Roman"/>
                <w:kern w:val="0"/>
                <w:szCs w:val="21"/>
              </w:rPr>
              <w:t>-mediated heme uptake system</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GM000826</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52.8</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2.50E-164</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VFG044153</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IA042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HasA</w:t>
            </w:r>
            <w:proofErr w:type="spellEnd"/>
            <w:r w:rsidRPr="00753CA6">
              <w:rPr>
                <w:rFonts w:ascii="Times New Roman" w:eastAsia="宋体" w:hAnsi="Times New Roman" w:cs="Times New Roman"/>
                <w:kern w:val="0"/>
                <w:szCs w:val="21"/>
              </w:rPr>
              <w:t xml:space="preserve">-type </w:t>
            </w:r>
            <w:proofErr w:type="spellStart"/>
            <w:r w:rsidRPr="00753CA6">
              <w:rPr>
                <w:rFonts w:ascii="Times New Roman" w:eastAsia="宋体" w:hAnsi="Times New Roman" w:cs="Times New Roman"/>
                <w:kern w:val="0"/>
                <w:szCs w:val="21"/>
              </w:rPr>
              <w:t>hemophore</w:t>
            </w:r>
            <w:proofErr w:type="spellEnd"/>
            <w:r w:rsidRPr="00753CA6">
              <w:rPr>
                <w:rFonts w:ascii="Times New Roman" w:eastAsia="宋体" w:hAnsi="Times New Roman" w:cs="Times New Roman"/>
                <w:kern w:val="0"/>
                <w:szCs w:val="21"/>
              </w:rPr>
              <w:t>-mediated heme uptake system</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GM000827</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92.5</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8.70E-278</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VFG043807</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TX178</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ZapA</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GM000840</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43.1</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1.90E-08</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VFG042629</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AI072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Proteus-like (MR/P) fimbriae, mannose resistant (biofilm formation)</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GM000843</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43.4</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4.60E-191</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VFG042585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AI046</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Sfp</w:t>
            </w:r>
            <w:proofErr w:type="spellEnd"/>
            <w:r w:rsidRPr="00753CA6">
              <w:rPr>
                <w:rFonts w:ascii="Times New Roman" w:eastAsia="宋体" w:hAnsi="Times New Roman" w:cs="Times New Roman"/>
                <w:kern w:val="0"/>
                <w:szCs w:val="21"/>
              </w:rPr>
              <w:t xml:space="preserve"> fimbriae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GM000844</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54.6</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6.50E-68</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VFG042654</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AI078</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Pix pilus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GM000864</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42.6</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2.70E-27</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VFG002308</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VF0401</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Type IV pili</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GM000878</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68.7</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1.40E-155</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VFG013626</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CVF506</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Heme biosynthesis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GM000879</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55.4</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2.70E-57</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VFG013268</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CVF494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LOS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GM000883</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44.2</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1.10E-74</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VFG042917</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AI117</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type IV pili</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GM000887</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49.6</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7.10E-60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VFG045607</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VF0156</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Dot/</w:t>
            </w:r>
            <w:proofErr w:type="spellStart"/>
            <w:r w:rsidRPr="00753CA6">
              <w:rPr>
                <w:rFonts w:ascii="Times New Roman" w:eastAsia="宋体" w:hAnsi="Times New Roman" w:cs="Times New Roman"/>
                <w:kern w:val="0"/>
                <w:szCs w:val="21"/>
              </w:rPr>
              <w:t>Icm</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GM000895</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78.1</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8.60E-85</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VFG013418</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CVF494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LOS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GM000909</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49.4</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3.90E-204</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VFG044365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IA012</w:t>
            </w:r>
          </w:p>
        </w:tc>
        <w:tc>
          <w:tcPr>
            <w:tcW w:w="2662" w:type="dxa"/>
            <w:tcBorders>
              <w:top w:val="nil"/>
              <w:left w:val="nil"/>
              <w:bottom w:val="nil"/>
              <w:right w:val="nil"/>
            </w:tcBorders>
            <w:shd w:val="clear" w:color="auto" w:fill="auto"/>
            <w:noWrap/>
            <w:vAlign w:val="center"/>
          </w:tcPr>
          <w:p w:rsidR="00603431" w:rsidRPr="00753CA6" w:rsidRDefault="00431C38"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w:t>
            </w:r>
            <w:r w:rsidR="00603431" w:rsidRPr="00753CA6">
              <w:rPr>
                <w:rFonts w:ascii="Times New Roman" w:eastAsia="宋体" w:hAnsi="Times New Roman" w:cs="Times New Roman"/>
                <w:kern w:val="0"/>
                <w:szCs w:val="21"/>
              </w:rPr>
              <w:t>hrysobactin</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GM000923</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83.6</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3.70E-21</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VFG010906</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CVF362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Carbon storage regulator 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GM000926</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77.8</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2.70E-74</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VFG018243</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CVF628</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Autoinducer-2</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GM000936</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46</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2.10E-79</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VFG044185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IA023</w:t>
            </w:r>
          </w:p>
        </w:tc>
        <w:tc>
          <w:tcPr>
            <w:tcW w:w="2662" w:type="dxa"/>
            <w:tcBorders>
              <w:top w:val="nil"/>
              <w:left w:val="nil"/>
              <w:bottom w:val="nil"/>
              <w:right w:val="nil"/>
            </w:tcBorders>
            <w:shd w:val="clear" w:color="auto" w:fill="auto"/>
            <w:noWrap/>
            <w:vAlign w:val="center"/>
          </w:tcPr>
          <w:p w:rsidR="00603431" w:rsidRPr="00753CA6" w:rsidRDefault="00431C38"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V</w:t>
            </w:r>
            <w:r w:rsidR="00603431" w:rsidRPr="00753CA6">
              <w:rPr>
                <w:rFonts w:ascii="Times New Roman" w:eastAsia="宋体" w:hAnsi="Times New Roman" w:cs="Times New Roman"/>
                <w:kern w:val="0"/>
                <w:szCs w:val="21"/>
              </w:rPr>
              <w:t>ulnibactin</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GM000945</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43.8</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3.60E-183</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VFG000079</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VF0072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ClpC</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GM000954</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58.2</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4.30E-176</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VFG036965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CVF758</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FarAB</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GM000955</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46.5</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2.80E-90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VFG036944</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CVF758</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FarAB</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GM000961</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45.6</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1.30E-192</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VFG013643</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CVF506</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Heme biosynthesis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GM000964</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40.6</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9.00E-44</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VFG030684</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CVF651</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Trehalose</w:t>
            </w:r>
            <w:proofErr w:type="spellEnd"/>
            <w:r w:rsidRPr="00753CA6">
              <w:rPr>
                <w:rFonts w:ascii="Times New Roman" w:eastAsia="宋体" w:hAnsi="Times New Roman" w:cs="Times New Roman"/>
                <w:kern w:val="0"/>
                <w:szCs w:val="21"/>
              </w:rPr>
              <w:t>-recycling ABC transporter</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GM001002</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41.5</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2.50E-40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VFG030314</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CVF649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MymA</w:t>
            </w:r>
            <w:proofErr w:type="spellEnd"/>
            <w:r w:rsidRPr="00753CA6">
              <w:rPr>
                <w:rFonts w:ascii="Times New Roman" w:eastAsia="宋体" w:hAnsi="Times New Roman" w:cs="Times New Roman"/>
                <w:kern w:val="0"/>
                <w:szCs w:val="21"/>
              </w:rPr>
              <w:t xml:space="preserve"> operon</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GM001155</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94.1</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2.70E-48</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VFG042615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AI071</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uroepithelial cell adhesin (UCA)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lastRenderedPageBreak/>
              <w:t>GM001156</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99.2</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2.60E-207</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VFG042616</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AI071</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uroepithelial cell adhesin (UCA)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GM001157</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99.1</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0.00E+00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VFG042617</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AI071</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uroepithelial cell adhesin (UCA)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GM001158</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98.2</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2.40E-126</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VFG042618</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AI071</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uroepithelial cell adhesin (UCA)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GM001159</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95</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2.30E-92</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VFG042619</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AI071</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uroepithelial cell adhesin (UCA)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GM001165</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86.4</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9.00E-74</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VFG000478</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VF0113</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Fur</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GM001207</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40.4</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1.90E-14</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VFG039074</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CVF799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OmpA</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GM001212</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51.8</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2.00E-87</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VFG044185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IA023</w:t>
            </w:r>
          </w:p>
        </w:tc>
        <w:tc>
          <w:tcPr>
            <w:tcW w:w="2662" w:type="dxa"/>
            <w:tcBorders>
              <w:top w:val="nil"/>
              <w:left w:val="nil"/>
              <w:bottom w:val="nil"/>
              <w:right w:val="nil"/>
            </w:tcBorders>
            <w:shd w:val="clear" w:color="auto" w:fill="auto"/>
            <w:noWrap/>
            <w:vAlign w:val="center"/>
          </w:tcPr>
          <w:p w:rsidR="00603431" w:rsidRPr="00753CA6" w:rsidRDefault="00431C38"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V</w:t>
            </w:r>
            <w:r w:rsidR="00603431" w:rsidRPr="00753CA6">
              <w:rPr>
                <w:rFonts w:ascii="Times New Roman" w:eastAsia="宋体" w:hAnsi="Times New Roman" w:cs="Times New Roman"/>
                <w:kern w:val="0"/>
                <w:szCs w:val="21"/>
              </w:rPr>
              <w:t>ulnibactin</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GM001226</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51</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1.60E-89</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VFG047511</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CVF838</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Biotin metabolism</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GM001259</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41.6</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3.00E-45</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VFG044378</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IA009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thioquinolobactin</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GM001312</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40.4</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7.40E-71</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VFG000079</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VF0072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ClpC</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GM001339</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67.8</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3.40E-225</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VFG013149</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CVF494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LOS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GM001340</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51.9</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1.00E-93</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VFG013246</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CVF494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LOS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GM001343</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70.9</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3.20E-95</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VFG038845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VF0473</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Polar flagella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GM001354</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52.3</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9.60E-42</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VFG035450</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CVF736</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ACE T6SS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GM001357</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49.5</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0.00E+00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VFG035495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CVF736</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ACE T6SS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GM001358</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44.3</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1.30E-105</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VFG035513</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CVF736</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ACE T6SS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GM001359</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47.2</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5.70E-41</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VFG035543</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CVF736</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ACE T6SS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GM001361</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64.3</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0.00E+00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VFG035582</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CVF736</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ACE T6SS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GM001362</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55.6</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1.10E-74</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VFG035601</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CVF736</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ACE T6SS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GM001363</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46.4</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2.50E-122</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VFG038391</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SS194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T6SS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GM001364</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50</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4.40E-46</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VFG038389</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SS194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T6SS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GM001365</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41.8</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1.90E-84</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VFG038387</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SS194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T6SS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GM001366</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48.1</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2.70E-89</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VFG038385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SS194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T6SS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GM001367</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40.8</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1.90E-127</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VFG038384</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CVF782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T6SS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GM001368</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43.4</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5.00E-29</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VFG038381</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SS194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T6SS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GM001369</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76.6</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4.20E-229</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VFG038380</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SS194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T6SS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GM001370</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65.6</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2.50E-56</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VFG038379</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CVF782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T6SS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GM001372</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90.1</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5.00E-92</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VFG038370</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VF0480</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T6SS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GM001401</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54.1</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9.90E-109</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VFG043568</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AI384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Hek</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GM001420</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69.1</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1.00E-142</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VFG043544</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AI330</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OmpA</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GM001444</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42.7</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1.10E-65</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VFG013174</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CVF494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LOS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GM001481</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44.2</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3.50E-157</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VFG007263</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CVF277</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Enterobactin</w:t>
            </w:r>
            <w:proofErr w:type="spellEnd"/>
            <w:r w:rsidRPr="00753CA6">
              <w:rPr>
                <w:rFonts w:ascii="Times New Roman" w:eastAsia="宋体" w:hAnsi="Times New Roman" w:cs="Times New Roman"/>
                <w:kern w:val="0"/>
                <w:szCs w:val="21"/>
              </w:rPr>
              <w:t xml:space="preserve"> receptors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GM001499</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77.5</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3.10E-103</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VFG038840</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VF0473</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Polar flagella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GM001500</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63.2</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1.00E-20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VFG011430</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CVF383</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LPS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GM001501</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41.4</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5.60E-78</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VFG009135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CVF300</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FAS-II</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GM001522</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54</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2.50E-149</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VFG018397</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CVF010</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PhoPQ</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GM001523</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69.5</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2.50E-91</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VFG004061</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CVF010</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PhoPQ</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GM001574</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61.2</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6.00E-19</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VFG042615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AI071</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uroepithelial cell adhesin (UCA)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lastRenderedPageBreak/>
              <w:t>GM001591</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61.5</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3.70E-18</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VFG042615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AI071</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uroepithelial cell adhesin (UCA)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GM001635</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50.7</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1.80E-75</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VFG012586</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CVF459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Iron/</w:t>
            </w:r>
            <w:proofErr w:type="spellStart"/>
            <w:r w:rsidRPr="00753CA6">
              <w:rPr>
                <w:rFonts w:ascii="Times New Roman" w:eastAsia="宋体" w:hAnsi="Times New Roman" w:cs="Times New Roman"/>
                <w:kern w:val="0"/>
                <w:szCs w:val="21"/>
              </w:rPr>
              <w:t>managanease</w:t>
            </w:r>
            <w:proofErr w:type="spellEnd"/>
            <w:r w:rsidRPr="00753CA6">
              <w:rPr>
                <w:rFonts w:ascii="Times New Roman" w:eastAsia="宋体" w:hAnsi="Times New Roman" w:cs="Times New Roman"/>
                <w:kern w:val="0"/>
                <w:szCs w:val="21"/>
              </w:rPr>
              <w:t xml:space="preserve"> transport</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GM001636</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66.8</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2.10E-106</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VFG012585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CVF459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Iron/</w:t>
            </w:r>
            <w:proofErr w:type="spellStart"/>
            <w:r w:rsidRPr="00753CA6">
              <w:rPr>
                <w:rFonts w:ascii="Times New Roman" w:eastAsia="宋体" w:hAnsi="Times New Roman" w:cs="Times New Roman"/>
                <w:kern w:val="0"/>
                <w:szCs w:val="21"/>
              </w:rPr>
              <w:t>managanease</w:t>
            </w:r>
            <w:proofErr w:type="spellEnd"/>
            <w:r w:rsidRPr="00753CA6">
              <w:rPr>
                <w:rFonts w:ascii="Times New Roman" w:eastAsia="宋体" w:hAnsi="Times New Roman" w:cs="Times New Roman"/>
                <w:kern w:val="0"/>
                <w:szCs w:val="21"/>
              </w:rPr>
              <w:t xml:space="preserve"> transport</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GM001637</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62</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1.60E-90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VFG034214</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CVF459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Iron/</w:t>
            </w:r>
            <w:proofErr w:type="spellStart"/>
            <w:r w:rsidRPr="00753CA6">
              <w:rPr>
                <w:rFonts w:ascii="Times New Roman" w:eastAsia="宋体" w:hAnsi="Times New Roman" w:cs="Times New Roman"/>
                <w:kern w:val="0"/>
                <w:szCs w:val="21"/>
              </w:rPr>
              <w:t>managanease</w:t>
            </w:r>
            <w:proofErr w:type="spellEnd"/>
            <w:r w:rsidRPr="00753CA6">
              <w:rPr>
                <w:rFonts w:ascii="Times New Roman" w:eastAsia="宋体" w:hAnsi="Times New Roman" w:cs="Times New Roman"/>
                <w:kern w:val="0"/>
                <w:szCs w:val="21"/>
              </w:rPr>
              <w:t xml:space="preserve"> transport</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GM001638</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61.9</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4.30E-107</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VFG012575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CVF459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Iron/</w:t>
            </w:r>
            <w:proofErr w:type="spellStart"/>
            <w:r w:rsidRPr="00753CA6">
              <w:rPr>
                <w:rFonts w:ascii="Times New Roman" w:eastAsia="宋体" w:hAnsi="Times New Roman" w:cs="Times New Roman"/>
                <w:kern w:val="0"/>
                <w:szCs w:val="21"/>
              </w:rPr>
              <w:t>managanease</w:t>
            </w:r>
            <w:proofErr w:type="spellEnd"/>
            <w:r w:rsidRPr="00753CA6">
              <w:rPr>
                <w:rFonts w:ascii="Times New Roman" w:eastAsia="宋体" w:hAnsi="Times New Roman" w:cs="Times New Roman"/>
                <w:kern w:val="0"/>
                <w:szCs w:val="21"/>
              </w:rPr>
              <w:t xml:space="preserve"> transport</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GM001644</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50.5</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4.40E-83</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VFG042718</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AI090</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F9 fimbriae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GM001652</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40.4</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2.10E-57</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VFG044237</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IA059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direct heme uptake system</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GM001654</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41.2</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1.00E-81</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VFG011156</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CVF380</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LPS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GM001664</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47</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1.10E-105</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VFG012874</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CVF465</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Mxi</w:t>
            </w:r>
            <w:proofErr w:type="spellEnd"/>
            <w:r w:rsidRPr="00753CA6">
              <w:rPr>
                <w:rFonts w:ascii="Times New Roman" w:eastAsia="宋体" w:hAnsi="Times New Roman" w:cs="Times New Roman"/>
                <w:kern w:val="0"/>
                <w:szCs w:val="21"/>
              </w:rPr>
              <w:t xml:space="preserve">-Spa TTSS effectors controlled by </w:t>
            </w:r>
            <w:proofErr w:type="spellStart"/>
            <w:r w:rsidRPr="00753CA6">
              <w:rPr>
                <w:rFonts w:ascii="Times New Roman" w:eastAsia="宋体" w:hAnsi="Times New Roman" w:cs="Times New Roman"/>
                <w:kern w:val="0"/>
                <w:szCs w:val="21"/>
              </w:rPr>
              <w:t>MxiE</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GM001675</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48.6</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3.70E-55</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VFG042564</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AI042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F18 fimbriae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GM001688</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51.4</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1.20E-115</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VFG013196</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CVF506</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Heme biosynthesis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GM001692</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80.6</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2.50E-133</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VFG013466</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CVF494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LOS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GM001717</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60.5</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2.30E-82</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VFG039536</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CVF803</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T4SS effectors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GM001721</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90.1</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5.00E-92</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VFG038370</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VF0480</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T6SS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GM001723</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41.5</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1.10E-72</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VFG035856</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CVF736</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ACE T6SS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GM001736</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58.6</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3.20E-108</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VFG013087</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CVF484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MsbB2</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GM001762</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41.5</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6.50E-79</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VFG025879</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CVF643</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Flagella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GM001810</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42</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2.90E-39</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VFG009864</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CVF333</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MprA</w:t>
            </w:r>
            <w:proofErr w:type="spellEnd"/>
            <w:r w:rsidRPr="00753CA6">
              <w:rPr>
                <w:rFonts w:ascii="Times New Roman" w:eastAsia="宋体" w:hAnsi="Times New Roman" w:cs="Times New Roman"/>
                <w:kern w:val="0"/>
                <w:szCs w:val="21"/>
              </w:rPr>
              <w:t>/B</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GM001877</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47.1</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1.20E-31</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VFG035450</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CVF736</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ACE T6SS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GM001914</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54.2</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6.00E-76</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VFG045346</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VF0513</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IlpA</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GM001928</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60.5</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6.60E-60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VFG000463</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VF0109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SodCI</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GM001938</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40.9</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8.10E-61</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VFG026700</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CVF315</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Mycobactin</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GM001954</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45.5</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7.80E-40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VFG003498</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CVF037</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Ail</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GM001965</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42</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2.30E-60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VFG043148</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AI142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lateral flagella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GM001973</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40.4</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1.00E-56</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VFG001214</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VF0082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Type IV pili</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GM001995</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66.5</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2.30E-77</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VFG001867</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VF0169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SodB</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GM002020</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55</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2.30E-96</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VFG044185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IA023</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vulnibactin</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GM002021</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47.5</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2.50E-08</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VFG044241</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IA059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direct heme uptake system</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GM002023</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100</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0.00E+00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VFG044291</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IA060</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direct heme uptake system</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GM002024</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100</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1.60E-209</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VFG044292</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IA060</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direct heme uptake system</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GM002025</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100</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1.50E-140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VFG044293</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IA060</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direct heme uptake system</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GM002026</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100</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1.50E-185</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VFG044294</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IA060</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direct heme uptake system</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GM002027</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100</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3.60E-150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VFG044295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IA060</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direct heme uptake system</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GM002052</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42.8</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1.20E-62</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VFG013197</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CVF506</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Heme biosynthesis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GM002064</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44</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1.10E-219</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VFG012302</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CVF426</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Type I fimbriae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GM002065</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50.2</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3.80E-63</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VFG042681</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AI083</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type 1 fimbriae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GM002067</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48.1</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4.60E-43</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VFG021131</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CVF003</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Fim</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GM002069</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47.3</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1.90E-34</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VFG016532</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CVF591</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Capsule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GM002086</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49.1</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8.70E-233</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VFG006717</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VF0444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Lap</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GM002089</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49.9</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6.70E-93</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VFG016390</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CVF567</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Polysaccharide capsule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GM002090</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70</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7.80E-117</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VFG013348</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CVF494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LOS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lastRenderedPageBreak/>
              <w:t>GM002107</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49.7</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1.90E-87</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VFG005359</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CVF123</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Streptococcal plasmin receptor/GAPDH</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GM002125</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41.6</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6.10E-27</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VFG019944</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CVF529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GacS</w:t>
            </w:r>
            <w:proofErr w:type="spellEnd"/>
            <w:r w:rsidRPr="00753CA6">
              <w:rPr>
                <w:rFonts w:ascii="Times New Roman" w:eastAsia="宋体" w:hAnsi="Times New Roman" w:cs="Times New Roman"/>
                <w:kern w:val="0"/>
                <w:szCs w:val="21"/>
              </w:rPr>
              <w:t>/</w:t>
            </w:r>
            <w:proofErr w:type="spellStart"/>
            <w:r w:rsidRPr="00753CA6">
              <w:rPr>
                <w:rFonts w:ascii="Times New Roman" w:eastAsia="宋体" w:hAnsi="Times New Roman" w:cs="Times New Roman"/>
                <w:kern w:val="0"/>
                <w:szCs w:val="21"/>
              </w:rPr>
              <w:t>GacA</w:t>
            </w:r>
            <w:proofErr w:type="spellEnd"/>
            <w:r w:rsidRPr="00753CA6">
              <w:rPr>
                <w:rFonts w:ascii="Times New Roman" w:eastAsia="宋体" w:hAnsi="Times New Roman" w:cs="Times New Roman"/>
                <w:kern w:val="0"/>
                <w:szCs w:val="21"/>
              </w:rPr>
              <w:t xml:space="preserve"> two-component system</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GM002141</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44.9</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2.70E-36</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VFG013192</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CVF501</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Haemophilus</w:t>
            </w:r>
            <w:proofErr w:type="spellEnd"/>
            <w:r w:rsidRPr="00753CA6">
              <w:rPr>
                <w:rFonts w:ascii="Times New Roman" w:eastAsia="宋体" w:hAnsi="Times New Roman" w:cs="Times New Roman"/>
                <w:kern w:val="0"/>
                <w:szCs w:val="21"/>
              </w:rPr>
              <w:t xml:space="preserve"> iron transport locus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GM002155</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42.3</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3.40E-53</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VFG044099</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IA049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direct heme uptake system</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GM002179</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44.3</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1.10E-71</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VFG047558</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CVF839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Purine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GM002199</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45.7</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1.80E-35</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VFG011225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CVF381</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LPS-modifying enzyme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GM002226</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67.3</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3.60E-61</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VFG002318</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VF0394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Flagella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GM002227</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83.1</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2.40E-108</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VFG002319</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VF0394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Flagella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GM002228</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57.2</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8.60E-102</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VFG011232</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CVF382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Flagella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GM002229</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60.1</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5.20E-107</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VFG011232</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CVF382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Flagella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GM002230</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48.1</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1.70E-113</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VFG002324</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VF0394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Flagella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GM002231</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59.2</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5.10E-36</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VFG043053</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AI139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peritrichous flagella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GM002232</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43</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1.50E-20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VFG002326</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VF0394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Flagella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GM002238</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58.3</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1.50E-28</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VFG003147</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CVF039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Flagella (cluster I)</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GM002239</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59.4</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1.80E-191</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VFG023635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CVF039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Flagella (cluster I)</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GM002240</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81.7</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2.00E-150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VFG002329</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VF0394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Flagella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GM002241</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42.9</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2.40E-52</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VFG002330</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VF0394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Flagella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GM002242</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79.6</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7.50E-204</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VFG023641</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CVF039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Flagella (cluster I)</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GM002243</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62.1</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1.90E-47</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VFG002332</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VF0394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Flagella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GM002245</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57.1</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6.80E-43</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VFG023647</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CVF039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Flagella (cluster I)</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GM002246</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79</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2.20E-155</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VFG002335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VF0394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Flagella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GM002247</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67.9</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9.50E-46</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VFG043064</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AI139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peritrichous flagella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GM002248</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51.9</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7.20E-23</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VFG043065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AI139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peritrichous flagella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GM002249</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78.3</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2.90E-104</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VFG023655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CVF039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Flagella (cluster I)</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GM002250</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77.5</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1.40E-34</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VFG002339</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VF0394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Flagella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GM002251</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61.5</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2.70E-89</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VFG002669</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CVF039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Flagella (cluster I)</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GM002253</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46.4</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6.30E-71</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VFG002670</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CVF039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Flagella (cluster I)</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GM002254</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50.9</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1.90E-161</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VFG002671</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CVF039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Flagella (cluster I)</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GM002255</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54.8</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4.40E-89</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VFG002343</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VF0394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Flagella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GM002256</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76.5</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1.70E-153</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VFG043029</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AI139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peritrichous flagella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GM002257</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78.1</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2.10E-96</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VFG002345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VF0394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Flagella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GM002258</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83.5</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1.10E-122</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VFG003433</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CVF039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Flagella (cluster I)</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GM002259</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62.9</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1.20E-86</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VFG023672</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CVF039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Flagella (cluster I)</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GM002260</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53</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1.20E-123</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VFG002677</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CVF039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Flagella (cluster I)</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GM002261</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47.6</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2.90E-19</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VFG011281</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CVF382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Flagella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GM002262</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77.6</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3.80E-55</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VFG002679</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CVF039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Flagella (cluster I)</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GM002263</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65</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1.90E-46</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VFG002351</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VF0394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Flagella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GM002265</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51.5</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5.90E-21</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VFG023684</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CVF039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Flagella (cluster I)</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GM002266</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43.4</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7.30E-28</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VFG002683</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CVF039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Flagella (cluster I)</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GM002270</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78</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4.4e-312</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VFG023690</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CVF039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Flagella (cluster I)</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GM002271</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63.8</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1.90E-139</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VFG017341</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CVF039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Flagella (cluster I)</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lastRenderedPageBreak/>
              <w:t>GM002273</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74.1</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1.60E-82</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VFG043205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AI145</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peritrichous flagella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GM002274</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83.7</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2.50E-56</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VFG043206</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AI145</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peritrichous flagella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GM002275</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76.6</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1.90E-151</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VFG043038</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AI139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peritrichous flagella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GM002276</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63.8</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9.40E-99</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VFG043208</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AI145</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peritrichous flagella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GM002277</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45.7</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3.10E-116</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VFG043209</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AI145</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peritrichous flagella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GM002278</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55.6</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2.00E-158</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VFG043209</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AI145</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peritrichous flagella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GM002279</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81</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2.90E-65</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VFG043210</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AI145</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peritrichous flagella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GM002280</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65.3</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7.50E-246</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VFG043211</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AI145</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peritrichous flagella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GM002281</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57.5</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9.10E-101</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VFG043212</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AI145</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peritrichous flagella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GM002282</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71</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4.40E-120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VFG043213</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AI145</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peritrichous flagella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GM002283</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82.8</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6.00E-86</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VFG002687</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CVF039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Flagella (cluster I)</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GM002284</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81</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1.60E-46</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VFG002359</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VF0394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Flagella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GM002286</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62.4</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2.40E-73</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VFG004044</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CVF005</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Mg2+ transport</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GM002298</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56.3</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1.80E-95</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VFG013438</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CVF494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LOS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GM002354</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68.8</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4.80E-196</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VFG037041</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CVF760</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Catalase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GM002429</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52.4</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3.60E-10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VFG042629</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AI072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Proteus-like (MR/P) fimbriae, mannose resistant (biofilm formation)</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GM002445</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45.1</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6.00E-55</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VFG013192</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CVF501</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Haemophilus</w:t>
            </w:r>
            <w:proofErr w:type="spellEnd"/>
            <w:r w:rsidRPr="00753CA6">
              <w:rPr>
                <w:rFonts w:ascii="Times New Roman" w:eastAsia="宋体" w:hAnsi="Times New Roman" w:cs="Times New Roman"/>
                <w:kern w:val="0"/>
                <w:szCs w:val="21"/>
              </w:rPr>
              <w:t xml:space="preserve"> iron transport locus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GM002463</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46.6</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3.50E-27</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VFG031464</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CVF660</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Nucleoside diphosphate kinase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GM002487</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44.7</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2.50E-95</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VFG043345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AI149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polar flagella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GM002492</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100</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1.10E-97</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VFG042610</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AI070</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PMF pili</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GM002493</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99.6</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0.00E+00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VFG042611</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AI070</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PMF pili</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GM002494</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99.6</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6.30E-144</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VFG042612</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AI070</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PMF pili</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GM002495</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99.7</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1.10E-210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VFG042613</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AI070</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PMF pili</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GM002496</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99.5</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7.60E-99</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VFG042614</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AI070</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PMF pili</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GM002510</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65.6</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1.90E-68</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VFG000121</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VF0091</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Alginate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GM002572</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56.8</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4.80E-231</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VFG012633</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CVF461</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Iron-regulated element</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GM002578</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60.3</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4.40E-110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VFG013287</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CVF494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LOS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GM002589</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51.2</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1.20E-71</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VFG038332</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VF0479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T3SS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GM002616</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48.7</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1.10E-187</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VFG007023</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CVF263</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RTX toxin</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GM002617</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46.5</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4.80E-110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VFG007030</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CVF263</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RTX toxin</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GM002618</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49.3</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1.20E-189</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VFG038918</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CVF795</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The repeat in toxin (RTX)</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GM002632</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53.9</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0.00E+00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VFG007017</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CVF263</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RTX toxin</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GM002639</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47.8</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9.30E-31</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VFG045955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CVF825</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 xml:space="preserve">Hemorrhagic </w:t>
            </w:r>
            <w:proofErr w:type="gramStart"/>
            <w:r w:rsidRPr="00753CA6">
              <w:rPr>
                <w:rFonts w:ascii="Times New Roman" w:eastAsia="宋体" w:hAnsi="Times New Roman" w:cs="Times New Roman"/>
                <w:kern w:val="0"/>
                <w:szCs w:val="21"/>
              </w:rPr>
              <w:t>E.coli</w:t>
            </w:r>
            <w:proofErr w:type="gramEnd"/>
            <w:r w:rsidRPr="00753CA6">
              <w:rPr>
                <w:rFonts w:ascii="Times New Roman" w:eastAsia="宋体" w:hAnsi="Times New Roman" w:cs="Times New Roman"/>
                <w:kern w:val="0"/>
                <w:szCs w:val="21"/>
              </w:rPr>
              <w:t xml:space="preserve"> pilus (HCP)</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GM002640</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48.9</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6.90E-91</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VFG042799</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AI102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Hemorrhagic Coli pili (HCP)</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GM002646</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99.3</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0.00E+00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VFG042330</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SS132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HpmA-HpmB</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GM002647</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99.6</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0.00E+00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VFG042331</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SS132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HpmA-HpmB</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GM002651</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73.7</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6.50E-135</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VFG013417</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CVF494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LOS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GM002673</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48.5</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7.70E-44</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VFG009376</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CVF309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Leucine synthesis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lastRenderedPageBreak/>
              <w:t>GM002706</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98.8</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1.30E-138</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VFG042332</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SS172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AipA</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GM002774</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50.2</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1.00E-63</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VFG013326</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CVF494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LOS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GM002787</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41.2</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1.30E-133</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VFG031407</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CVF658</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Copper exporter</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GM002796</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41.7</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6.80E-70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VFG002689</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CVF043</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O-antigen</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GM002797</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49.4</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4.00E-87</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VFG013617</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CVF506</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Heme biosynthesis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GM002822</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43.8</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1.30E-08</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VFG042629</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AI072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Proteus-like (MR/P) fimbriae, mannose resistant (biofilm formation)</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GM002826</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48.2</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2.50E-128</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VFG021660</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CVF027</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Sti</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GM002827</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42.8</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3.90E-41</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VFG012335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VF0222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S fimbriae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GM002832</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40.7</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1.10E-28</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VFG033094</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CVF425</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 fimbriae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GM002835</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63.6</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1.60E-88</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VFG042586</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AI046</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Sfp</w:t>
            </w:r>
            <w:proofErr w:type="spellEnd"/>
            <w:r w:rsidRPr="00753CA6">
              <w:rPr>
                <w:rFonts w:ascii="Times New Roman" w:eastAsia="宋体" w:hAnsi="Times New Roman" w:cs="Times New Roman"/>
                <w:kern w:val="0"/>
                <w:szCs w:val="21"/>
              </w:rPr>
              <w:t xml:space="preserve"> fimbriae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GM002836</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58.3</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4.00E-304</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VFG042585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AI046</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Sfp</w:t>
            </w:r>
            <w:proofErr w:type="spellEnd"/>
            <w:r w:rsidRPr="00753CA6">
              <w:rPr>
                <w:rFonts w:ascii="Times New Roman" w:eastAsia="宋体" w:hAnsi="Times New Roman" w:cs="Times New Roman"/>
                <w:kern w:val="0"/>
                <w:szCs w:val="21"/>
              </w:rPr>
              <w:t xml:space="preserve"> fimbriae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GM002838</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52</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6.10E-40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VFG042651</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AI078</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Pix pilus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GM002845</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79.9</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1.50E-145</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VFG000477</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VF0112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RpoS</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GM002853</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49.7</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1.20E-47</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VFG015885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CVF546</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Phytotoxin phaseolotoxin</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GM002869</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49</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3.10E-39</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VFG002552</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VF0436</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Capsule I</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GM002872</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63.5</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6.00E-100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VFG045346</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VF0513</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IlpA</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GM002883</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63</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3.20E-131</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VFG013386</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CVF494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LOS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GM002884</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68.2</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1.70E-102</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VFG013167</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CVF494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LOS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GM002885</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47.2</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1.70E-32</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VFG011402</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CVF383</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LPS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GM002886</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68.6</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3.40E-132</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VFG013165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CVF494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LOS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GM002889</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43.9</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6.20E-102</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VFG015009</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CVF523</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Alginate regulation</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GM002891</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44.6</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3.60E-53</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VFG045688</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CVF618</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Capsule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GM002934</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40</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1.10E-33</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VFG030679</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CVF651</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Trehalose</w:t>
            </w:r>
            <w:proofErr w:type="spellEnd"/>
            <w:r w:rsidRPr="00753CA6">
              <w:rPr>
                <w:rFonts w:ascii="Times New Roman" w:eastAsia="宋体" w:hAnsi="Times New Roman" w:cs="Times New Roman"/>
                <w:kern w:val="0"/>
                <w:szCs w:val="21"/>
              </w:rPr>
              <w:t>-recycling ABC transporter</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GM002950</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99.4</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0.00E+00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VFG042333</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SS112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Proteus toxic agglutinin (</w:t>
            </w:r>
            <w:proofErr w:type="spellStart"/>
            <w:r w:rsidRPr="00753CA6">
              <w:rPr>
                <w:rFonts w:ascii="Times New Roman" w:eastAsia="宋体" w:hAnsi="Times New Roman" w:cs="Times New Roman"/>
                <w:kern w:val="0"/>
                <w:szCs w:val="21"/>
              </w:rPr>
              <w:t>Pta</w:t>
            </w:r>
            <w:proofErr w:type="spellEnd"/>
            <w:r w:rsidRPr="00753CA6">
              <w:rPr>
                <w:rFonts w:ascii="Times New Roman" w:eastAsia="宋体" w:hAnsi="Times New Roman" w:cs="Times New Roman"/>
                <w:kern w:val="0"/>
                <w:szCs w:val="21"/>
              </w:rPr>
              <w:t>)</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GM002958</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65.5</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1.20E-164</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VFG044140</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IA044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HasA</w:t>
            </w:r>
            <w:proofErr w:type="spellEnd"/>
            <w:r w:rsidRPr="00753CA6">
              <w:rPr>
                <w:rFonts w:ascii="Times New Roman" w:eastAsia="宋体" w:hAnsi="Times New Roman" w:cs="Times New Roman"/>
                <w:kern w:val="0"/>
                <w:szCs w:val="21"/>
              </w:rPr>
              <w:t xml:space="preserve">-type </w:t>
            </w:r>
            <w:proofErr w:type="spellStart"/>
            <w:r w:rsidRPr="00753CA6">
              <w:rPr>
                <w:rFonts w:ascii="Times New Roman" w:eastAsia="宋体" w:hAnsi="Times New Roman" w:cs="Times New Roman"/>
                <w:kern w:val="0"/>
                <w:szCs w:val="21"/>
              </w:rPr>
              <w:t>hemophore</w:t>
            </w:r>
            <w:proofErr w:type="spellEnd"/>
            <w:r w:rsidRPr="00753CA6">
              <w:rPr>
                <w:rFonts w:ascii="Times New Roman" w:eastAsia="宋体" w:hAnsi="Times New Roman" w:cs="Times New Roman"/>
                <w:kern w:val="0"/>
                <w:szCs w:val="21"/>
              </w:rPr>
              <w:t>-mediated heme uptake system</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GM002968</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70.4</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2.70E-191</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VFG013435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CVF494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LOS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GM002978</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40.5</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4.70E-36</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VFG015510</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CVF536</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Phenazines biosynthesis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GM002982</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53.2</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3.70E-81</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VFG009718</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CVF325</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Sigma 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GM002991</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42.3</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6.40E-71</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VFG043040</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AI139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peritrichous flagella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GM002992</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40.4</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1.70E-63</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VFG043040</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AI139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peritrichous flagella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GM003096</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98.6</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4.50E-78</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VFG038025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CVF775</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Capsule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GM003097</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100</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7.40E-90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VFG038010</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CVF775</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Capsule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GM003245</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74.9</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5.20E-228</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VFG010484</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CVF347</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Hsp60</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GM003270</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44.5</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1.30E-46</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VFG043577</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AI396</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M. catarrhalis adherence protein (</w:t>
            </w:r>
            <w:proofErr w:type="spellStart"/>
            <w:r w:rsidRPr="00753CA6">
              <w:rPr>
                <w:rFonts w:ascii="Times New Roman" w:eastAsia="宋体" w:hAnsi="Times New Roman" w:cs="Times New Roman"/>
                <w:kern w:val="0"/>
                <w:szCs w:val="21"/>
              </w:rPr>
              <w:t>McaP</w:t>
            </w:r>
            <w:proofErr w:type="spellEnd"/>
            <w:r w:rsidRPr="00753CA6">
              <w:rPr>
                <w:rFonts w:ascii="Times New Roman" w:eastAsia="宋体" w:hAnsi="Times New Roman" w:cs="Times New Roman"/>
                <w:kern w:val="0"/>
                <w:szCs w:val="21"/>
              </w:rPr>
              <w:t>)</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GM003284</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40.8</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1.00E-56</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VFG012628</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CVF460</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Hemin uptake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GM003292</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50</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1.70E-44</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VFG041856</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SS016</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Cpi-1a + Cpi-1 (SPI-1 like)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GM003293</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43.2</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1.70E-83</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VFG041463</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SS005</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PAI-2 encoded</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lastRenderedPageBreak/>
              <w:t>GM003294</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42</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8.30E-51</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VFG003517</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SS018</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Ysa</w:t>
            </w:r>
            <w:proofErr w:type="spellEnd"/>
            <w:r w:rsidRPr="00753CA6">
              <w:rPr>
                <w:rFonts w:ascii="Times New Roman" w:eastAsia="宋体" w:hAnsi="Times New Roman" w:cs="Times New Roman"/>
                <w:kern w:val="0"/>
                <w:szCs w:val="21"/>
              </w:rPr>
              <w:t xml:space="preserve"> T3SS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GM003295</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63</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2.00E-25</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VFG002454</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VF0428</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Bsa</w:t>
            </w:r>
            <w:proofErr w:type="spellEnd"/>
            <w:r w:rsidRPr="00753CA6">
              <w:rPr>
                <w:rFonts w:ascii="Times New Roman" w:eastAsia="宋体" w:hAnsi="Times New Roman" w:cs="Times New Roman"/>
                <w:kern w:val="0"/>
                <w:szCs w:val="21"/>
              </w:rPr>
              <w:t xml:space="preserve"> T3SS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GM003296</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59.6</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3.60E-71</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VFG002455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VF0428</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Bsa</w:t>
            </w:r>
            <w:proofErr w:type="spellEnd"/>
            <w:r w:rsidRPr="00753CA6">
              <w:rPr>
                <w:rFonts w:ascii="Times New Roman" w:eastAsia="宋体" w:hAnsi="Times New Roman" w:cs="Times New Roman"/>
                <w:kern w:val="0"/>
                <w:szCs w:val="21"/>
              </w:rPr>
              <w:t xml:space="preserve"> T3SS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GM003300</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52.8</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3.40E-126</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VFG003523</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SS018</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Ysa</w:t>
            </w:r>
            <w:proofErr w:type="spellEnd"/>
            <w:r w:rsidRPr="00753CA6">
              <w:rPr>
                <w:rFonts w:ascii="Times New Roman" w:eastAsia="宋体" w:hAnsi="Times New Roman" w:cs="Times New Roman"/>
                <w:kern w:val="0"/>
                <w:szCs w:val="21"/>
              </w:rPr>
              <w:t xml:space="preserve"> T3SS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GM003302</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53.4</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2.80E-202</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VFG003525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SS018</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Ysa</w:t>
            </w:r>
            <w:proofErr w:type="spellEnd"/>
            <w:r w:rsidRPr="00753CA6">
              <w:rPr>
                <w:rFonts w:ascii="Times New Roman" w:eastAsia="宋体" w:hAnsi="Times New Roman" w:cs="Times New Roman"/>
                <w:kern w:val="0"/>
                <w:szCs w:val="21"/>
              </w:rPr>
              <w:t xml:space="preserve"> T3SS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GM003304</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40.9</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4.90E-104</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VFG020107</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CVF462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Mxi</w:t>
            </w:r>
            <w:proofErr w:type="spellEnd"/>
            <w:r w:rsidRPr="00753CA6">
              <w:rPr>
                <w:rFonts w:ascii="Times New Roman" w:eastAsia="宋体" w:hAnsi="Times New Roman" w:cs="Times New Roman"/>
                <w:kern w:val="0"/>
                <w:szCs w:val="21"/>
              </w:rPr>
              <w:t>-Spa TTSA (type III secretion apparatus)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GM003308</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47.9</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1.20E-11</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VFG012643</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CVF462</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Mxi</w:t>
            </w:r>
            <w:proofErr w:type="spellEnd"/>
            <w:r w:rsidRPr="00753CA6">
              <w:rPr>
                <w:rFonts w:ascii="Times New Roman" w:eastAsia="宋体" w:hAnsi="Times New Roman" w:cs="Times New Roman"/>
                <w:kern w:val="0"/>
                <w:szCs w:val="21"/>
              </w:rPr>
              <w:t>-Spa TTSA (type III secretion apparatus)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GM003309</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41.3</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1.20E-07</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VFG025179</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CVF641</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Bsa</w:t>
            </w:r>
            <w:proofErr w:type="spellEnd"/>
            <w:r w:rsidRPr="00753CA6">
              <w:rPr>
                <w:rFonts w:ascii="Times New Roman" w:eastAsia="宋体" w:hAnsi="Times New Roman" w:cs="Times New Roman"/>
                <w:kern w:val="0"/>
                <w:szCs w:val="21"/>
              </w:rPr>
              <w:t xml:space="preserve"> T3SS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GM003310</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41.5</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2.40E-39</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VFG018554</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CVF031</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TTSS (SPI-1 encode)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GM003326</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42.4</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2.00E-77</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VFG006720</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CVF228</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Listeria adhesion protein</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GM003328</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41.5</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1.30E-101</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VFG031960</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CVF228</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Listeria adhesion protein</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GM003337</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41.6</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4.10E-31</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VFG018389</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CVF003</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Fim</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GM003338</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44.1</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1.80E-49</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VFG042681</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AI083</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type 1 fimbriae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GM003339</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47</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2.20E-225</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VFG033271</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CVF426</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Type I fimbriae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GM003340</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40.7</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3.10E-25</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VFG043615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AI075</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type 1 fimbriae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GM003346</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46.2</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9.50E-64</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VFG030696</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CVF651</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Trehalose</w:t>
            </w:r>
            <w:proofErr w:type="spellEnd"/>
            <w:r w:rsidRPr="00753CA6">
              <w:rPr>
                <w:rFonts w:ascii="Times New Roman" w:eastAsia="宋体" w:hAnsi="Times New Roman" w:cs="Times New Roman"/>
                <w:kern w:val="0"/>
                <w:szCs w:val="21"/>
              </w:rPr>
              <w:t>-recycling ABC transporter</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GM003364</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77.6</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7.00E-257</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VFG013531</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CVF495</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Exopolysaccharide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GM003373</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61.3</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1.40E-146</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VFG001381</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VF0253</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Isocitrate lyase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GM003384</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42.7</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8.80E-16</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VFG043551</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AI354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histone-like protein (</w:t>
            </w:r>
            <w:proofErr w:type="spellStart"/>
            <w:r w:rsidRPr="00753CA6">
              <w:rPr>
                <w:rFonts w:ascii="Times New Roman" w:eastAsia="宋体" w:hAnsi="Times New Roman" w:cs="Times New Roman"/>
                <w:kern w:val="0"/>
                <w:szCs w:val="21"/>
              </w:rPr>
              <w:t>Hlp</w:t>
            </w:r>
            <w:proofErr w:type="spellEnd"/>
            <w:r w:rsidRPr="00753CA6">
              <w:rPr>
                <w:rFonts w:ascii="Times New Roman" w:eastAsia="宋体" w:hAnsi="Times New Roman" w:cs="Times New Roman"/>
                <w:kern w:val="0"/>
                <w:szCs w:val="21"/>
              </w:rPr>
              <w:t>)/laminin-binding protein (LBP)</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GM003387</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78</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2.50E-162</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VFG013200</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CVF506</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Heme biosynthesis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GM003392</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41.7</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1.20E-46</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VFG044378</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IA009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thioquinolobactin</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GM003405</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82.2</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3.60E-194</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VFG046459</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CVF827</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EF-Tu</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GM003421</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48.9</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1.40E-82</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VFG025884</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CVF643</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Flagella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GM003422</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40</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1.90E-92</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VFG043209</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AI145</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peritrichous flagella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GM003425</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49.1</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8.20E-41</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VFG035450</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CVF736</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ACE T6SS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GM003426</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45.2</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2.90E-63</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VFG043209</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AI145</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peritrichous flagella</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GM003434</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65.8</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1.10E-74</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VFG042734</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AI097</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type IV pili</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GM003457</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41.2</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1.20E-28</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VFG016532</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CVF591</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Capsule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GM003458</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41.9</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4.90E-24</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VFG016532</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CVF591</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Capsule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GM003478</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40.3</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1.50E-142</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VFG009926</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CVF335</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w:t>
            </w:r>
            <w:proofErr w:type="spellStart"/>
            <w:r w:rsidRPr="00753CA6">
              <w:rPr>
                <w:rFonts w:ascii="Times New Roman" w:eastAsia="宋体" w:hAnsi="Times New Roman" w:cs="Times New Roman"/>
                <w:kern w:val="0"/>
                <w:szCs w:val="21"/>
              </w:rPr>
              <w:t>ppGpp</w:t>
            </w:r>
            <w:proofErr w:type="spellEnd"/>
            <w:r w:rsidRPr="00753CA6">
              <w:rPr>
                <w:rFonts w:ascii="Times New Roman" w:eastAsia="宋体" w:hAnsi="Times New Roman" w:cs="Times New Roman"/>
                <w:kern w:val="0"/>
                <w:szCs w:val="21"/>
              </w:rPr>
              <w:t xml:space="preserve"> synthesis and hydrolysis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GM003491</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49.5</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1.00E-131</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VFG009407</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CVF311</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Glutamine synthesis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GM003493</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42.5</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7.50E-82</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VFG042915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AI117</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type IV pili</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GM003494</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68.5</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2.90E-187</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VFG013205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CVF506</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Heme biosynthesis</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GM003500</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40.9</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1.60E-43</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VFG038219</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VF0463</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BfmRS</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GM003529</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55.8</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5.00E-07</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VFG045722</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CVF359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Ferrous iron transport</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GM003530</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46.9</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1.80E-202</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VFG047394</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CVF836</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Ferrous iron-transport system</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GM003567</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45.8</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2.20E-79</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VFG044221</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IA028</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petrobactin</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lastRenderedPageBreak/>
              <w:t>GM003569</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56.4</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4.70E-75</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VFG044219</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IA028</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petrobactin</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GM003601</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42.7</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3.10E-49</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VFG034435</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CVF625</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E. coli common pilus (ECP)</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GM003602</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52.6</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4.20E-45</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VFG034418</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CVF625</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E. coli common pilus (ECP)</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GM003621</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45.9</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3.90E-67</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VFG045346</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VF0513</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IlpA</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GM003627</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41.5</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2.90E-57</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VFG013118</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CVF486</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Type IV pili</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GM003632</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65.8</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2.00E-77</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VFG046612</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CVF833</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Capsule</w:t>
            </w:r>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GM003638</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45.9</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1.20E-45</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VFG001867</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VF0169</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SodB</w:t>
            </w:r>
            <w:proofErr w:type="spellEnd"/>
          </w:p>
        </w:tc>
      </w:tr>
      <w:tr w:rsidR="00753CA6" w:rsidRPr="00753CA6" w:rsidTr="001E31D6">
        <w:trPr>
          <w:trHeight w:val="270"/>
        </w:trPr>
        <w:tc>
          <w:tcPr>
            <w:tcW w:w="1325"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GM003670</w:t>
            </w:r>
          </w:p>
        </w:tc>
        <w:tc>
          <w:tcPr>
            <w:tcW w:w="686"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52</w:t>
            </w:r>
          </w:p>
        </w:tc>
        <w:tc>
          <w:tcPr>
            <w:tcW w:w="1157" w:type="dxa"/>
            <w:gridSpan w:val="2"/>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7.20E-130</w:t>
            </w:r>
          </w:p>
        </w:tc>
        <w:tc>
          <w:tcPr>
            <w:tcW w:w="1701"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VFG047249</w:t>
            </w:r>
          </w:p>
        </w:tc>
        <w:tc>
          <w:tcPr>
            <w:tcW w:w="99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CVF834</w:t>
            </w:r>
          </w:p>
        </w:tc>
        <w:tc>
          <w:tcPr>
            <w:tcW w:w="2662" w:type="dxa"/>
            <w:tcBorders>
              <w:top w:val="nil"/>
              <w:left w:val="nil"/>
              <w:bottom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LPS</w:t>
            </w:r>
          </w:p>
        </w:tc>
      </w:tr>
      <w:tr w:rsidR="00753CA6" w:rsidRPr="00753CA6" w:rsidTr="001E31D6">
        <w:trPr>
          <w:trHeight w:val="270"/>
        </w:trPr>
        <w:tc>
          <w:tcPr>
            <w:tcW w:w="1325" w:type="dxa"/>
            <w:tcBorders>
              <w:top w:val="nil"/>
              <w:left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GM003688</w:t>
            </w:r>
          </w:p>
        </w:tc>
        <w:tc>
          <w:tcPr>
            <w:tcW w:w="686" w:type="dxa"/>
            <w:tcBorders>
              <w:top w:val="nil"/>
              <w:left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44.5</w:t>
            </w:r>
          </w:p>
        </w:tc>
        <w:tc>
          <w:tcPr>
            <w:tcW w:w="1157" w:type="dxa"/>
            <w:gridSpan w:val="2"/>
            <w:tcBorders>
              <w:top w:val="nil"/>
              <w:left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9.10E-56</w:t>
            </w:r>
          </w:p>
        </w:tc>
        <w:tc>
          <w:tcPr>
            <w:tcW w:w="1701" w:type="dxa"/>
            <w:tcBorders>
              <w:top w:val="nil"/>
              <w:left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VFG013192</w:t>
            </w:r>
          </w:p>
        </w:tc>
        <w:tc>
          <w:tcPr>
            <w:tcW w:w="992" w:type="dxa"/>
            <w:tcBorders>
              <w:top w:val="nil"/>
              <w:left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CVF501</w:t>
            </w:r>
          </w:p>
        </w:tc>
        <w:tc>
          <w:tcPr>
            <w:tcW w:w="2662" w:type="dxa"/>
            <w:tcBorders>
              <w:top w:val="nil"/>
              <w:left w:val="nil"/>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proofErr w:type="spellStart"/>
            <w:r w:rsidRPr="00753CA6">
              <w:rPr>
                <w:rFonts w:ascii="Times New Roman" w:eastAsia="宋体" w:hAnsi="Times New Roman" w:cs="Times New Roman"/>
                <w:kern w:val="0"/>
                <w:szCs w:val="21"/>
              </w:rPr>
              <w:t>Haemophilus</w:t>
            </w:r>
            <w:proofErr w:type="spellEnd"/>
            <w:r w:rsidRPr="00753CA6">
              <w:rPr>
                <w:rFonts w:ascii="Times New Roman" w:eastAsia="宋体" w:hAnsi="Times New Roman" w:cs="Times New Roman"/>
                <w:kern w:val="0"/>
                <w:szCs w:val="21"/>
              </w:rPr>
              <w:t xml:space="preserve"> iron transport locus</w:t>
            </w:r>
          </w:p>
        </w:tc>
      </w:tr>
      <w:tr w:rsidR="0083552D" w:rsidRPr="00753CA6" w:rsidTr="001E31D6">
        <w:trPr>
          <w:trHeight w:val="270"/>
        </w:trPr>
        <w:tc>
          <w:tcPr>
            <w:tcW w:w="1325" w:type="dxa"/>
            <w:tcBorders>
              <w:top w:val="nil"/>
              <w:left w:val="nil"/>
              <w:bottom w:val="single" w:sz="12" w:space="0" w:color="auto"/>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GM003718</w:t>
            </w:r>
          </w:p>
        </w:tc>
        <w:tc>
          <w:tcPr>
            <w:tcW w:w="686" w:type="dxa"/>
            <w:tcBorders>
              <w:top w:val="nil"/>
              <w:left w:val="nil"/>
              <w:bottom w:val="single" w:sz="12" w:space="0" w:color="auto"/>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61.5</w:t>
            </w:r>
          </w:p>
        </w:tc>
        <w:tc>
          <w:tcPr>
            <w:tcW w:w="1157" w:type="dxa"/>
            <w:gridSpan w:val="2"/>
            <w:tcBorders>
              <w:top w:val="nil"/>
              <w:left w:val="nil"/>
              <w:bottom w:val="single" w:sz="12" w:space="0" w:color="auto"/>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8.90E-103</w:t>
            </w:r>
          </w:p>
        </w:tc>
        <w:tc>
          <w:tcPr>
            <w:tcW w:w="1701" w:type="dxa"/>
            <w:tcBorders>
              <w:top w:val="nil"/>
              <w:left w:val="nil"/>
              <w:bottom w:val="single" w:sz="12" w:space="0" w:color="auto"/>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VFG013348</w:t>
            </w:r>
          </w:p>
        </w:tc>
        <w:tc>
          <w:tcPr>
            <w:tcW w:w="992" w:type="dxa"/>
            <w:tcBorders>
              <w:top w:val="nil"/>
              <w:left w:val="nil"/>
              <w:bottom w:val="single" w:sz="12" w:space="0" w:color="auto"/>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CVF494</w:t>
            </w:r>
          </w:p>
        </w:tc>
        <w:tc>
          <w:tcPr>
            <w:tcW w:w="2662" w:type="dxa"/>
            <w:tcBorders>
              <w:top w:val="nil"/>
              <w:left w:val="nil"/>
              <w:bottom w:val="single" w:sz="12" w:space="0" w:color="auto"/>
              <w:right w:val="nil"/>
            </w:tcBorders>
            <w:shd w:val="clear" w:color="auto" w:fill="auto"/>
            <w:noWrap/>
            <w:vAlign w:val="center"/>
          </w:tcPr>
          <w:p w:rsidR="00603431" w:rsidRPr="00753CA6" w:rsidRDefault="00603431" w:rsidP="00C212BF">
            <w:pPr>
              <w:widowControl/>
              <w:jc w:val="center"/>
              <w:rPr>
                <w:rFonts w:ascii="Times New Roman" w:eastAsia="宋体" w:hAnsi="Times New Roman" w:cs="Times New Roman"/>
                <w:kern w:val="0"/>
                <w:szCs w:val="21"/>
              </w:rPr>
            </w:pPr>
            <w:r w:rsidRPr="00753CA6">
              <w:rPr>
                <w:rFonts w:ascii="Times New Roman" w:eastAsia="宋体" w:hAnsi="Times New Roman" w:cs="Times New Roman"/>
                <w:kern w:val="0"/>
                <w:szCs w:val="21"/>
              </w:rPr>
              <w:t>LOS</w:t>
            </w:r>
          </w:p>
        </w:tc>
      </w:tr>
    </w:tbl>
    <w:p w:rsidR="00543B97" w:rsidRPr="00753CA6" w:rsidRDefault="00543B97"/>
    <w:p w:rsidR="001E31D6" w:rsidRPr="00753CA6" w:rsidRDefault="001E31D6">
      <w:pPr>
        <w:widowControl/>
        <w:jc w:val="left"/>
      </w:pPr>
      <w:r w:rsidRPr="00753CA6">
        <w:br w:type="page"/>
      </w:r>
    </w:p>
    <w:p w:rsidR="001E31D6" w:rsidRPr="00753CA6" w:rsidRDefault="001E31D6">
      <w:pPr>
        <w:widowControl/>
        <w:jc w:val="left"/>
      </w:pPr>
    </w:p>
    <w:p w:rsidR="00DD5305" w:rsidRPr="00753CA6" w:rsidRDefault="002F618F" w:rsidP="0033108E">
      <w:pPr>
        <w:spacing w:line="360" w:lineRule="auto"/>
        <w:jc w:val="center"/>
      </w:pPr>
      <w:r w:rsidRPr="00753CA6">
        <w:rPr>
          <w:noProof/>
        </w:rPr>
        <w:drawing>
          <wp:inline distT="0" distB="0" distL="0" distR="0" wp14:anchorId="72E62936" wp14:editId="02C7F87A">
            <wp:extent cx="5252085" cy="3673598"/>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5296400" cy="3704594"/>
                    </a:xfrm>
                    <a:prstGeom prst="rect">
                      <a:avLst/>
                    </a:prstGeom>
                  </pic:spPr>
                </pic:pic>
              </a:graphicData>
            </a:graphic>
          </wp:inline>
        </w:drawing>
      </w:r>
      <w:r w:rsidRPr="00753CA6">
        <w:rPr>
          <w:rFonts w:ascii="Times New Roman" w:hAnsi="Times New Roman" w:cs="Times New Roman"/>
        </w:rPr>
        <w:t>S</w:t>
      </w:r>
      <w:r w:rsidRPr="00753CA6">
        <w:rPr>
          <w:rFonts w:ascii="Times New Roman" w:hAnsi="Times New Roman" w:cs="Times New Roman" w:hint="eastAsia"/>
        </w:rPr>
        <w:t>upplement</w:t>
      </w:r>
      <w:r w:rsidRPr="00753CA6">
        <w:rPr>
          <w:rFonts w:ascii="Times New Roman" w:hAnsi="Times New Roman" w:cs="Times New Roman"/>
        </w:rPr>
        <w:t xml:space="preserve"> </w:t>
      </w:r>
      <w:r w:rsidR="00753CA6">
        <w:rPr>
          <w:rFonts w:ascii="Times New Roman" w:hAnsi="Times New Roman" w:cs="Times New Roman"/>
        </w:rPr>
        <w:t>F</w:t>
      </w:r>
      <w:bookmarkStart w:id="9" w:name="_GoBack"/>
      <w:bookmarkEnd w:id="9"/>
      <w:r w:rsidRPr="00753CA6">
        <w:rPr>
          <w:rFonts w:ascii="Times New Roman" w:hAnsi="Times New Roman" w:cs="Times New Roman"/>
        </w:rPr>
        <w:t xml:space="preserve">igure </w:t>
      </w:r>
      <w:r w:rsidR="007E25EB" w:rsidRPr="00753CA6">
        <w:rPr>
          <w:rFonts w:ascii="Times New Roman" w:hAnsi="Times New Roman" w:cs="Times New Roman"/>
        </w:rPr>
        <w:t>S</w:t>
      </w:r>
      <w:r w:rsidR="0085230E" w:rsidRPr="00753CA6">
        <w:rPr>
          <w:rFonts w:ascii="Times New Roman" w:hAnsi="Times New Roman" w:cs="Times New Roman"/>
        </w:rPr>
        <w:t>3</w:t>
      </w:r>
      <w:r w:rsidRPr="00753CA6">
        <w:rPr>
          <w:rFonts w:ascii="Times New Roman" w:hAnsi="Times New Roman" w:cs="Times New Roman" w:hint="eastAsia"/>
        </w:rPr>
        <w:t>.</w:t>
      </w:r>
      <w:r w:rsidRPr="00753CA6">
        <w:rPr>
          <w:rFonts w:ascii="Times New Roman" w:hAnsi="Times New Roman" w:cs="Times New Roman"/>
        </w:rPr>
        <w:t xml:space="preserve"> Statistical Map of Gene Distribution in Gene Island.</w:t>
      </w:r>
    </w:p>
    <w:p w:rsidR="00DD5305" w:rsidRPr="00753CA6" w:rsidRDefault="00DD5305" w:rsidP="0033108E">
      <w:pPr>
        <w:ind w:firstLineChars="900" w:firstLine="1890"/>
        <w:jc w:val="center"/>
        <w:rPr>
          <w:rFonts w:ascii="Times New Roman" w:hAnsi="Times New Roman" w:cs="Times New Roman"/>
        </w:rPr>
      </w:pPr>
    </w:p>
    <w:p w:rsidR="00DD5305" w:rsidRPr="00753CA6" w:rsidRDefault="00DD5305"/>
    <w:p w:rsidR="00DD5305" w:rsidRPr="00753CA6" w:rsidRDefault="00DD5305"/>
    <w:p w:rsidR="00DD5305" w:rsidRPr="00753CA6" w:rsidRDefault="00DD5305"/>
    <w:p w:rsidR="00DD5305" w:rsidRPr="00753CA6" w:rsidRDefault="00DD5305"/>
    <w:p w:rsidR="00DD5305" w:rsidRPr="00753CA6" w:rsidRDefault="00DD5305"/>
    <w:p w:rsidR="00DD5305" w:rsidRPr="00753CA6" w:rsidRDefault="00DD5305"/>
    <w:p w:rsidR="00DD5305" w:rsidRPr="00753CA6" w:rsidRDefault="00DD5305"/>
    <w:p w:rsidR="00DD5305" w:rsidRPr="00753CA6" w:rsidRDefault="00DD5305"/>
    <w:p w:rsidR="00DD5305" w:rsidRPr="00753CA6" w:rsidRDefault="00DD5305"/>
    <w:p w:rsidR="00E42F82" w:rsidRPr="00753CA6" w:rsidRDefault="00E42F82"/>
    <w:sectPr w:rsidR="00E42F82" w:rsidRPr="00753CA6" w:rsidSect="008E0D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9D8" w:rsidRDefault="00F219D8" w:rsidP="00603431">
      <w:r>
        <w:separator/>
      </w:r>
    </w:p>
  </w:endnote>
  <w:endnote w:type="continuationSeparator" w:id="0">
    <w:p w:rsidR="00F219D8" w:rsidRDefault="00F219D8" w:rsidP="0060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Y66+ZMXAfm-67">
    <w:altName w:val="Cambria"/>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9D8" w:rsidRDefault="00F219D8" w:rsidP="00603431">
      <w:r>
        <w:separator/>
      </w:r>
    </w:p>
  </w:footnote>
  <w:footnote w:type="continuationSeparator" w:id="0">
    <w:p w:rsidR="00F219D8" w:rsidRDefault="00F219D8" w:rsidP="00603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A7F"/>
    <w:multiLevelType w:val="multilevel"/>
    <w:tmpl w:val="3EAA6754"/>
    <w:lvl w:ilvl="0">
      <w:start w:val="1"/>
      <w:numFmt w:val="decimal"/>
      <w:pStyle w:val="EndNoteBibliography"/>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C7E1E7D"/>
    <w:multiLevelType w:val="multilevel"/>
    <w:tmpl w:val="2C7E1E7D"/>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2D293035"/>
    <w:multiLevelType w:val="multilevel"/>
    <w:tmpl w:val="2D29303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6652519"/>
    <w:multiLevelType w:val="multilevel"/>
    <w:tmpl w:val="5665251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6A730E1A"/>
    <w:multiLevelType w:val="multilevel"/>
    <w:tmpl w:val="6A730E1A"/>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6DF"/>
    <w:rsid w:val="000038FA"/>
    <w:rsid w:val="00033AE1"/>
    <w:rsid w:val="000D2267"/>
    <w:rsid w:val="000F5EA9"/>
    <w:rsid w:val="00144A57"/>
    <w:rsid w:val="001E31D6"/>
    <w:rsid w:val="00205884"/>
    <w:rsid w:val="002F618F"/>
    <w:rsid w:val="0033108E"/>
    <w:rsid w:val="0039623D"/>
    <w:rsid w:val="0041298A"/>
    <w:rsid w:val="00431C38"/>
    <w:rsid w:val="0043224E"/>
    <w:rsid w:val="004E028B"/>
    <w:rsid w:val="00511804"/>
    <w:rsid w:val="00514DC0"/>
    <w:rsid w:val="00543B97"/>
    <w:rsid w:val="00590C94"/>
    <w:rsid w:val="005A716C"/>
    <w:rsid w:val="00603431"/>
    <w:rsid w:val="007053F4"/>
    <w:rsid w:val="00753CA6"/>
    <w:rsid w:val="00754C2B"/>
    <w:rsid w:val="00757C45"/>
    <w:rsid w:val="007C66EB"/>
    <w:rsid w:val="007E25EB"/>
    <w:rsid w:val="0083552D"/>
    <w:rsid w:val="0085230E"/>
    <w:rsid w:val="008B3412"/>
    <w:rsid w:val="008E0DD0"/>
    <w:rsid w:val="00910A41"/>
    <w:rsid w:val="009B7F71"/>
    <w:rsid w:val="009C7E44"/>
    <w:rsid w:val="009E011D"/>
    <w:rsid w:val="009F4A3E"/>
    <w:rsid w:val="00A33D00"/>
    <w:rsid w:val="00AB5F99"/>
    <w:rsid w:val="00AD1C80"/>
    <w:rsid w:val="00B14FE5"/>
    <w:rsid w:val="00B1633A"/>
    <w:rsid w:val="00BC13C8"/>
    <w:rsid w:val="00C212BF"/>
    <w:rsid w:val="00D046FA"/>
    <w:rsid w:val="00D62196"/>
    <w:rsid w:val="00DB1F0A"/>
    <w:rsid w:val="00DD5305"/>
    <w:rsid w:val="00E26F2E"/>
    <w:rsid w:val="00E42F82"/>
    <w:rsid w:val="00E91651"/>
    <w:rsid w:val="00EE234A"/>
    <w:rsid w:val="00F219D8"/>
    <w:rsid w:val="00F3499D"/>
    <w:rsid w:val="00F64147"/>
    <w:rsid w:val="00FA66DF"/>
    <w:rsid w:val="00FA6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AC595"/>
  <w15:chartTrackingRefBased/>
  <w15:docId w15:val="{E51FCA7B-D208-43C5-8F75-85A3B416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3431"/>
    <w:pPr>
      <w:widowControl w:val="0"/>
      <w:jc w:val="both"/>
    </w:pPr>
  </w:style>
  <w:style w:type="paragraph" w:styleId="1">
    <w:name w:val="heading 1"/>
    <w:basedOn w:val="a"/>
    <w:next w:val="a"/>
    <w:link w:val="10"/>
    <w:uiPriority w:val="9"/>
    <w:qFormat/>
    <w:rsid w:val="00603431"/>
    <w:pPr>
      <w:keepNext/>
      <w:keepLines/>
      <w:spacing w:beforeLines="10" w:before="10" w:afterLines="10" w:after="10" w:line="400" w:lineRule="exact"/>
      <w:jc w:val="center"/>
      <w:outlineLvl w:val="0"/>
    </w:pPr>
    <w:rPr>
      <w:rFonts w:ascii="Times New Roman" w:eastAsia="黑体" w:hAnsi="Times New Roman"/>
      <w:bCs/>
      <w:kern w:val="44"/>
      <w:sz w:val="32"/>
      <w:szCs w:val="44"/>
    </w:rPr>
  </w:style>
  <w:style w:type="paragraph" w:styleId="2">
    <w:name w:val="heading 2"/>
    <w:basedOn w:val="a"/>
    <w:next w:val="a"/>
    <w:link w:val="20"/>
    <w:uiPriority w:val="9"/>
    <w:unhideWhenUsed/>
    <w:qFormat/>
    <w:rsid w:val="00603431"/>
    <w:pPr>
      <w:keepNext/>
      <w:keepLines/>
      <w:spacing w:before="120" w:after="120" w:line="400" w:lineRule="exact"/>
      <w:jc w:val="left"/>
      <w:outlineLvl w:val="1"/>
    </w:pPr>
    <w:rPr>
      <w:rFonts w:ascii="Times New Roman" w:eastAsia="黑体" w:hAnsi="Times New Roman" w:cstheme="majorBidi"/>
      <w:bCs/>
      <w:sz w:val="28"/>
      <w:szCs w:val="32"/>
    </w:rPr>
  </w:style>
  <w:style w:type="paragraph" w:styleId="3">
    <w:name w:val="heading 3"/>
    <w:basedOn w:val="a"/>
    <w:next w:val="a"/>
    <w:link w:val="30"/>
    <w:uiPriority w:val="9"/>
    <w:unhideWhenUsed/>
    <w:qFormat/>
    <w:rsid w:val="00603431"/>
    <w:pPr>
      <w:keepNext/>
      <w:keepLines/>
      <w:spacing w:before="120" w:after="120" w:line="400" w:lineRule="exact"/>
      <w:jc w:val="left"/>
      <w:outlineLvl w:val="2"/>
    </w:pPr>
    <w:rPr>
      <w:rFonts w:ascii="Times New Roman" w:eastAsia="黑体" w:hAnsi="Times New Roman"/>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60343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603431"/>
    <w:rPr>
      <w:sz w:val="18"/>
      <w:szCs w:val="18"/>
    </w:rPr>
  </w:style>
  <w:style w:type="paragraph" w:styleId="a5">
    <w:name w:val="footer"/>
    <w:basedOn w:val="a"/>
    <w:link w:val="a6"/>
    <w:uiPriority w:val="99"/>
    <w:unhideWhenUsed/>
    <w:qFormat/>
    <w:rsid w:val="00603431"/>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603431"/>
    <w:rPr>
      <w:sz w:val="18"/>
      <w:szCs w:val="18"/>
    </w:rPr>
  </w:style>
  <w:style w:type="character" w:customStyle="1" w:styleId="10">
    <w:name w:val="标题 1 字符"/>
    <w:basedOn w:val="a0"/>
    <w:link w:val="1"/>
    <w:uiPriority w:val="9"/>
    <w:qFormat/>
    <w:rsid w:val="00603431"/>
    <w:rPr>
      <w:rFonts w:ascii="Times New Roman" w:eastAsia="黑体" w:hAnsi="Times New Roman"/>
      <w:bCs/>
      <w:kern w:val="44"/>
      <w:sz w:val="32"/>
      <w:szCs w:val="44"/>
    </w:rPr>
  </w:style>
  <w:style w:type="character" w:customStyle="1" w:styleId="20">
    <w:name w:val="标题 2 字符"/>
    <w:basedOn w:val="a0"/>
    <w:link w:val="2"/>
    <w:uiPriority w:val="9"/>
    <w:qFormat/>
    <w:rsid w:val="00603431"/>
    <w:rPr>
      <w:rFonts w:ascii="Times New Roman" w:eastAsia="黑体" w:hAnsi="Times New Roman" w:cstheme="majorBidi"/>
      <w:bCs/>
      <w:sz w:val="28"/>
      <w:szCs w:val="32"/>
    </w:rPr>
  </w:style>
  <w:style w:type="character" w:customStyle="1" w:styleId="30">
    <w:name w:val="标题 3 字符"/>
    <w:basedOn w:val="a0"/>
    <w:link w:val="3"/>
    <w:uiPriority w:val="9"/>
    <w:qFormat/>
    <w:rsid w:val="00603431"/>
    <w:rPr>
      <w:rFonts w:ascii="Times New Roman" w:eastAsia="黑体" w:hAnsi="Times New Roman"/>
      <w:bCs/>
      <w:sz w:val="24"/>
      <w:szCs w:val="32"/>
    </w:rPr>
  </w:style>
  <w:style w:type="paragraph" w:styleId="TOC7">
    <w:name w:val="toc 7"/>
    <w:basedOn w:val="a"/>
    <w:next w:val="a"/>
    <w:uiPriority w:val="39"/>
    <w:unhideWhenUsed/>
    <w:rsid w:val="00603431"/>
    <w:pPr>
      <w:ind w:leftChars="1200" w:left="2520"/>
    </w:pPr>
  </w:style>
  <w:style w:type="paragraph" w:styleId="TOC5">
    <w:name w:val="toc 5"/>
    <w:basedOn w:val="a"/>
    <w:next w:val="a"/>
    <w:uiPriority w:val="39"/>
    <w:unhideWhenUsed/>
    <w:qFormat/>
    <w:rsid w:val="00603431"/>
    <w:pPr>
      <w:ind w:leftChars="800" w:left="1680"/>
    </w:pPr>
  </w:style>
  <w:style w:type="paragraph" w:styleId="TOC3">
    <w:name w:val="toc 3"/>
    <w:basedOn w:val="a"/>
    <w:next w:val="a"/>
    <w:uiPriority w:val="39"/>
    <w:unhideWhenUsed/>
    <w:qFormat/>
    <w:rsid w:val="00603431"/>
    <w:pPr>
      <w:ind w:leftChars="400" w:left="840"/>
    </w:pPr>
  </w:style>
  <w:style w:type="paragraph" w:styleId="TOC8">
    <w:name w:val="toc 8"/>
    <w:basedOn w:val="a"/>
    <w:next w:val="a"/>
    <w:uiPriority w:val="39"/>
    <w:unhideWhenUsed/>
    <w:qFormat/>
    <w:rsid w:val="00603431"/>
    <w:pPr>
      <w:ind w:leftChars="1400" w:left="2940"/>
    </w:pPr>
  </w:style>
  <w:style w:type="paragraph" w:styleId="a7">
    <w:name w:val="Date"/>
    <w:basedOn w:val="a"/>
    <w:next w:val="a"/>
    <w:link w:val="a8"/>
    <w:uiPriority w:val="99"/>
    <w:semiHidden/>
    <w:unhideWhenUsed/>
    <w:qFormat/>
    <w:rsid w:val="00603431"/>
    <w:pPr>
      <w:ind w:leftChars="2500" w:left="100"/>
    </w:pPr>
  </w:style>
  <w:style w:type="character" w:customStyle="1" w:styleId="a8">
    <w:name w:val="日期 字符"/>
    <w:basedOn w:val="a0"/>
    <w:link w:val="a7"/>
    <w:uiPriority w:val="99"/>
    <w:semiHidden/>
    <w:qFormat/>
    <w:rsid w:val="00603431"/>
  </w:style>
  <w:style w:type="paragraph" w:styleId="a9">
    <w:name w:val="Balloon Text"/>
    <w:basedOn w:val="a"/>
    <w:link w:val="aa"/>
    <w:uiPriority w:val="99"/>
    <w:semiHidden/>
    <w:unhideWhenUsed/>
    <w:qFormat/>
    <w:rsid w:val="00603431"/>
    <w:rPr>
      <w:sz w:val="18"/>
      <w:szCs w:val="18"/>
    </w:rPr>
  </w:style>
  <w:style w:type="character" w:customStyle="1" w:styleId="aa">
    <w:name w:val="批注框文本 字符"/>
    <w:basedOn w:val="a0"/>
    <w:link w:val="a9"/>
    <w:uiPriority w:val="99"/>
    <w:semiHidden/>
    <w:qFormat/>
    <w:rsid w:val="00603431"/>
    <w:rPr>
      <w:sz w:val="18"/>
      <w:szCs w:val="18"/>
    </w:rPr>
  </w:style>
  <w:style w:type="paragraph" w:styleId="TOC1">
    <w:name w:val="toc 1"/>
    <w:basedOn w:val="a"/>
    <w:next w:val="a"/>
    <w:uiPriority w:val="39"/>
    <w:unhideWhenUsed/>
    <w:qFormat/>
    <w:rsid w:val="00603431"/>
    <w:pPr>
      <w:tabs>
        <w:tab w:val="right" w:leader="dot" w:pos="8296"/>
      </w:tabs>
    </w:pPr>
    <w:rPr>
      <w:rFonts w:ascii="黑体" w:eastAsia="黑体" w:hAnsi="黑体"/>
    </w:rPr>
  </w:style>
  <w:style w:type="paragraph" w:styleId="TOC4">
    <w:name w:val="toc 4"/>
    <w:basedOn w:val="a"/>
    <w:next w:val="a"/>
    <w:uiPriority w:val="39"/>
    <w:unhideWhenUsed/>
    <w:qFormat/>
    <w:rsid w:val="00603431"/>
    <w:pPr>
      <w:ind w:leftChars="600" w:left="1260"/>
    </w:pPr>
  </w:style>
  <w:style w:type="paragraph" w:styleId="ab">
    <w:name w:val="Subtitle"/>
    <w:basedOn w:val="a"/>
    <w:next w:val="a"/>
    <w:link w:val="ac"/>
    <w:uiPriority w:val="11"/>
    <w:qFormat/>
    <w:rsid w:val="00603431"/>
    <w:pPr>
      <w:spacing w:before="240" w:after="60" w:line="312" w:lineRule="auto"/>
      <w:jc w:val="center"/>
      <w:outlineLvl w:val="1"/>
    </w:pPr>
    <w:rPr>
      <w:b/>
      <w:bCs/>
      <w:kern w:val="28"/>
      <w:sz w:val="32"/>
      <w:szCs w:val="32"/>
    </w:rPr>
  </w:style>
  <w:style w:type="character" w:customStyle="1" w:styleId="ac">
    <w:name w:val="副标题 字符"/>
    <w:basedOn w:val="a0"/>
    <w:link w:val="ab"/>
    <w:uiPriority w:val="11"/>
    <w:qFormat/>
    <w:rsid w:val="00603431"/>
    <w:rPr>
      <w:b/>
      <w:bCs/>
      <w:kern w:val="28"/>
      <w:sz w:val="32"/>
      <w:szCs w:val="32"/>
    </w:rPr>
  </w:style>
  <w:style w:type="paragraph" w:styleId="TOC6">
    <w:name w:val="toc 6"/>
    <w:basedOn w:val="a"/>
    <w:next w:val="a"/>
    <w:uiPriority w:val="39"/>
    <w:unhideWhenUsed/>
    <w:qFormat/>
    <w:rsid w:val="00603431"/>
    <w:pPr>
      <w:ind w:leftChars="1000" w:left="2100"/>
    </w:pPr>
  </w:style>
  <w:style w:type="paragraph" w:styleId="TOC2">
    <w:name w:val="toc 2"/>
    <w:basedOn w:val="a"/>
    <w:next w:val="a"/>
    <w:uiPriority w:val="39"/>
    <w:unhideWhenUsed/>
    <w:qFormat/>
    <w:rsid w:val="00603431"/>
    <w:pPr>
      <w:ind w:leftChars="200" w:left="420"/>
    </w:pPr>
  </w:style>
  <w:style w:type="paragraph" w:styleId="TOC9">
    <w:name w:val="toc 9"/>
    <w:basedOn w:val="a"/>
    <w:next w:val="a"/>
    <w:uiPriority w:val="39"/>
    <w:unhideWhenUsed/>
    <w:qFormat/>
    <w:rsid w:val="00603431"/>
    <w:pPr>
      <w:ind w:leftChars="1600" w:left="3360"/>
    </w:pPr>
  </w:style>
  <w:style w:type="table" w:styleId="ad">
    <w:name w:val="Table Grid"/>
    <w:basedOn w:val="a1"/>
    <w:uiPriority w:val="59"/>
    <w:qFormat/>
    <w:rsid w:val="0060343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Light Shading"/>
    <w:basedOn w:val="a1"/>
    <w:uiPriority w:val="60"/>
    <w:qFormat/>
    <w:rsid w:val="00603431"/>
    <w:rPr>
      <w:rFonts w:ascii="Times New Roman" w:eastAsia="宋体" w:hAnsi="Times New Roman" w:cs="Times New Roman"/>
      <w:color w:val="000000" w:themeColor="text1" w:themeShade="BF"/>
      <w:kern w:val="0"/>
      <w:sz w:val="20"/>
      <w:szCs w:val="20"/>
    </w:rPr>
    <w:tblPr>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qFormat/>
    <w:rsid w:val="00603431"/>
    <w:rPr>
      <w:rFonts w:ascii="Times New Roman" w:eastAsia="宋体" w:hAnsi="Times New Roman" w:cs="Times New Roman"/>
      <w:color w:val="2E74B5" w:themeColor="accent1" w:themeShade="BF"/>
      <w:kern w:val="0"/>
      <w:sz w:val="20"/>
      <w:szCs w:val="20"/>
    </w:rPr>
    <w:tblPr>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af">
    <w:name w:val="page number"/>
    <w:basedOn w:val="a0"/>
    <w:qFormat/>
    <w:rsid w:val="00603431"/>
  </w:style>
  <w:style w:type="character" w:styleId="af0">
    <w:name w:val="Emphasis"/>
    <w:qFormat/>
    <w:rsid w:val="00603431"/>
    <w:rPr>
      <w:b/>
      <w:bCs/>
    </w:rPr>
  </w:style>
  <w:style w:type="character" w:styleId="af1">
    <w:name w:val="Hyperlink"/>
    <w:basedOn w:val="a0"/>
    <w:uiPriority w:val="99"/>
    <w:unhideWhenUsed/>
    <w:qFormat/>
    <w:rsid w:val="00603431"/>
    <w:rPr>
      <w:color w:val="0000FF"/>
      <w:u w:val="single"/>
    </w:rPr>
  </w:style>
  <w:style w:type="paragraph" w:customStyle="1" w:styleId="CharCharCharChar">
    <w:name w:val="Char Char Char Char"/>
    <w:basedOn w:val="a"/>
    <w:qFormat/>
    <w:rsid w:val="00603431"/>
    <w:pPr>
      <w:tabs>
        <w:tab w:val="left" w:pos="360"/>
      </w:tabs>
    </w:pPr>
    <w:rPr>
      <w:rFonts w:ascii="Times New Roman" w:eastAsia="宋体" w:hAnsi="Times New Roman" w:cs="Times New Roman"/>
      <w:sz w:val="24"/>
      <w:szCs w:val="24"/>
    </w:rPr>
  </w:style>
  <w:style w:type="character" w:customStyle="1" w:styleId="fontstyle11">
    <w:name w:val="fontstyle11"/>
    <w:basedOn w:val="a0"/>
    <w:qFormat/>
    <w:rsid w:val="00603431"/>
    <w:rPr>
      <w:rFonts w:ascii="DY66+ZMXAfm-67" w:hAnsi="DY66+ZMXAfm-67" w:hint="default"/>
      <w:color w:val="000000"/>
      <w:sz w:val="20"/>
      <w:szCs w:val="20"/>
    </w:rPr>
  </w:style>
  <w:style w:type="paragraph" w:styleId="af2">
    <w:name w:val="List Paragraph"/>
    <w:basedOn w:val="a"/>
    <w:link w:val="af3"/>
    <w:uiPriority w:val="34"/>
    <w:qFormat/>
    <w:rsid w:val="00603431"/>
    <w:pPr>
      <w:ind w:firstLineChars="200" w:firstLine="420"/>
    </w:pPr>
  </w:style>
  <w:style w:type="table" w:customStyle="1" w:styleId="11">
    <w:name w:val="样式1"/>
    <w:basedOn w:val="a1"/>
    <w:uiPriority w:val="99"/>
    <w:qFormat/>
    <w:rsid w:val="00603431"/>
    <w:rPr>
      <w:kern w:val="0"/>
      <w:sz w:val="20"/>
      <w:szCs w:val="20"/>
    </w:rPr>
    <w:tblPr/>
  </w:style>
  <w:style w:type="paragraph" w:customStyle="1" w:styleId="31">
    <w:name w:val="标题3"/>
    <w:basedOn w:val="a"/>
    <w:next w:val="a"/>
    <w:link w:val="32"/>
    <w:qFormat/>
    <w:rsid w:val="00603431"/>
    <w:pPr>
      <w:spacing w:beforeLines="50" w:before="50" w:afterLines="50" w:after="50" w:line="400" w:lineRule="exact"/>
      <w:jc w:val="left"/>
    </w:pPr>
    <w:rPr>
      <w:rFonts w:ascii="Times New Roman" w:eastAsia="黑体" w:hAnsi="Times New Roman" w:cs="Times New Roman"/>
      <w:sz w:val="24"/>
      <w:szCs w:val="24"/>
    </w:rPr>
  </w:style>
  <w:style w:type="character" w:customStyle="1" w:styleId="32">
    <w:name w:val="标题3 字符"/>
    <w:basedOn w:val="a0"/>
    <w:link w:val="31"/>
    <w:qFormat/>
    <w:rsid w:val="00603431"/>
    <w:rPr>
      <w:rFonts w:ascii="Times New Roman" w:eastAsia="黑体" w:hAnsi="Times New Roman" w:cs="Times New Roman"/>
      <w:sz w:val="24"/>
      <w:szCs w:val="24"/>
    </w:rPr>
  </w:style>
  <w:style w:type="paragraph" w:customStyle="1" w:styleId="4">
    <w:name w:val="标题4"/>
    <w:basedOn w:val="a"/>
    <w:link w:val="40"/>
    <w:qFormat/>
    <w:rsid w:val="00603431"/>
    <w:pPr>
      <w:spacing w:line="400" w:lineRule="exact"/>
      <w:jc w:val="left"/>
    </w:pPr>
    <w:rPr>
      <w:rFonts w:ascii="Times New Roman" w:eastAsia="黑体" w:hAnsi="Times New Roman" w:cs="Times New Roman"/>
      <w:sz w:val="24"/>
      <w:szCs w:val="24"/>
    </w:rPr>
  </w:style>
  <w:style w:type="character" w:customStyle="1" w:styleId="40">
    <w:name w:val="标题4 字符"/>
    <w:basedOn w:val="a0"/>
    <w:link w:val="4"/>
    <w:qFormat/>
    <w:rsid w:val="00603431"/>
    <w:rPr>
      <w:rFonts w:ascii="Times New Roman" w:eastAsia="黑体" w:hAnsi="Times New Roman" w:cs="Times New Roman"/>
      <w:sz w:val="24"/>
      <w:szCs w:val="24"/>
    </w:rPr>
  </w:style>
  <w:style w:type="paragraph" w:customStyle="1" w:styleId="TOC10">
    <w:name w:val="TOC 标题1"/>
    <w:basedOn w:val="1"/>
    <w:next w:val="a"/>
    <w:uiPriority w:val="39"/>
    <w:unhideWhenUsed/>
    <w:qFormat/>
    <w:rsid w:val="00603431"/>
    <w:pPr>
      <w:widowControl/>
      <w:spacing w:beforeLines="0" w:before="240" w:afterLines="0" w:after="0" w:line="259" w:lineRule="auto"/>
      <w:jc w:val="left"/>
      <w:outlineLvl w:val="9"/>
    </w:pPr>
    <w:rPr>
      <w:rFonts w:asciiTheme="majorHAnsi" w:eastAsiaTheme="majorEastAsia" w:hAnsiTheme="majorHAnsi" w:cstheme="majorBidi"/>
      <w:bCs w:val="0"/>
      <w:color w:val="2E74B5" w:themeColor="accent1" w:themeShade="BF"/>
      <w:kern w:val="0"/>
      <w:szCs w:val="32"/>
    </w:rPr>
  </w:style>
  <w:style w:type="paragraph" w:styleId="af4">
    <w:name w:val="No Spacing"/>
    <w:uiPriority w:val="1"/>
    <w:qFormat/>
    <w:rsid w:val="00603431"/>
    <w:pPr>
      <w:widowControl w:val="0"/>
      <w:jc w:val="both"/>
    </w:pPr>
  </w:style>
  <w:style w:type="paragraph" w:customStyle="1" w:styleId="EndNoteBibliographyTitle">
    <w:name w:val="EndNote Bibliography Title"/>
    <w:basedOn w:val="a"/>
    <w:link w:val="EndNoteBibliographyTitle0"/>
    <w:rsid w:val="00603431"/>
    <w:pPr>
      <w:jc w:val="center"/>
    </w:pPr>
    <w:rPr>
      <w:rFonts w:ascii="Calibri" w:hAnsi="Calibri" w:cs="Calibri"/>
      <w:noProof/>
      <w:sz w:val="20"/>
    </w:rPr>
  </w:style>
  <w:style w:type="character" w:customStyle="1" w:styleId="af3">
    <w:name w:val="列表段落 字符"/>
    <w:basedOn w:val="a0"/>
    <w:link w:val="af2"/>
    <w:uiPriority w:val="34"/>
    <w:rsid w:val="00603431"/>
  </w:style>
  <w:style w:type="character" w:customStyle="1" w:styleId="EndNoteBibliographyTitle0">
    <w:name w:val="EndNote Bibliography Title 字符"/>
    <w:basedOn w:val="af3"/>
    <w:link w:val="EndNoteBibliographyTitle"/>
    <w:rsid w:val="00603431"/>
    <w:rPr>
      <w:rFonts w:ascii="Calibri" w:hAnsi="Calibri" w:cs="Calibri"/>
      <w:noProof/>
      <w:sz w:val="20"/>
    </w:rPr>
  </w:style>
  <w:style w:type="paragraph" w:customStyle="1" w:styleId="EndNoteBibliography">
    <w:name w:val="EndNote Bibliography"/>
    <w:basedOn w:val="a"/>
    <w:link w:val="EndNoteBibliography0"/>
    <w:rsid w:val="00603431"/>
    <w:pPr>
      <w:numPr>
        <w:numId w:val="5"/>
      </w:numPr>
      <w:ind w:left="0" w:firstLine="0"/>
    </w:pPr>
    <w:rPr>
      <w:rFonts w:ascii="Calibri" w:hAnsi="Calibri" w:cs="Calibri"/>
      <w:noProof/>
      <w:sz w:val="20"/>
    </w:rPr>
  </w:style>
  <w:style w:type="character" w:customStyle="1" w:styleId="EndNoteBibliography0">
    <w:name w:val="EndNote Bibliography 字符"/>
    <w:basedOn w:val="af3"/>
    <w:link w:val="EndNoteBibliography"/>
    <w:rsid w:val="00603431"/>
    <w:rPr>
      <w:rFonts w:ascii="Calibri" w:hAnsi="Calibri" w:cs="Calibri"/>
      <w:noProof/>
      <w:sz w:val="20"/>
    </w:rPr>
  </w:style>
  <w:style w:type="table" w:customStyle="1" w:styleId="12">
    <w:name w:val="浅色底纹1"/>
    <w:basedOn w:val="a1"/>
    <w:next w:val="ae"/>
    <w:uiPriority w:val="60"/>
    <w:semiHidden/>
    <w:unhideWhenUsed/>
    <w:qFormat/>
    <w:rsid w:val="00DD5305"/>
    <w:rPr>
      <w:rFonts w:ascii="Times New Roman" w:eastAsia="宋体" w:hAnsi="Times New Roman" w:cs="Times New Roman"/>
      <w:color w:val="000000"/>
      <w:kern w:val="0"/>
      <w:sz w:val="20"/>
      <w:szCs w:val="20"/>
    </w:rPr>
    <w:tblPr>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5">
    <w:name w:val="line number"/>
    <w:basedOn w:val="a0"/>
    <w:uiPriority w:val="99"/>
    <w:semiHidden/>
    <w:unhideWhenUsed/>
    <w:rsid w:val="00DD5305"/>
  </w:style>
  <w:style w:type="table" w:customStyle="1" w:styleId="21">
    <w:name w:val="浅色底纹2"/>
    <w:basedOn w:val="a1"/>
    <w:next w:val="ae"/>
    <w:uiPriority w:val="60"/>
    <w:semiHidden/>
    <w:unhideWhenUsed/>
    <w:qFormat/>
    <w:rsid w:val="00DD5305"/>
    <w:rPr>
      <w:rFonts w:ascii="Times New Roman" w:eastAsia="宋体" w:hAnsi="Times New Roman" w:cs="Times New Roman"/>
      <w:color w:val="000000"/>
      <w:kern w:val="0"/>
      <w:sz w:val="20"/>
      <w:szCs w:val="20"/>
    </w:rPr>
    <w:tblPr>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47294">
      <w:bodyDiv w:val="1"/>
      <w:marLeft w:val="0"/>
      <w:marRight w:val="0"/>
      <w:marTop w:val="0"/>
      <w:marBottom w:val="0"/>
      <w:divBdr>
        <w:top w:val="none" w:sz="0" w:space="0" w:color="auto"/>
        <w:left w:val="none" w:sz="0" w:space="0" w:color="auto"/>
        <w:bottom w:val="none" w:sz="0" w:space="0" w:color="auto"/>
        <w:right w:val="none" w:sz="0" w:space="0" w:color="auto"/>
      </w:divBdr>
    </w:div>
    <w:div w:id="702483642">
      <w:bodyDiv w:val="1"/>
      <w:marLeft w:val="0"/>
      <w:marRight w:val="0"/>
      <w:marTop w:val="0"/>
      <w:marBottom w:val="0"/>
      <w:divBdr>
        <w:top w:val="none" w:sz="0" w:space="0" w:color="auto"/>
        <w:left w:val="none" w:sz="0" w:space="0" w:color="auto"/>
        <w:bottom w:val="none" w:sz="0" w:space="0" w:color="auto"/>
        <w:right w:val="none" w:sz="0" w:space="0" w:color="auto"/>
      </w:divBdr>
    </w:div>
    <w:div w:id="177578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6F3FD-279B-453C-A1BE-792A2F6C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3618</Words>
  <Characters>20626</Characters>
  <Application>Microsoft Office Word</Application>
  <DocSecurity>0</DocSecurity>
  <Lines>171</Lines>
  <Paragraphs>48</Paragraphs>
  <ScaleCrop>false</ScaleCrop>
  <Company/>
  <LinksUpToDate>false</LinksUpToDate>
  <CharactersWithSpaces>24196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孔令聪</dc:creator>
  <cp:keywords/>
  <dc:description/>
  <cp:lastModifiedBy>Administrator</cp:lastModifiedBy>
  <cp:revision>6</cp:revision>
  <dcterms:created xsi:type="dcterms:W3CDTF">2020-07-13T12:53:00Z</dcterms:created>
  <dcterms:modified xsi:type="dcterms:W3CDTF">2020-08-21T06:01:00Z</dcterms:modified>
</cp:coreProperties>
</file>