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2"/>
        <w:rPr>
          <w:b w:val="0"/>
        </w:rPr>
      </w:pPr>
      <w:r>
        <w:t>Supplementary Material</w:t>
      </w:r>
    </w:p>
    <w:p>
      <w:pPr>
        <w:pStyle w:val="4"/>
        <w:numPr>
          <w:ilvl w:val="0"/>
          <w:numId w:val="0"/>
        </w:numPr>
        <w:jc w:val="both"/>
      </w:pPr>
      <w:r>
        <w:t>Supplementary</w:t>
      </w:r>
      <w:r>
        <w:rPr>
          <w:rFonts w:hint="eastAsia" w:eastAsia="宋体"/>
          <w:lang w:eastAsia="zh-CN"/>
        </w:rPr>
        <w:t xml:space="preserve"> </w:t>
      </w:r>
      <w:r>
        <w:t>Figure</w:t>
      </w:r>
    </w:p>
    <w:p>
      <w:pPr>
        <w:pStyle w:val="4"/>
        <w:numPr>
          <w:ilvl w:val="0"/>
          <w:numId w:val="0"/>
        </w:numPr>
        <w:jc w:val="both"/>
      </w:pPr>
      <w:r>
        <w:rPr>
          <w:rFonts w:eastAsiaTheme="minorEastAsia"/>
          <w:lang w:eastAsia="zh-CN"/>
        </w:rPr>
        <w:drawing>
          <wp:inline distT="0" distB="0" distL="0" distR="0">
            <wp:extent cx="6000750" cy="4500245"/>
            <wp:effectExtent l="0" t="0" r="6350" b="8255"/>
            <wp:docPr id="11" name="图片 11" descr="F:\清影医疗2018年10月起\马博士投稿\Figure S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:\清影医疗2018年10月起\马博士投稿\Figure S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50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fldChar w:fldCharType="begin"/>
      </w:r>
      <w:r>
        <w:rPr>
          <w:rFonts w:cs="Times New Roman"/>
          <w:b/>
          <w:szCs w:val="24"/>
        </w:rPr>
        <w:instrText xml:space="preserve"> SEQ Figure \* ARABIC </w:instrText>
      </w:r>
      <w:r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fldChar w:fldCharType="end"/>
      </w:r>
      <w:r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hint="eastAsia" w:cs="Times New Roman"/>
          <w:szCs w:val="24"/>
        </w:rPr>
        <w:t>Process of R</w:t>
      </w:r>
      <w:r>
        <w:rPr>
          <w:rFonts w:cs="Times New Roman"/>
          <w:szCs w:val="24"/>
        </w:rPr>
        <w:t>o</w:t>
      </w:r>
      <w:r>
        <w:rPr>
          <w:rFonts w:hint="eastAsia" w:cs="Times New Roman"/>
          <w:szCs w:val="24"/>
        </w:rPr>
        <w:t xml:space="preserve">I extraction. (A) Original image. (B) Grayscale </w:t>
      </w:r>
      <w:r>
        <w:rPr>
          <w:rFonts w:cs="Times New Roman"/>
          <w:szCs w:val="24"/>
        </w:rPr>
        <w:t>“</w:t>
      </w:r>
      <w:r>
        <w:rPr>
          <w:rFonts w:hint="eastAsia" w:cs="Times New Roman"/>
          <w:szCs w:val="24"/>
        </w:rPr>
        <w:t>mask</w:t>
      </w:r>
      <w:r>
        <w:rPr>
          <w:rFonts w:cs="Times New Roman"/>
          <w:szCs w:val="24"/>
        </w:rPr>
        <w:t>”</w:t>
      </w:r>
      <w:r>
        <w:rPr>
          <w:rFonts w:hint="eastAsia" w:cs="Times New Roman"/>
          <w:szCs w:val="24"/>
        </w:rPr>
        <w:t xml:space="preserve"> of </w:t>
      </w:r>
      <w:r>
        <w:rPr>
          <w:rFonts w:cs="Times New Roman"/>
          <w:szCs w:val="24"/>
        </w:rPr>
        <w:t xml:space="preserve">the </w:t>
      </w:r>
      <w:r>
        <w:rPr>
          <w:rFonts w:hint="eastAsia" w:cs="Times New Roman"/>
          <w:szCs w:val="24"/>
        </w:rPr>
        <w:t xml:space="preserve">original image. (C) Mask </w:t>
      </w:r>
      <w:r>
        <w:rPr>
          <w:rFonts w:cs="Times New Roman"/>
          <w:szCs w:val="24"/>
        </w:rPr>
        <w:t>obtained</w:t>
      </w:r>
      <w:r>
        <w:rPr>
          <w:rFonts w:hint="eastAsia" w:cs="Times New Roman"/>
          <w:szCs w:val="24"/>
        </w:rPr>
        <w:t xml:space="preserve"> after application of </w:t>
      </w:r>
      <w:r>
        <w:rPr>
          <w:rFonts w:cs="Times New Roman"/>
          <w:szCs w:val="24"/>
        </w:rPr>
        <w:t xml:space="preserve">the </w:t>
      </w:r>
      <w:r>
        <w:rPr>
          <w:rFonts w:hint="eastAsia" w:cs="Times New Roman"/>
          <w:szCs w:val="24"/>
        </w:rPr>
        <w:t xml:space="preserve">Otsu threshold method. (D) Mask </w:t>
      </w:r>
      <w:r>
        <w:rPr>
          <w:rFonts w:cs="Times New Roman"/>
          <w:szCs w:val="24"/>
        </w:rPr>
        <w:t>obtained</w:t>
      </w:r>
      <w:r>
        <w:rPr>
          <w:rFonts w:hint="eastAsia" w:cs="Times New Roman"/>
          <w:szCs w:val="24"/>
        </w:rPr>
        <w:t xml:space="preserve"> after appl</w:t>
      </w:r>
      <w:r>
        <w:rPr>
          <w:rFonts w:cs="Times New Roman"/>
          <w:szCs w:val="24"/>
        </w:rPr>
        <w:t>ication of</w:t>
      </w:r>
      <w:r>
        <w:rPr>
          <w:rFonts w:hint="eastAsia" w:cs="Times New Roman"/>
          <w:szCs w:val="24"/>
        </w:rPr>
        <w:t xml:space="preserve"> </w:t>
      </w:r>
      <w:r>
        <w:rPr>
          <w:rFonts w:cs="Times New Roman"/>
          <w:szCs w:val="24"/>
        </w:rPr>
        <w:t>“</w:t>
      </w:r>
      <w:r>
        <w:rPr>
          <w:rFonts w:hint="eastAsia" w:cs="Times New Roman"/>
          <w:szCs w:val="24"/>
        </w:rPr>
        <w:t>morphologic closure</w:t>
      </w:r>
      <w:r>
        <w:rPr>
          <w:rFonts w:cs="Times New Roman"/>
          <w:szCs w:val="24"/>
        </w:rPr>
        <w:t>”,</w:t>
      </w:r>
      <w:r>
        <w:rPr>
          <w:rFonts w:hint="eastAsia" w:cs="Times New Roman"/>
          <w:szCs w:val="24"/>
        </w:rPr>
        <w:t xml:space="preserve"> which can remove noisy spots in the result of the</w:t>
      </w:r>
      <w:r>
        <w:rPr>
          <w:rFonts w:cs="Times New Roman"/>
          <w:szCs w:val="24"/>
        </w:rPr>
        <w:t xml:space="preserve"> </w:t>
      </w:r>
      <w:r>
        <w:rPr>
          <w:rFonts w:hint="eastAsia" w:cs="Times New Roman"/>
          <w:szCs w:val="24"/>
        </w:rPr>
        <w:t>previous process. (E) Final mask</w:t>
      </w:r>
      <w:r>
        <w:rPr>
          <w:rFonts w:cs="Times New Roman"/>
          <w:szCs w:val="24"/>
        </w:rPr>
        <w:t>:</w:t>
      </w:r>
      <w:r>
        <w:rPr>
          <w:rFonts w:hint="eastAsia" w:cs="Times New Roman"/>
          <w:szCs w:val="24"/>
        </w:rPr>
        <w:t xml:space="preserve"> independent small black regions </w:t>
      </w:r>
      <w:r>
        <w:rPr>
          <w:rFonts w:cs="Times New Roman"/>
          <w:szCs w:val="24"/>
        </w:rPr>
        <w:t>have been</w:t>
      </w:r>
      <w:r>
        <w:rPr>
          <w:rFonts w:hint="eastAsia" w:cs="Times New Roman"/>
          <w:szCs w:val="24"/>
        </w:rPr>
        <w:t xml:space="preserve"> abandoned. (F) Result of R</w:t>
      </w:r>
      <w:r>
        <w:rPr>
          <w:rFonts w:cs="Times New Roman"/>
          <w:szCs w:val="24"/>
        </w:rPr>
        <w:t>0</w:t>
      </w:r>
      <w:r>
        <w:rPr>
          <w:rFonts w:hint="eastAsia" w:cs="Times New Roman"/>
          <w:szCs w:val="24"/>
        </w:rPr>
        <w:t>I extraction</w:t>
      </w:r>
      <w:r>
        <w:rPr>
          <w:rFonts w:cs="Times New Roman"/>
          <w:szCs w:val="24"/>
        </w:rPr>
        <w:t>:</w:t>
      </w:r>
      <w:r>
        <w:rPr>
          <w:rFonts w:hint="eastAsia" w:cs="Times New Roman"/>
          <w:szCs w:val="24"/>
        </w:rPr>
        <w:t xml:space="preserve"> patches will be extracted in the region surrounded by </w:t>
      </w:r>
      <w:r>
        <w:rPr>
          <w:rFonts w:cs="Times New Roman"/>
          <w:szCs w:val="24"/>
        </w:rPr>
        <w:t xml:space="preserve">a </w:t>
      </w:r>
      <w:r>
        <w:rPr>
          <w:rFonts w:hint="eastAsia" w:cs="Times New Roman"/>
          <w:szCs w:val="24"/>
        </w:rPr>
        <w:t>blue line.</w:t>
      </w:r>
    </w:p>
    <w:p>
      <w:pPr>
        <w:pStyle w:val="18"/>
      </w:pPr>
      <w:r>
        <w:br w:type="page"/>
      </w:r>
    </w:p>
    <w:p>
      <w:pPr>
        <w:pStyle w:val="4"/>
        <w:numPr>
          <w:ilvl w:val="0"/>
          <w:numId w:val="0"/>
        </w:numPr>
        <w:jc w:val="both"/>
      </w:pPr>
      <w:r>
        <w:rPr>
          <w:lang w:eastAsia="zh-CN"/>
        </w:rPr>
        <w:drawing>
          <wp:inline distT="0" distB="0" distL="0" distR="0">
            <wp:extent cx="6208395" cy="3492500"/>
            <wp:effectExtent l="0" t="0" r="190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/>
        <w:jc w:val="both"/>
        <w:rPr>
          <w:rFonts w:cs="Times New Roman" w:eastAsiaTheme="minorEastAsia"/>
          <w:szCs w:val="24"/>
          <w:lang w:eastAsia="zh-CN"/>
        </w:rPr>
      </w:pPr>
      <w:r>
        <w:rPr>
          <w:rFonts w:cs="Times New Roman"/>
          <w:b/>
          <w:szCs w:val="24"/>
        </w:rPr>
        <w:t>Supplementary Figure 2.</w:t>
      </w:r>
      <w:r>
        <w:rPr>
          <w:rFonts w:cs="Times New Roman"/>
          <w:szCs w:val="24"/>
        </w:rPr>
        <w:t xml:space="preserve"> S</w:t>
      </w:r>
      <w:r>
        <w:rPr>
          <w:rFonts w:hint="eastAsia" w:cs="Times New Roman"/>
          <w:szCs w:val="24"/>
        </w:rPr>
        <w:t>tr</w:t>
      </w:r>
      <w:r>
        <w:rPr>
          <w:rFonts w:cs="Times New Roman"/>
          <w:szCs w:val="24"/>
        </w:rPr>
        <w:t>u</w:t>
      </w:r>
      <w:r>
        <w:rPr>
          <w:rFonts w:hint="eastAsia" w:cs="Times New Roman"/>
          <w:szCs w:val="24"/>
        </w:rPr>
        <w:t>cture</w:t>
      </w:r>
      <w:r>
        <w:rPr>
          <w:rFonts w:cs="Times New Roman"/>
          <w:szCs w:val="24"/>
        </w:rPr>
        <w:t xml:space="preserve"> </w:t>
      </w:r>
      <w:r>
        <w:rPr>
          <w:rFonts w:cs="Times New Roman" w:eastAsiaTheme="minorEastAsia"/>
          <w:szCs w:val="24"/>
          <w:lang w:eastAsia="zh-CN"/>
        </w:rPr>
        <w:t xml:space="preserve">of the </w:t>
      </w:r>
      <w:r>
        <w:rPr>
          <w:rFonts w:eastAsia="Times New Roman" w:cs="Times New Roman"/>
          <w:szCs w:val="24"/>
          <w:lang w:val="en-GB" w:eastAsia="en-GB"/>
        </w:rPr>
        <w:t>modified Inception v3 CNN. Different modules in the network are represented by different colors</w:t>
      </w:r>
      <w:r>
        <w:rPr>
          <w:rFonts w:hint="eastAsia" w:cs="Times New Roman" w:eastAsiaTheme="minorEastAsia"/>
          <w:szCs w:val="24"/>
          <w:lang w:eastAsia="zh-CN"/>
        </w:rPr>
        <w:t>.</w:t>
      </w:r>
      <w:r>
        <w:rPr>
          <w:rFonts w:cs="Times New Roman" w:eastAsiaTheme="minorEastAsia"/>
          <w:szCs w:val="24"/>
          <w:lang w:eastAsia="zh-CN"/>
        </w:rPr>
        <w:t xml:space="preserve"> A global average pooling layer, two fully connected layers and a soft-max layer are added after the inception main architecture. Input size is 299</w:t>
      </w:r>
      <w:r>
        <w:rPr>
          <w:rFonts w:hint="eastAsia" w:eastAsia="Times New Roman" w:cs="Times New Roman"/>
          <w:szCs w:val="24"/>
          <w:lang w:val="en-GB" w:eastAsia="en-GB"/>
        </w:rPr>
        <w:t>×</w:t>
      </w:r>
      <w:r>
        <w:rPr>
          <w:rFonts w:cs="Times New Roman" w:eastAsiaTheme="minorEastAsia"/>
          <w:szCs w:val="24"/>
          <w:lang w:eastAsia="zh-CN"/>
        </w:rPr>
        <w:t>299</w:t>
      </w:r>
      <w:r>
        <w:rPr>
          <w:rFonts w:hint="eastAsia" w:eastAsia="Times New Roman" w:cs="Times New Roman"/>
          <w:szCs w:val="24"/>
          <w:lang w:val="en-GB" w:eastAsia="en-GB"/>
        </w:rPr>
        <w:t>×</w:t>
      </w:r>
      <w:r>
        <w:rPr>
          <w:rFonts w:cs="Times New Roman" w:eastAsiaTheme="minorEastAsia"/>
          <w:szCs w:val="24"/>
          <w:lang w:eastAsia="zh-CN"/>
        </w:rPr>
        <w:t>3, while the output size is 1</w:t>
      </w:r>
      <w:r>
        <w:rPr>
          <w:rFonts w:hint="eastAsia" w:eastAsia="Times New Roman" w:cs="Times New Roman"/>
          <w:szCs w:val="24"/>
          <w:lang w:val="en-GB" w:eastAsia="en-GB"/>
        </w:rPr>
        <w:t>×</w:t>
      </w:r>
      <w:r>
        <w:rPr>
          <w:rFonts w:cs="Times New Roman" w:eastAsiaTheme="minorEastAsia"/>
          <w:szCs w:val="24"/>
          <w:lang w:eastAsia="zh-CN"/>
        </w:rPr>
        <w:t>1</w:t>
      </w:r>
      <w:r>
        <w:rPr>
          <w:rFonts w:hint="eastAsia" w:eastAsia="Times New Roman" w:cs="Times New Roman"/>
          <w:szCs w:val="24"/>
          <w:lang w:val="en-GB" w:eastAsia="en-GB"/>
        </w:rPr>
        <w:t>×</w:t>
      </w:r>
      <w:r>
        <w:rPr>
          <w:rFonts w:cs="Times New Roman" w:eastAsiaTheme="minorEastAsia"/>
          <w:szCs w:val="24"/>
          <w:lang w:eastAsia="zh-CN"/>
        </w:rPr>
        <w:t xml:space="preserve">n </w:t>
      </w:r>
      <w:r>
        <w:rPr>
          <w:rFonts w:hint="eastAsia" w:cs="Times New Roman" w:eastAsiaTheme="minorEastAsia"/>
          <w:szCs w:val="24"/>
          <w:lang w:eastAsia="zh-CN"/>
        </w:rPr>
        <w:t>(</w:t>
      </w:r>
      <w:r>
        <w:rPr>
          <w:rFonts w:cs="Times New Roman" w:eastAsiaTheme="minorEastAsia"/>
          <w:szCs w:val="24"/>
          <w:lang w:eastAsia="zh-CN"/>
        </w:rPr>
        <w:t>n is set as 2 or 3 according to number of categories).</w:t>
      </w:r>
    </w:p>
    <w:p>
      <w:pPr>
        <w:spacing w:before="0" w:after="0"/>
        <w:rPr>
          <w:rFonts w:cs="Times New Roman"/>
          <w:b/>
          <w:szCs w:val="24"/>
          <w:lang w:eastAsia="zh-CN"/>
        </w:rPr>
      </w:pPr>
      <w:r>
        <w:rPr>
          <w:rFonts w:cs="Times New Roman"/>
          <w:b/>
          <w:szCs w:val="24"/>
          <w:lang w:eastAsia="zh-CN"/>
        </w:rPr>
        <w:br w:type="page"/>
      </w:r>
    </w:p>
    <w:p>
      <w:pPr>
        <w:keepNext/>
        <w:jc w:val="both"/>
        <w:rPr>
          <w:rFonts w:cs="Times New Roman"/>
          <w:b/>
          <w:szCs w:val="24"/>
          <w:lang w:eastAsia="zh-CN"/>
        </w:rPr>
      </w:pPr>
    </w:p>
    <w:p>
      <w:pPr>
        <w:pStyle w:val="4"/>
        <w:numPr>
          <w:ilvl w:val="0"/>
          <w:numId w:val="0"/>
        </w:numPr>
        <w:ind w:left="567" w:hanging="567"/>
        <w:jc w:val="both"/>
        <w:rPr>
          <w:lang w:eastAsia="zh-CN"/>
        </w:rPr>
      </w:pPr>
    </w:p>
    <w:p>
      <w:pPr>
        <w:pStyle w:val="4"/>
        <w:numPr>
          <w:ilvl w:val="0"/>
          <w:numId w:val="0"/>
        </w:numPr>
        <w:jc w:val="both"/>
      </w:pPr>
      <w:r>
        <w:t xml:space="preserve">Supplementary </w:t>
      </w:r>
      <w:r>
        <w:rPr>
          <w:rFonts w:hint="eastAsia" w:eastAsia="宋体"/>
          <w:lang w:eastAsia="zh-CN"/>
        </w:rPr>
        <w:t>Table</w:t>
      </w:r>
    </w:p>
    <w:p>
      <w:pPr>
        <w:jc w:val="both"/>
        <w:rPr>
          <w:rFonts w:hint="default" w:eastAsiaTheme="minorEastAsia"/>
          <w:szCs w:val="24"/>
          <w:lang w:val="en-US" w:eastAsia="zh-CN"/>
        </w:rPr>
      </w:pPr>
      <w:r>
        <w:rPr>
          <w:rFonts w:cs="Times New Roman"/>
          <w:b/>
          <w:szCs w:val="24"/>
        </w:rPr>
        <w:t xml:space="preserve">Supplementary </w:t>
      </w:r>
      <w:r>
        <w:rPr>
          <w:rFonts w:hint="eastAsia" w:eastAsia="宋体" w:cs="Times New Roman"/>
          <w:b/>
          <w:szCs w:val="24"/>
          <w:lang w:eastAsia="zh-CN"/>
        </w:rPr>
        <w:t>Table</w:t>
      </w:r>
      <w:r>
        <w:rPr>
          <w:rFonts w:cs="Times New Roman"/>
          <w:b/>
          <w:szCs w:val="24"/>
        </w:rPr>
        <w:t xml:space="preserve"> 1. </w:t>
      </w:r>
      <w:r>
        <w:rPr>
          <w:rFonts w:eastAsiaTheme="minorEastAsia"/>
          <w:szCs w:val="24"/>
        </w:rPr>
        <w:t>Results of preliminary experiment</w:t>
      </w:r>
      <w:r>
        <w:rPr>
          <w:rFonts w:hint="eastAsia" w:eastAsiaTheme="minorEastAsia"/>
          <w:szCs w:val="24"/>
          <w:lang w:val="en-US" w:eastAsia="zh-CN"/>
        </w:rPr>
        <w:t xml:space="preserve"> based on the part of patches</w:t>
      </w:r>
      <w:bookmarkStart w:id="0" w:name="_GoBack"/>
      <w:bookmarkEnd w:id="0"/>
    </w:p>
    <w:tbl>
      <w:tblPr>
        <w:tblStyle w:val="20"/>
        <w:tblW w:w="11482" w:type="dxa"/>
        <w:tblInd w:w="-567" w:type="dxa"/>
        <w:tblBorders>
          <w:top w:val="none" w:color="auto" w:sz="0" w:space="0"/>
          <w:left w:val="none" w:color="auto" w:sz="0" w:space="0"/>
          <w:bottom w:val="single" w:color="00000A" w:sz="4" w:space="0"/>
          <w:right w:val="none" w:color="auto" w:sz="0" w:space="0"/>
          <w:insideH w:val="single" w:color="00000A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3827"/>
        <w:gridCol w:w="4678"/>
      </w:tblGrid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977" w:type="dxa"/>
            <w:tcBorders>
              <w:top w:val="single" w:color="00000A" w:sz="12" w:space="0"/>
              <w:bottom w:val="single" w:color="00000A" w:sz="12" w:space="0"/>
            </w:tcBorders>
            <w:shd w:val="clear" w:color="auto" w:fill="EEECE1" w:themeFill="background2"/>
            <w:vAlign w:val="bottom"/>
          </w:tcPr>
          <w:p>
            <w:pPr>
              <w:ind w:left="511" w:leftChars="213"/>
              <w:jc w:val="both"/>
              <w:rPr>
                <w:rFonts w:eastAsia="等线"/>
                <w:color w:val="000000"/>
                <w:szCs w:val="24"/>
              </w:rPr>
            </w:pPr>
            <w:r>
              <w:rPr>
                <w:rFonts w:eastAsia="等线"/>
                <w:color w:val="000000"/>
                <w:szCs w:val="24"/>
              </w:rPr>
              <w:t>Model</w:t>
            </w:r>
          </w:p>
        </w:tc>
        <w:tc>
          <w:tcPr>
            <w:tcW w:w="3827" w:type="dxa"/>
            <w:tcBorders>
              <w:top w:val="single" w:color="00000A" w:sz="12" w:space="0"/>
              <w:bottom w:val="single" w:color="00000A" w:sz="12" w:space="0"/>
            </w:tcBorders>
            <w:shd w:val="clear" w:color="auto" w:fill="EEECE1" w:themeFill="background2"/>
            <w:vAlign w:val="bottom"/>
          </w:tcPr>
          <w:p>
            <w:pPr>
              <w:ind w:left="511" w:leftChars="213"/>
              <w:jc w:val="both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Accuracy of valid set</w:t>
            </w:r>
          </w:p>
        </w:tc>
        <w:tc>
          <w:tcPr>
            <w:tcW w:w="4678" w:type="dxa"/>
            <w:tcBorders>
              <w:top w:val="single" w:color="00000A" w:sz="12" w:space="0"/>
              <w:bottom w:val="single" w:color="00000A" w:sz="12" w:space="0"/>
            </w:tcBorders>
            <w:shd w:val="clear" w:color="auto" w:fill="EEECE1" w:themeFill="background2"/>
            <w:vAlign w:val="bottom"/>
          </w:tcPr>
          <w:p>
            <w:pPr>
              <w:ind w:left="511" w:leftChars="213"/>
              <w:jc w:val="both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Accuracy of test set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977" w:type="dxa"/>
            <w:tcBorders>
              <w:top w:val="single" w:color="00000A" w:sz="12" w:space="0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color w:val="000000"/>
                <w:szCs w:val="24"/>
              </w:rPr>
            </w:pPr>
            <w:r>
              <w:rPr>
                <w:rFonts w:eastAsia="等线"/>
                <w:color w:val="000000"/>
                <w:szCs w:val="24"/>
              </w:rPr>
              <w:t>Vgg16</w:t>
            </w:r>
          </w:p>
        </w:tc>
        <w:tc>
          <w:tcPr>
            <w:tcW w:w="3827" w:type="dxa"/>
            <w:tcBorders>
              <w:top w:val="single" w:color="00000A" w:sz="12" w:space="0"/>
              <w:bottom w:val="nil"/>
            </w:tcBorders>
            <w:shd w:val="clear" w:color="auto" w:fill="auto"/>
            <w:vAlign w:val="center"/>
          </w:tcPr>
          <w:p>
            <w:pPr>
              <w:ind w:left="511" w:leftChars="213"/>
              <w:jc w:val="both"/>
              <w:rPr>
                <w:rFonts w:hint="eastAsia" w:eastAsia="等线"/>
                <w:szCs w:val="21"/>
                <w:lang w:eastAsia="zh-CN"/>
              </w:rPr>
            </w:pPr>
            <w:r>
              <w:rPr>
                <w:rFonts w:hint="eastAsia" w:eastAsia="等线"/>
                <w:szCs w:val="21"/>
                <w:lang w:eastAsia="zh-CN"/>
              </w:rPr>
              <w:t>8</w:t>
            </w:r>
            <w:r>
              <w:rPr>
                <w:rFonts w:eastAsia="等线"/>
                <w:szCs w:val="21"/>
                <w:lang w:eastAsia="zh-CN"/>
              </w:rPr>
              <w:t>4.99%</w:t>
            </w:r>
          </w:p>
        </w:tc>
        <w:tc>
          <w:tcPr>
            <w:tcW w:w="4678" w:type="dxa"/>
            <w:tcBorders>
              <w:top w:val="single" w:color="00000A" w:sz="12" w:space="0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hint="eastAsia" w:eastAsia="等线"/>
                <w:szCs w:val="21"/>
                <w:lang w:eastAsia="zh-CN"/>
              </w:rPr>
            </w:pPr>
            <w:r>
              <w:rPr>
                <w:rFonts w:hint="eastAsia" w:eastAsia="等线"/>
                <w:szCs w:val="21"/>
                <w:lang w:eastAsia="zh-CN"/>
              </w:rPr>
              <w:t>8</w:t>
            </w:r>
            <w:r>
              <w:rPr>
                <w:rFonts w:eastAsia="等线"/>
                <w:szCs w:val="21"/>
                <w:lang w:eastAsia="zh-CN"/>
              </w:rPr>
              <w:t>9.70%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color w:val="000000"/>
                <w:szCs w:val="24"/>
              </w:rPr>
            </w:pPr>
            <w:r>
              <w:rPr>
                <w:rFonts w:eastAsia="等线"/>
                <w:color w:val="000000"/>
                <w:szCs w:val="24"/>
              </w:rPr>
              <w:t>InceptionResnet v2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hint="eastAsia" w:eastAsia="等线"/>
                <w:szCs w:val="21"/>
                <w:lang w:eastAsia="zh-CN"/>
              </w:rPr>
            </w:pPr>
            <w:r>
              <w:rPr>
                <w:rFonts w:hint="eastAsia" w:eastAsia="等线"/>
                <w:szCs w:val="21"/>
                <w:lang w:eastAsia="zh-CN"/>
              </w:rPr>
              <w:t>8</w:t>
            </w:r>
            <w:r>
              <w:rPr>
                <w:rFonts w:eastAsia="等线"/>
                <w:szCs w:val="21"/>
                <w:lang w:eastAsia="zh-CN"/>
              </w:rPr>
              <w:t>2.24%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hint="eastAsia" w:eastAsia="等线"/>
                <w:szCs w:val="21"/>
                <w:lang w:eastAsia="zh-CN"/>
              </w:rPr>
            </w:pPr>
            <w:r>
              <w:rPr>
                <w:rFonts w:hint="eastAsia" w:eastAsia="等线"/>
                <w:szCs w:val="21"/>
                <w:lang w:eastAsia="zh-CN"/>
              </w:rPr>
              <w:t>8</w:t>
            </w:r>
            <w:r>
              <w:rPr>
                <w:rFonts w:eastAsia="等线"/>
                <w:szCs w:val="21"/>
                <w:lang w:eastAsia="zh-CN"/>
              </w:rPr>
              <w:t>7.72%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color w:val="000000"/>
                <w:szCs w:val="24"/>
              </w:rPr>
            </w:pPr>
            <w:r>
              <w:rPr>
                <w:rFonts w:eastAsia="等线"/>
                <w:color w:val="000000"/>
                <w:szCs w:val="24"/>
              </w:rPr>
              <w:t>Densenet169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511" w:leftChars="213"/>
              <w:jc w:val="both"/>
              <w:rPr>
                <w:rFonts w:hint="eastAsia" w:eastAsia="等线"/>
                <w:szCs w:val="21"/>
                <w:lang w:eastAsia="zh-CN"/>
              </w:rPr>
            </w:pPr>
            <w:r>
              <w:rPr>
                <w:rFonts w:hint="eastAsia" w:eastAsia="等线"/>
                <w:szCs w:val="21"/>
                <w:lang w:eastAsia="zh-CN"/>
              </w:rPr>
              <w:t>7</w:t>
            </w:r>
            <w:r>
              <w:rPr>
                <w:rFonts w:eastAsia="等线"/>
                <w:szCs w:val="21"/>
                <w:lang w:eastAsia="zh-CN"/>
              </w:rPr>
              <w:t>6.67%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hint="eastAsia" w:eastAsia="等线"/>
                <w:szCs w:val="21"/>
                <w:lang w:eastAsia="zh-CN"/>
              </w:rPr>
            </w:pPr>
            <w:r>
              <w:rPr>
                <w:rFonts w:hint="eastAsia" w:eastAsia="等线"/>
                <w:szCs w:val="21"/>
                <w:lang w:eastAsia="zh-CN"/>
              </w:rPr>
              <w:t>7</w:t>
            </w:r>
            <w:r>
              <w:rPr>
                <w:rFonts w:eastAsia="等线"/>
                <w:szCs w:val="21"/>
                <w:lang w:eastAsia="zh-CN"/>
              </w:rPr>
              <w:t>7.98%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color w:val="000000"/>
                <w:szCs w:val="24"/>
              </w:rPr>
            </w:pPr>
            <w:r>
              <w:rPr>
                <w:rFonts w:eastAsia="等线"/>
                <w:color w:val="000000"/>
                <w:szCs w:val="24"/>
              </w:rPr>
              <w:t>Resnet50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511" w:leftChars="213"/>
              <w:jc w:val="both"/>
              <w:rPr>
                <w:rFonts w:hint="eastAsia" w:eastAsia="等线"/>
                <w:szCs w:val="21"/>
                <w:lang w:eastAsia="zh-CN"/>
              </w:rPr>
            </w:pPr>
            <w:r>
              <w:rPr>
                <w:rFonts w:hint="eastAsia" w:eastAsia="等线"/>
                <w:szCs w:val="21"/>
                <w:lang w:eastAsia="zh-CN"/>
              </w:rPr>
              <w:t>8</w:t>
            </w:r>
            <w:r>
              <w:rPr>
                <w:rFonts w:eastAsia="等线"/>
                <w:szCs w:val="21"/>
                <w:lang w:eastAsia="zh-CN"/>
              </w:rPr>
              <w:t>2.86%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hint="eastAsia" w:eastAsia="等线"/>
                <w:szCs w:val="21"/>
                <w:lang w:eastAsia="zh-CN"/>
              </w:rPr>
            </w:pPr>
            <w:r>
              <w:rPr>
                <w:rFonts w:hint="eastAsia" w:eastAsia="等线"/>
                <w:szCs w:val="21"/>
                <w:lang w:eastAsia="zh-CN"/>
              </w:rPr>
              <w:t>8</w:t>
            </w:r>
            <w:r>
              <w:rPr>
                <w:rFonts w:eastAsia="等线"/>
                <w:szCs w:val="21"/>
                <w:lang w:eastAsia="zh-CN"/>
              </w:rPr>
              <w:t>9.26%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977" w:type="dxa"/>
            <w:tcBorders>
              <w:top w:val="nil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color w:val="000000"/>
                <w:szCs w:val="24"/>
              </w:rPr>
            </w:pPr>
            <w:r>
              <w:rPr>
                <w:rFonts w:eastAsia="等线"/>
                <w:color w:val="000000"/>
                <w:szCs w:val="24"/>
              </w:rPr>
              <w:t>Inception v3</w:t>
            </w:r>
          </w:p>
        </w:tc>
        <w:tc>
          <w:tcPr>
            <w:tcW w:w="3827" w:type="dxa"/>
            <w:tcBorders>
              <w:top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ind w:left="511" w:leftChars="213"/>
              <w:jc w:val="both"/>
              <w:rPr>
                <w:rFonts w:hint="eastAsia" w:eastAsia="等线"/>
                <w:szCs w:val="21"/>
                <w:lang w:eastAsia="zh-CN"/>
              </w:rPr>
            </w:pPr>
            <w:r>
              <w:rPr>
                <w:rFonts w:hint="eastAsia" w:eastAsia="等线"/>
                <w:szCs w:val="21"/>
                <w:lang w:eastAsia="zh-CN"/>
              </w:rPr>
              <w:t>8</w:t>
            </w:r>
            <w:r>
              <w:rPr>
                <w:rFonts w:eastAsia="等线"/>
                <w:szCs w:val="21"/>
                <w:lang w:eastAsia="zh-CN"/>
              </w:rPr>
              <w:t>2.87%</w:t>
            </w:r>
          </w:p>
        </w:tc>
        <w:tc>
          <w:tcPr>
            <w:tcW w:w="4678" w:type="dxa"/>
            <w:tcBorders>
              <w:top w:val="nil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hint="eastAsia" w:eastAsia="等线"/>
                <w:szCs w:val="21"/>
                <w:lang w:eastAsia="zh-CN"/>
              </w:rPr>
            </w:pPr>
            <w:r>
              <w:rPr>
                <w:rFonts w:hint="eastAsia" w:eastAsia="等线"/>
                <w:szCs w:val="21"/>
                <w:lang w:eastAsia="zh-CN"/>
              </w:rPr>
              <w:t>9</w:t>
            </w:r>
            <w:r>
              <w:rPr>
                <w:rFonts w:eastAsia="等线"/>
                <w:szCs w:val="21"/>
                <w:lang w:eastAsia="zh-CN"/>
              </w:rPr>
              <w:t>0.06%</w:t>
            </w:r>
          </w:p>
        </w:tc>
      </w:tr>
    </w:tbl>
    <w:p>
      <w:pPr>
        <w:pStyle w:val="53"/>
        <w:spacing w:before="0"/>
        <w:ind w:left="0" w:firstLine="0"/>
        <w:jc w:val="both"/>
        <w:rPr>
          <w:rFonts w:eastAsia="宋体"/>
          <w:bCs/>
          <w:lang w:eastAsia="zh-CN"/>
        </w:rPr>
      </w:pPr>
    </w:p>
    <w:p>
      <w:pPr>
        <w:spacing w:before="0" w:after="0"/>
      </w:pPr>
      <w:r>
        <w:br w:type="page"/>
      </w:r>
    </w:p>
    <w:p>
      <w:pPr>
        <w:jc w:val="both"/>
        <w:rPr>
          <w:rFonts w:eastAsiaTheme="minorEastAsia"/>
          <w:szCs w:val="24"/>
          <w:lang w:eastAsia="zh-CN"/>
        </w:rPr>
      </w:pPr>
      <w:r>
        <w:rPr>
          <w:rFonts w:cs="Times New Roman"/>
          <w:b/>
          <w:szCs w:val="24"/>
        </w:rPr>
        <w:t xml:space="preserve">Supplementary </w:t>
      </w:r>
      <w:r>
        <w:rPr>
          <w:rFonts w:hint="eastAsia" w:eastAsia="宋体" w:cs="Times New Roman"/>
          <w:b/>
          <w:szCs w:val="24"/>
          <w:lang w:eastAsia="zh-CN"/>
        </w:rPr>
        <w:t>Table</w:t>
      </w:r>
      <w:r>
        <w:rPr>
          <w:rFonts w:cs="Times New Roman"/>
          <w:b/>
          <w:szCs w:val="24"/>
        </w:rPr>
        <w:t xml:space="preserve"> 2. </w:t>
      </w:r>
      <w:r>
        <w:rPr>
          <w:rFonts w:eastAsiaTheme="minorEastAsia"/>
          <w:szCs w:val="24"/>
        </w:rPr>
        <w:t>Clinicopathologic features used in RF Model 1</w:t>
      </w:r>
    </w:p>
    <w:tbl>
      <w:tblPr>
        <w:tblStyle w:val="20"/>
        <w:tblW w:w="10915" w:type="dxa"/>
        <w:tblInd w:w="-567" w:type="dxa"/>
        <w:tblBorders>
          <w:top w:val="none" w:color="auto" w:sz="0" w:space="0"/>
          <w:left w:val="none" w:color="auto" w:sz="0" w:space="0"/>
          <w:bottom w:val="single" w:color="00000A" w:sz="4" w:space="0"/>
          <w:right w:val="none" w:color="auto" w:sz="0" w:space="0"/>
          <w:insideH w:val="single" w:color="00000A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17"/>
        <w:gridCol w:w="4286"/>
        <w:gridCol w:w="4678"/>
      </w:tblGrid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951" w:type="dxa"/>
            <w:gridSpan w:val="2"/>
            <w:tcBorders>
              <w:top w:val="single" w:color="00000A" w:sz="12" w:space="0"/>
              <w:bottom w:val="single" w:color="00000A" w:sz="12" w:space="0"/>
            </w:tcBorders>
            <w:shd w:val="clear" w:color="auto" w:fill="EEECE1" w:themeFill="background2"/>
            <w:vAlign w:val="bottom"/>
          </w:tcPr>
          <w:p>
            <w:pPr>
              <w:ind w:left="511" w:leftChars="213"/>
              <w:jc w:val="both"/>
              <w:rPr>
                <w:rFonts w:eastAsia="等线"/>
                <w:color w:val="000000"/>
                <w:szCs w:val="24"/>
              </w:rPr>
            </w:pPr>
            <w:r>
              <w:rPr>
                <w:rFonts w:eastAsia="等线"/>
                <w:color w:val="000000"/>
                <w:szCs w:val="24"/>
              </w:rPr>
              <w:t>Index</w:t>
            </w:r>
          </w:p>
        </w:tc>
        <w:tc>
          <w:tcPr>
            <w:tcW w:w="4286" w:type="dxa"/>
            <w:tcBorders>
              <w:top w:val="single" w:color="00000A" w:sz="12" w:space="0"/>
              <w:bottom w:val="single" w:color="00000A" w:sz="12" w:space="0"/>
            </w:tcBorders>
            <w:shd w:val="clear" w:color="auto" w:fill="EEECE1" w:themeFill="background2"/>
            <w:vAlign w:val="bottom"/>
          </w:tcPr>
          <w:p>
            <w:pPr>
              <w:ind w:left="511" w:leftChars="213"/>
              <w:jc w:val="both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Feature</w:t>
            </w:r>
          </w:p>
        </w:tc>
        <w:tc>
          <w:tcPr>
            <w:tcW w:w="4678" w:type="dxa"/>
            <w:tcBorders>
              <w:top w:val="single" w:color="00000A" w:sz="12" w:space="0"/>
              <w:bottom w:val="single" w:color="00000A" w:sz="12" w:space="0"/>
            </w:tcBorders>
            <w:shd w:val="clear" w:color="auto" w:fill="EEECE1" w:themeFill="background2"/>
            <w:vAlign w:val="bottom"/>
          </w:tcPr>
          <w:p>
            <w:pPr>
              <w:ind w:left="511" w:leftChars="213"/>
              <w:jc w:val="both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Remarks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34" w:type="dxa"/>
            <w:tcBorders>
              <w:top w:val="single" w:color="00000A" w:sz="12" w:space="0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color w:val="000000"/>
                <w:szCs w:val="24"/>
              </w:rPr>
            </w:pPr>
            <w:r>
              <w:rPr>
                <w:rFonts w:eastAsia="等线"/>
                <w:color w:val="000000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color="00000A" w:sz="12" w:space="0"/>
              <w:bottom w:val="nil"/>
            </w:tcBorders>
            <w:shd w:val="clear" w:color="auto" w:fill="auto"/>
            <w:vAlign w:val="center"/>
          </w:tcPr>
          <w:p>
            <w:pPr>
              <w:ind w:left="511" w:leftChars="213"/>
              <w:jc w:val="both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Sex of the patient</w:t>
            </w:r>
          </w:p>
        </w:tc>
        <w:tc>
          <w:tcPr>
            <w:tcW w:w="4678" w:type="dxa"/>
            <w:tcBorders>
              <w:top w:val="single" w:color="00000A" w:sz="12" w:space="0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n/a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color w:val="000000"/>
                <w:szCs w:val="24"/>
              </w:rPr>
            </w:pPr>
            <w:r>
              <w:rPr>
                <w:rFonts w:eastAsia="等线"/>
                <w:color w:val="000000"/>
                <w:szCs w:val="24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Age of the patient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In years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color w:val="000000"/>
                <w:szCs w:val="24"/>
              </w:rPr>
            </w:pPr>
            <w:r>
              <w:rPr>
                <w:rFonts w:eastAsia="等线"/>
                <w:color w:val="000000"/>
                <w:szCs w:val="24"/>
              </w:rPr>
              <w:t>3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511" w:leftChars="213"/>
              <w:jc w:val="both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Location of tumor region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Categorized for simplicity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color w:val="000000"/>
                <w:szCs w:val="24"/>
              </w:rPr>
            </w:pPr>
            <w:r>
              <w:rPr>
                <w:rFonts w:eastAsia="等线"/>
                <w:color w:val="000000"/>
                <w:szCs w:val="24"/>
              </w:rPr>
              <w:t>4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511" w:leftChars="213"/>
              <w:jc w:val="both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General type of disease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n/a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color w:val="000000"/>
                <w:szCs w:val="24"/>
              </w:rPr>
            </w:pPr>
            <w:r>
              <w:rPr>
                <w:rFonts w:eastAsia="等线"/>
                <w:color w:val="000000"/>
                <w:szCs w:val="24"/>
              </w:rPr>
              <w:t>5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511" w:leftChars="213"/>
              <w:jc w:val="both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 xml:space="preserve">Length of the long-axis of the tumor 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In centimeters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color w:val="000000"/>
                <w:szCs w:val="24"/>
              </w:rPr>
            </w:pPr>
            <w:r>
              <w:rPr>
                <w:rFonts w:eastAsia="等线"/>
                <w:color w:val="000000"/>
                <w:szCs w:val="24"/>
              </w:rPr>
              <w:t>6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511" w:leftChars="213"/>
              <w:jc w:val="both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Node stage in the TNM staging system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n/a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color w:val="000000"/>
                <w:szCs w:val="24"/>
              </w:rPr>
            </w:pPr>
            <w:r>
              <w:rPr>
                <w:rFonts w:eastAsia="等线"/>
                <w:color w:val="000000"/>
                <w:szCs w:val="24"/>
              </w:rPr>
              <w:t>7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511" w:leftChars="213"/>
              <w:jc w:val="both"/>
              <w:rPr>
                <w:rFonts w:eastAsia="等线"/>
                <w:szCs w:val="21"/>
              </w:rPr>
            </w:pPr>
            <w:r>
              <w:rPr>
                <w:rFonts w:eastAsiaTheme="minorEastAsia"/>
                <w:szCs w:val="21"/>
              </w:rPr>
              <w:t>Number of metastatic lymph nodes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n/a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color w:val="000000"/>
                <w:szCs w:val="24"/>
              </w:rPr>
            </w:pPr>
            <w:r>
              <w:rPr>
                <w:rFonts w:eastAsia="等线"/>
                <w:color w:val="000000"/>
                <w:szCs w:val="24"/>
              </w:rPr>
              <w:t>8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511" w:leftChars="213"/>
              <w:jc w:val="both"/>
              <w:rPr>
                <w:rFonts w:eastAsia="等线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Depth of tumor infiltration 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T in the TNM system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color w:val="000000"/>
                <w:szCs w:val="24"/>
              </w:rPr>
            </w:pPr>
            <w:r>
              <w:rPr>
                <w:rFonts w:eastAsia="等线"/>
                <w:color w:val="000000"/>
                <w:szCs w:val="24"/>
              </w:rPr>
              <w:t>9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511" w:leftChars="213"/>
              <w:jc w:val="both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Indicator for metastasis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Binary indicator, M in the TNM system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34" w:type="dxa"/>
            <w:tcBorders>
              <w:top w:val="nil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color w:val="000000"/>
                <w:szCs w:val="24"/>
              </w:rPr>
            </w:pPr>
            <w:r>
              <w:rPr>
                <w:rFonts w:eastAsia="等线"/>
                <w:color w:val="000000"/>
                <w:szCs w:val="24"/>
              </w:rPr>
              <w:t>10</w:t>
            </w:r>
          </w:p>
        </w:tc>
        <w:tc>
          <w:tcPr>
            <w:tcW w:w="5103" w:type="dxa"/>
            <w:gridSpan w:val="2"/>
            <w:tcBorders>
              <w:top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ind w:left="511" w:leftChars="213"/>
              <w:jc w:val="both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Indicator for vessel invasion</w:t>
            </w:r>
          </w:p>
        </w:tc>
        <w:tc>
          <w:tcPr>
            <w:tcW w:w="4678" w:type="dxa"/>
            <w:tcBorders>
              <w:top w:val="nil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ind w:left="511" w:leftChars="213"/>
              <w:jc w:val="both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Binary indicator</w:t>
            </w:r>
          </w:p>
        </w:tc>
      </w:tr>
    </w:tbl>
    <w:p>
      <w:pPr>
        <w:pStyle w:val="53"/>
        <w:spacing w:before="0"/>
        <w:ind w:left="0" w:firstLine="0"/>
        <w:jc w:val="both"/>
        <w:rPr>
          <w:rFonts w:eastAsia="宋体"/>
          <w:bCs/>
          <w:lang w:eastAsia="zh-CN"/>
        </w:rPr>
      </w:pPr>
    </w:p>
    <w:p>
      <w:pPr>
        <w:spacing w:before="240"/>
      </w:pPr>
    </w:p>
    <w:sectPr>
      <w:headerReference r:id="rId4" w:type="first"/>
      <w:footerReference r:id="rId5" w:type="default"/>
      <w:headerReference r:id="rId3" w:type="even"/>
      <w:footerReference r:id="rId6" w:type="even"/>
      <w:pgSz w:w="12240" w:h="15840"/>
      <w:pgMar w:top="1138" w:right="1181" w:bottom="1138" w:left="1282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20"/>
        <w:szCs w:val="24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434.15pt;margin-top:735.1pt;height:31.15pt;width:118.8pt;mso-position-horizontal-relative:page;mso-position-vertical-relative:page;z-index:251646976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XLnphhUCAAAn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  <w:szCs w:val="24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4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34.15pt;margin-top:735.1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knen5xUCAAAl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4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b/>
        <w:color w:val="A6A6A6" w:themeColor="background1" w:themeShade="A6"/>
        <w:lang w:eastAsia="zh-CN"/>
      </w:rPr>
      <w:drawing>
        <wp:inline distT="0" distB="0" distL="0" distR="0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720"/>
  <w:evenAndOddHeaders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34A1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64251"/>
    <w:rsid w:val="004735C8"/>
    <w:rsid w:val="004947A6"/>
    <w:rsid w:val="004961FF"/>
    <w:rsid w:val="004E110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071E7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27FD0"/>
    <w:rsid w:val="00AA4D24"/>
    <w:rsid w:val="00AB6715"/>
    <w:rsid w:val="00B1671E"/>
    <w:rsid w:val="00B25EB8"/>
    <w:rsid w:val="00B37F4D"/>
    <w:rsid w:val="00BB3C5C"/>
    <w:rsid w:val="00C52A7B"/>
    <w:rsid w:val="00C56BAF"/>
    <w:rsid w:val="00C679AA"/>
    <w:rsid w:val="00C75972"/>
    <w:rsid w:val="00CD066B"/>
    <w:rsid w:val="00CE4FEE"/>
    <w:rsid w:val="00CE7245"/>
    <w:rsid w:val="00D060CF"/>
    <w:rsid w:val="00D3141B"/>
    <w:rsid w:val="00D77AB6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279EF"/>
    <w:rsid w:val="00F44BC0"/>
    <w:rsid w:val="00F46900"/>
    <w:rsid w:val="00F61D89"/>
    <w:rsid w:val="01D03CDC"/>
    <w:rsid w:val="19A23647"/>
    <w:rsid w:val="1D874C1D"/>
    <w:rsid w:val="2A534E53"/>
    <w:rsid w:val="36A54DBD"/>
    <w:rsid w:val="3A474223"/>
    <w:rsid w:val="46C46A0E"/>
    <w:rsid w:val="557661BE"/>
    <w:rsid w:val="558E7CE8"/>
    <w:rsid w:val="6646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3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4">
    <w:name w:val="heading 2"/>
    <w:basedOn w:val="2"/>
    <w:next w:val="1"/>
    <w:link w:val="32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45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46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47"/>
    <w:qFormat/>
    <w:uiPriority w:val="2"/>
    <w:pPr>
      <w:numPr>
        <w:ilvl w:val="4"/>
      </w:numPr>
      <w:outlineLvl w:val="4"/>
    </w:p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paragraph" w:styleId="8">
    <w:name w:val="caption"/>
    <w:basedOn w:val="1"/>
    <w:next w:val="9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styleId="9">
    <w:name w:val="No Spacing"/>
    <w:unhideWhenUsed/>
    <w:qFormat/>
    <w:uiPriority w:val="99"/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10">
    <w:name w:val="annotation text"/>
    <w:basedOn w:val="1"/>
    <w:link w:val="37"/>
    <w:semiHidden/>
    <w:unhideWhenUsed/>
    <w:qFormat/>
    <w:uiPriority w:val="99"/>
    <w:rPr>
      <w:sz w:val="20"/>
      <w:szCs w:val="20"/>
    </w:rPr>
  </w:style>
  <w:style w:type="paragraph" w:styleId="11">
    <w:name w:val="endnote text"/>
    <w:basedOn w:val="1"/>
    <w:link w:val="39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2">
    <w:name w:val="Balloon Text"/>
    <w:basedOn w:val="1"/>
    <w:link w:val="35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3">
    <w:name w:val="footer"/>
    <w:basedOn w:val="1"/>
    <w:link w:val="40"/>
    <w:unhideWhenUsed/>
    <w:qFormat/>
    <w:uiPriority w:val="99"/>
    <w:pPr>
      <w:tabs>
        <w:tab w:val="center" w:pos="4844"/>
        <w:tab w:val="right" w:pos="9689"/>
      </w:tabs>
      <w:spacing w:after="0"/>
    </w:pPr>
  </w:style>
  <w:style w:type="paragraph" w:styleId="14">
    <w:name w:val="header"/>
    <w:basedOn w:val="1"/>
    <w:link w:val="42"/>
    <w:unhideWhenUsed/>
    <w:qFormat/>
    <w:uiPriority w:val="99"/>
    <w:pPr>
      <w:tabs>
        <w:tab w:val="center" w:pos="4844"/>
        <w:tab w:val="right" w:pos="9689"/>
      </w:tabs>
    </w:pPr>
    <w:rPr>
      <w:b/>
    </w:rPr>
  </w:style>
  <w:style w:type="paragraph" w:styleId="15">
    <w:name w:val="Subtitle"/>
    <w:basedOn w:val="1"/>
    <w:next w:val="1"/>
    <w:link w:val="33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16">
    <w:name w:val="footnote text"/>
    <w:basedOn w:val="1"/>
    <w:link w:val="41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8">
    <w:name w:val="Title"/>
    <w:basedOn w:val="1"/>
    <w:next w:val="1"/>
    <w:link w:val="5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19">
    <w:name w:val="annotation subject"/>
    <w:basedOn w:val="10"/>
    <w:next w:val="10"/>
    <w:link w:val="38"/>
    <w:semiHidden/>
    <w:unhideWhenUsed/>
    <w:qFormat/>
    <w:uiPriority w:val="99"/>
    <w:rPr>
      <w:b/>
      <w:bCs/>
    </w:rPr>
  </w:style>
  <w:style w:type="table" w:styleId="21">
    <w:name w:val="Table Grid"/>
    <w:basedOn w:val="20"/>
    <w:uiPriority w:val="59"/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rFonts w:ascii="Times New Roman" w:hAnsi="Times New Roman"/>
      <w:b/>
      <w:bCs/>
    </w:rPr>
  </w:style>
  <w:style w:type="character" w:styleId="24">
    <w:name w:val="endnote reference"/>
    <w:basedOn w:val="22"/>
    <w:semiHidden/>
    <w:unhideWhenUsed/>
    <w:qFormat/>
    <w:uiPriority w:val="99"/>
    <w:rPr>
      <w:vertAlign w:val="superscript"/>
    </w:rPr>
  </w:style>
  <w:style w:type="character" w:styleId="25">
    <w:name w:val="FollowedHyperlink"/>
    <w:basedOn w:val="2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Emphasis"/>
    <w:basedOn w:val="22"/>
    <w:qFormat/>
    <w:uiPriority w:val="20"/>
    <w:rPr>
      <w:rFonts w:ascii="Times New Roman" w:hAnsi="Times New Roman"/>
      <w:i/>
      <w:iCs/>
    </w:rPr>
  </w:style>
  <w:style w:type="character" w:styleId="27">
    <w:name w:val="line number"/>
    <w:basedOn w:val="22"/>
    <w:semiHidden/>
    <w:unhideWhenUsed/>
    <w:uiPriority w:val="99"/>
  </w:style>
  <w:style w:type="character" w:styleId="28">
    <w:name w:val="Hyperlink"/>
    <w:basedOn w:val="22"/>
    <w:unhideWhenUsed/>
    <w:uiPriority w:val="99"/>
    <w:rPr>
      <w:color w:val="0000FF"/>
      <w:u w:val="single"/>
    </w:rPr>
  </w:style>
  <w:style w:type="character" w:styleId="29">
    <w:name w:val="annotation reference"/>
    <w:basedOn w:val="22"/>
    <w:semiHidden/>
    <w:unhideWhenUsed/>
    <w:qFormat/>
    <w:uiPriority w:val="99"/>
    <w:rPr>
      <w:sz w:val="16"/>
      <w:szCs w:val="16"/>
    </w:rPr>
  </w:style>
  <w:style w:type="character" w:styleId="30">
    <w:name w:val="footnote reference"/>
    <w:basedOn w:val="22"/>
    <w:semiHidden/>
    <w:unhideWhenUsed/>
    <w:qFormat/>
    <w:uiPriority w:val="99"/>
    <w:rPr>
      <w:vertAlign w:val="superscript"/>
    </w:rPr>
  </w:style>
  <w:style w:type="character" w:customStyle="1" w:styleId="31">
    <w:name w:val="标题 1 字符"/>
    <w:basedOn w:val="22"/>
    <w:link w:val="2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标题 2 字符"/>
    <w:basedOn w:val="22"/>
    <w:link w:val="4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3">
    <w:name w:val="副标题 字符"/>
    <w:basedOn w:val="22"/>
    <w:link w:val="15"/>
    <w:qFormat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34">
    <w:name w:val="Author List"/>
    <w:basedOn w:val="15"/>
    <w:next w:val="1"/>
    <w:qFormat/>
    <w:uiPriority w:val="1"/>
  </w:style>
  <w:style w:type="character" w:customStyle="1" w:styleId="35">
    <w:name w:val="批注框文本 字符"/>
    <w:basedOn w:val="22"/>
    <w:link w:val="1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6">
    <w:name w:val="书籍标题1"/>
    <w:basedOn w:val="22"/>
    <w:qFormat/>
    <w:uiPriority w:val="33"/>
    <w:rPr>
      <w:rFonts w:ascii="Times New Roman" w:hAnsi="Times New Roman"/>
      <w:b/>
      <w:bCs/>
      <w:i/>
      <w:iCs/>
      <w:spacing w:val="5"/>
    </w:rPr>
  </w:style>
  <w:style w:type="character" w:customStyle="1" w:styleId="37">
    <w:name w:val="批注文字 字符"/>
    <w:basedOn w:val="22"/>
    <w:link w:val="10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38">
    <w:name w:val="批注主题 字符"/>
    <w:basedOn w:val="37"/>
    <w:link w:val="19"/>
    <w:semiHidden/>
    <w:qFormat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39">
    <w:name w:val="尾注文本 字符"/>
    <w:basedOn w:val="22"/>
    <w:link w:val="11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0">
    <w:name w:val="页脚 字符"/>
    <w:basedOn w:val="22"/>
    <w:link w:val="13"/>
    <w:qFormat/>
    <w:uiPriority w:val="99"/>
    <w:rPr>
      <w:rFonts w:ascii="Times New Roman" w:hAnsi="Times New Roman"/>
      <w:sz w:val="24"/>
    </w:rPr>
  </w:style>
  <w:style w:type="character" w:customStyle="1" w:styleId="41">
    <w:name w:val="脚注文本 字符"/>
    <w:basedOn w:val="22"/>
    <w:link w:val="16"/>
    <w:semiHidden/>
    <w:uiPriority w:val="99"/>
    <w:rPr>
      <w:rFonts w:ascii="Times New Roman" w:hAnsi="Times New Roman"/>
      <w:sz w:val="20"/>
      <w:szCs w:val="20"/>
    </w:rPr>
  </w:style>
  <w:style w:type="character" w:customStyle="1" w:styleId="42">
    <w:name w:val="页眉 字符"/>
    <w:basedOn w:val="22"/>
    <w:link w:val="14"/>
    <w:qFormat/>
    <w:uiPriority w:val="99"/>
    <w:rPr>
      <w:rFonts w:ascii="Times New Roman" w:hAnsi="Times New Roman"/>
      <w:b/>
      <w:sz w:val="24"/>
    </w:rPr>
  </w:style>
  <w:style w:type="character" w:customStyle="1" w:styleId="43">
    <w:name w:val="明显强调1"/>
    <w:basedOn w:val="22"/>
    <w:unhideWhenUsed/>
    <w:uiPriority w:val="21"/>
    <w:rPr>
      <w:rFonts w:ascii="Times New Roman" w:hAnsi="Times New Roman"/>
      <w:i/>
      <w:iCs/>
      <w:color w:val="auto"/>
    </w:rPr>
  </w:style>
  <w:style w:type="character" w:customStyle="1" w:styleId="44">
    <w:name w:val="明显参考1"/>
    <w:basedOn w:val="22"/>
    <w:qFormat/>
    <w:uiPriority w:val="32"/>
    <w:rPr>
      <w:b/>
      <w:bCs/>
      <w:smallCaps/>
      <w:color w:val="auto"/>
      <w:spacing w:val="5"/>
    </w:rPr>
  </w:style>
  <w:style w:type="character" w:customStyle="1" w:styleId="45">
    <w:name w:val="标题 3 字符"/>
    <w:basedOn w:val="22"/>
    <w:link w:val="5"/>
    <w:qFormat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6">
    <w:name w:val="标题 4 字符"/>
    <w:basedOn w:val="22"/>
    <w:link w:val="6"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7">
    <w:name w:val="标题 5 字符"/>
    <w:basedOn w:val="22"/>
    <w:link w:val="7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引用 字符"/>
    <w:basedOn w:val="22"/>
    <w:link w:val="48"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不明显强调1"/>
    <w:basedOn w:val="22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标题 字符"/>
    <w:basedOn w:val="22"/>
    <w:link w:val="18"/>
    <w:uiPriority w:val="0"/>
    <w:rPr>
      <w:rFonts w:ascii="Times New Roman" w:hAnsi="Times New Roman" w:cs="Times New Roman"/>
      <w:b/>
      <w:sz w:val="32"/>
      <w:szCs w:val="32"/>
    </w:rPr>
  </w:style>
  <w:style w:type="paragraph" w:customStyle="1" w:styleId="52">
    <w:name w:val="Supplementary Material"/>
    <w:basedOn w:val="18"/>
    <w:next w:val="18"/>
    <w:qFormat/>
    <w:uiPriority w:val="0"/>
    <w:pPr>
      <w:spacing w:after="120"/>
    </w:pPr>
    <w:rPr>
      <w:i/>
    </w:rPr>
  </w:style>
  <w:style w:type="paragraph" w:customStyle="1" w:styleId="53">
    <w:name w:val="Acknowledgement"/>
    <w:basedOn w:val="54"/>
    <w:qFormat/>
    <w:uiPriority w:val="0"/>
  </w:style>
  <w:style w:type="paragraph" w:customStyle="1" w:styleId="54">
    <w:name w:val="References and notes"/>
    <w:basedOn w:val="55"/>
    <w:qFormat/>
    <w:uiPriority w:val="0"/>
    <w:pPr>
      <w:ind w:left="720" w:hanging="720"/>
    </w:pPr>
  </w:style>
  <w:style w:type="paragraph" w:customStyle="1" w:styleId="55">
    <w:name w:val="Base_Text"/>
    <w:uiPriority w:val="0"/>
    <w:pPr>
      <w:spacing w:before="120" w:after="160" w:line="259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tiff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037340-7776-40A5-B216-1424970B2D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Pages>4</Pages>
  <Words>260</Words>
  <Characters>1485</Characters>
  <Lines>12</Lines>
  <Paragraphs>3</Paragraphs>
  <TotalTime>29</TotalTime>
  <ScaleCrop>false</ScaleCrop>
  <LinksUpToDate>false</LinksUpToDate>
  <CharactersWithSpaces>1742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2018-11-23T08:58:00Z</dcterms:created>
  <dc:creator>Frontiers Media SA</dc:creator>
  <cp:lastModifiedBy>玉成</cp:lastModifiedBy>
  <cp:lastPrinted>2013-10-03T12:51:00Z</cp:lastPrinted>
  <dcterms:modified xsi:type="dcterms:W3CDTF">2020-08-30T05:07:20Z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