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CC3D5" w14:textId="77777777" w:rsidR="00D77525" w:rsidRPr="0041434E" w:rsidRDefault="00D77525" w:rsidP="00D77525">
      <w:pPr>
        <w:spacing w:before="0" w:after="160" w:line="259" w:lineRule="auto"/>
        <w:rPr>
          <w:rFonts w:eastAsia="Calibri" w:cs="Times New Roman"/>
          <w:sz w:val="18"/>
          <w:szCs w:val="24"/>
          <w:lang w:val="en-GB"/>
        </w:rPr>
      </w:pPr>
    </w:p>
    <w:p w14:paraId="5D1FAE94" w14:textId="61623FC9" w:rsidR="00D77525" w:rsidRPr="00D77525" w:rsidRDefault="00D77525" w:rsidP="00D77525">
      <w:pPr>
        <w:spacing w:before="0" w:after="160" w:line="259" w:lineRule="auto"/>
        <w:rPr>
          <w:rFonts w:eastAsia="Calibri" w:cs="Times New Roman"/>
          <w:sz w:val="18"/>
          <w:szCs w:val="24"/>
          <w:lang w:val="it-IT"/>
        </w:rPr>
      </w:pPr>
      <w:r w:rsidRPr="00D77525">
        <w:rPr>
          <w:rFonts w:eastAsia="Calibri" w:cs="Times New Roman"/>
          <w:noProof/>
          <w:sz w:val="18"/>
          <w:szCs w:val="24"/>
          <w:lang w:val="it-IT" w:eastAsia="it-IT"/>
        </w:rPr>
        <w:drawing>
          <wp:inline distT="0" distB="0" distL="0" distR="0" wp14:anchorId="6B26E633" wp14:editId="4E5A0FD0">
            <wp:extent cx="5731510" cy="5154948"/>
            <wp:effectExtent l="0" t="0" r="2540" b="7620"/>
            <wp:docPr id="5" name="Immagine 5" descr="C:\Users\Benny\AppData\Local\Temp\Rar$DIa2832.11738\PC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ny\AppData\Local\Temp\Rar$DIa2832.11738\PCA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5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99C62" w14:textId="53F0D6E8" w:rsidR="00D77525" w:rsidRPr="00AA4D00" w:rsidRDefault="00D77525" w:rsidP="00D77525">
      <w:pPr>
        <w:spacing w:before="0" w:after="160" w:line="259" w:lineRule="auto"/>
        <w:rPr>
          <w:rFonts w:eastAsia="Calibri" w:cs="Times New Roman"/>
          <w:szCs w:val="24"/>
          <w:lang w:val="en-GB"/>
        </w:rPr>
      </w:pPr>
      <w:bookmarkStart w:id="0" w:name="_GoBack"/>
      <w:r w:rsidRPr="00AA4D00">
        <w:rPr>
          <w:rFonts w:eastAsia="Calibri" w:cs="Times New Roman"/>
          <w:b/>
          <w:szCs w:val="24"/>
          <w:lang w:val="en-GB"/>
        </w:rPr>
        <w:t>Supplementary Figure 2</w:t>
      </w:r>
      <w:r w:rsidRPr="00AA4D00">
        <w:rPr>
          <w:rFonts w:eastAsia="Calibri" w:cs="Times New Roman"/>
          <w:szCs w:val="24"/>
          <w:lang w:val="en-GB"/>
        </w:rPr>
        <w:t>. Clustering of cheese samples according to their microbial composition</w:t>
      </w:r>
      <w:r w:rsidR="0041434E" w:rsidRPr="00AA4D00">
        <w:rPr>
          <w:rFonts w:eastAsia="Calibri" w:cs="Times New Roman"/>
          <w:szCs w:val="24"/>
          <w:lang w:val="en-GB"/>
        </w:rPr>
        <w:t xml:space="preserve">, </w:t>
      </w:r>
      <w:r w:rsidR="008B1773" w:rsidRPr="00AA4D00">
        <w:rPr>
          <w:rFonts w:eastAsia="Calibri" w:cs="Times New Roman"/>
          <w:szCs w:val="24"/>
          <w:lang w:val="en-GB"/>
        </w:rPr>
        <w:t>su</w:t>
      </w:r>
      <w:r w:rsidR="0041434E" w:rsidRPr="00AA4D00">
        <w:rPr>
          <w:rFonts w:eastAsia="Calibri" w:cs="Times New Roman"/>
          <w:szCs w:val="24"/>
          <w:lang w:val="en-GB"/>
        </w:rPr>
        <w:t>perimposed</w:t>
      </w:r>
      <w:r w:rsidR="008B1773" w:rsidRPr="00AA4D00">
        <w:rPr>
          <w:rFonts w:eastAsia="Calibri" w:cs="Times New Roman"/>
          <w:szCs w:val="24"/>
          <w:lang w:val="en-GB"/>
        </w:rPr>
        <w:t xml:space="preserve"> with </w:t>
      </w:r>
      <w:r w:rsidR="0041434E" w:rsidRPr="00AA4D00">
        <w:rPr>
          <w:rFonts w:eastAsia="Calibri" w:cs="Times New Roman"/>
          <w:szCs w:val="24"/>
          <w:lang w:val="en-GB"/>
        </w:rPr>
        <w:t>data regarding</w:t>
      </w:r>
      <w:r w:rsidRPr="00AA4D00">
        <w:rPr>
          <w:rFonts w:eastAsia="Calibri" w:cs="Times New Roman"/>
          <w:szCs w:val="24"/>
          <w:lang w:val="en-GB"/>
        </w:rPr>
        <w:t xml:space="preserve"> the measured peptide fraction. A ripening trend exists among the variables: samples are clustered according to aging time: 0) 48 h curds; 1) 1 mo. old cheeses; 2) 2 mo. old cheeses; 6) 6 mo. old cheeses; 7) 7 mo. old cheeses; 7) 9 mo. old cheeses; 12) 12 mo. old </w:t>
      </w:r>
      <w:r w:rsidR="0041434E" w:rsidRPr="00AA4D00">
        <w:rPr>
          <w:rFonts w:eastAsia="Calibri" w:cs="Times New Roman"/>
          <w:szCs w:val="24"/>
          <w:lang w:val="en-GB"/>
        </w:rPr>
        <w:t>cheeses; 24) 24 mo. old cheeses.</w:t>
      </w:r>
    </w:p>
    <w:bookmarkEnd w:id="0"/>
    <w:p w14:paraId="74CFD0F7" w14:textId="77777777" w:rsidR="00D77525" w:rsidRPr="00AA4D00" w:rsidRDefault="00D77525" w:rsidP="00D77525">
      <w:pPr>
        <w:pStyle w:val="Titolo"/>
        <w:jc w:val="left"/>
        <w:rPr>
          <w:b w:val="0"/>
          <w:sz w:val="40"/>
        </w:rPr>
      </w:pPr>
    </w:p>
    <w:sectPr w:rsidR="00D77525" w:rsidRPr="00AA4D00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DE644" w14:textId="77777777" w:rsidR="00812CD4" w:rsidRDefault="00812CD4" w:rsidP="00117666">
      <w:pPr>
        <w:spacing w:after="0"/>
      </w:pPr>
      <w:r>
        <w:separator/>
      </w:r>
    </w:p>
  </w:endnote>
  <w:endnote w:type="continuationSeparator" w:id="0">
    <w:p w14:paraId="7415D5D5" w14:textId="77777777" w:rsidR="00812CD4" w:rsidRDefault="00812CD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0AB9FFF" w:rsidR="00995F6A" w:rsidRPr="00D77525" w:rsidRDefault="00C52A7B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D77525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D77525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D77525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AA4D00">
                            <w:rPr>
                              <w:noProof/>
                              <w:color w:val="000000"/>
                              <w:szCs w:val="40"/>
                            </w:rPr>
                            <w:t>2</w:t>
                          </w:r>
                          <w:r w:rsidRPr="00D77525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0AB9FFF" w:rsidR="00995F6A" w:rsidRPr="00D77525" w:rsidRDefault="00C52A7B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D77525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D77525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D77525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AA4D00">
                      <w:rPr>
                        <w:noProof/>
                        <w:color w:val="000000"/>
                        <w:szCs w:val="40"/>
                      </w:rPr>
                      <w:t>2</w:t>
                    </w:r>
                    <w:r w:rsidRPr="00D77525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D36BEF4" w:rsidR="00995F6A" w:rsidRPr="00D77525" w:rsidRDefault="00C52A7B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D77525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D77525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D77525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E4727B">
                            <w:rPr>
                              <w:noProof/>
                              <w:color w:val="000000"/>
                              <w:szCs w:val="40"/>
                            </w:rPr>
                            <w:t>3</w:t>
                          </w:r>
                          <w:r w:rsidRPr="00D77525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D36BEF4" w:rsidR="00995F6A" w:rsidRPr="00D77525" w:rsidRDefault="00C52A7B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D77525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D77525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D77525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E4727B">
                      <w:rPr>
                        <w:noProof/>
                        <w:color w:val="000000"/>
                        <w:szCs w:val="40"/>
                      </w:rPr>
                      <w:t>3</w:t>
                    </w:r>
                    <w:r w:rsidRPr="00D77525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CB0533" w14:textId="77777777" w:rsidR="00812CD4" w:rsidRDefault="00812CD4" w:rsidP="00117666">
      <w:pPr>
        <w:spacing w:after="0"/>
      </w:pPr>
      <w:r>
        <w:separator/>
      </w:r>
    </w:p>
  </w:footnote>
  <w:footnote w:type="continuationSeparator" w:id="0">
    <w:p w14:paraId="2E37F756" w14:textId="77777777" w:rsidR="00812CD4" w:rsidRDefault="00812CD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D77525">
      <w:rPr>
        <w:b/>
        <w:noProof/>
        <w:color w:val="A6A6A6"/>
        <w:lang w:val="it-IT" w:eastAsia="it-IT"/>
      </w:rPr>
      <w:drawing>
        <wp:inline distT="0" distB="0" distL="0" distR="0" wp14:anchorId="07D26A56" wp14:editId="2E460F0E">
          <wp:extent cx="1382534" cy="497091"/>
          <wp:effectExtent l="0" t="0" r="0" b="0"/>
          <wp:docPr id="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283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58A3"/>
    <w:rsid w:val="00077D53"/>
    <w:rsid w:val="00105FD9"/>
    <w:rsid w:val="00117666"/>
    <w:rsid w:val="001549D3"/>
    <w:rsid w:val="00160065"/>
    <w:rsid w:val="00164C53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A2DE7"/>
    <w:rsid w:val="003D2F2D"/>
    <w:rsid w:val="003D3F2C"/>
    <w:rsid w:val="00401590"/>
    <w:rsid w:val="0041434E"/>
    <w:rsid w:val="00447801"/>
    <w:rsid w:val="00452E9C"/>
    <w:rsid w:val="004735C8"/>
    <w:rsid w:val="004847F4"/>
    <w:rsid w:val="004947A6"/>
    <w:rsid w:val="004961FF"/>
    <w:rsid w:val="00517A89"/>
    <w:rsid w:val="005250F2"/>
    <w:rsid w:val="00593EEA"/>
    <w:rsid w:val="005A5EEE"/>
    <w:rsid w:val="006236DE"/>
    <w:rsid w:val="00625616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2CD4"/>
    <w:rsid w:val="00817DD6"/>
    <w:rsid w:val="0083759F"/>
    <w:rsid w:val="00885156"/>
    <w:rsid w:val="008B1773"/>
    <w:rsid w:val="009151AA"/>
    <w:rsid w:val="0093429D"/>
    <w:rsid w:val="00943573"/>
    <w:rsid w:val="00964134"/>
    <w:rsid w:val="00970F7D"/>
    <w:rsid w:val="00994A3D"/>
    <w:rsid w:val="009C2B12"/>
    <w:rsid w:val="00A174D9"/>
    <w:rsid w:val="00AA4D00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77525"/>
    <w:rsid w:val="00DB59C3"/>
    <w:rsid w:val="00DC259A"/>
    <w:rsid w:val="00DE23E8"/>
    <w:rsid w:val="00E4727B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numbering" w:customStyle="1" w:styleId="Nessunelenco1">
    <w:name w:val="Nessun elenco1"/>
    <w:next w:val="Nessunelenco"/>
    <w:uiPriority w:val="99"/>
    <w:semiHidden/>
    <w:unhideWhenUsed/>
    <w:rsid w:val="00D77525"/>
  </w:style>
  <w:style w:type="paragraph" w:customStyle="1" w:styleId="Fasta">
    <w:name w:val="Fasta"/>
    <w:basedOn w:val="Normale"/>
    <w:link w:val="FastaCarattere"/>
    <w:qFormat/>
    <w:rsid w:val="00D77525"/>
    <w:pPr>
      <w:spacing w:before="0" w:after="0"/>
    </w:pPr>
    <w:rPr>
      <w:rFonts w:ascii="Courier New" w:hAnsi="Courier New"/>
      <w:sz w:val="18"/>
      <w:lang w:val="en-GB"/>
    </w:rPr>
  </w:style>
  <w:style w:type="character" w:customStyle="1" w:styleId="FastaCarattere">
    <w:name w:val="Fasta Carattere"/>
    <w:basedOn w:val="Carpredefinitoparagrafo"/>
    <w:link w:val="Fasta"/>
    <w:rsid w:val="00D77525"/>
    <w:rPr>
      <w:rFonts w:ascii="Courier New" w:hAnsi="Courier New"/>
      <w:sz w:val="18"/>
      <w:lang w:val="en-GB"/>
    </w:rPr>
  </w:style>
  <w:style w:type="table" w:customStyle="1" w:styleId="Grigliatabella1">
    <w:name w:val="Griglia tabella1"/>
    <w:basedOn w:val="Tabellanormale"/>
    <w:next w:val="Grigliatabella"/>
    <w:uiPriority w:val="39"/>
    <w:rsid w:val="00D7752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">
    <w:name w:val="Nessun elenco11"/>
    <w:next w:val="Nessunelenco"/>
    <w:uiPriority w:val="99"/>
    <w:semiHidden/>
    <w:unhideWhenUsed/>
    <w:rsid w:val="00D775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68D63E8-B3F5-495F-BD51-94541E7E0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Benedetta BOTTARI</cp:lastModifiedBy>
  <cp:revision>2</cp:revision>
  <cp:lastPrinted>2013-10-03T12:51:00Z</cp:lastPrinted>
  <dcterms:created xsi:type="dcterms:W3CDTF">2020-07-09T08:55:00Z</dcterms:created>
  <dcterms:modified xsi:type="dcterms:W3CDTF">2020-07-09T08:55:00Z</dcterms:modified>
</cp:coreProperties>
</file>