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3B00" w14:textId="0DDCAB5E" w:rsidR="0015176E" w:rsidRDefault="0015176E" w:rsidP="0015176E">
      <w:pPr>
        <w:rPr>
          <w:rFonts w:ascii="Times New Roman" w:hAnsi="Times New Roman"/>
        </w:rPr>
      </w:pPr>
      <w:r w:rsidRPr="00356A6C">
        <w:rPr>
          <w:rFonts w:ascii="Times New Roman" w:eastAsia="等线" w:hAnsi="Times New Roman"/>
          <w:b/>
          <w:bCs/>
          <w:color w:val="000000"/>
          <w:kern w:val="0"/>
          <w:szCs w:val="21"/>
        </w:rPr>
        <w:t xml:space="preserve">Supplementary </w:t>
      </w:r>
      <w:r w:rsidRPr="00356A6C">
        <w:rPr>
          <w:rFonts w:ascii="Times New Roman" w:hAnsi="Times New Roman"/>
          <w:b/>
          <w:bCs/>
        </w:rPr>
        <w:t>Table S</w:t>
      </w:r>
      <w:r w:rsidR="009764FB">
        <w:rPr>
          <w:rFonts w:ascii="Times New Roman" w:hAnsi="Times New Roman"/>
          <w:b/>
          <w:bCs/>
        </w:rPr>
        <w:t>7</w:t>
      </w:r>
      <w:r w:rsidRPr="00356A6C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</w:t>
      </w:r>
      <w:r w:rsidRPr="00C1627F">
        <w:rPr>
          <w:rFonts w:ascii="Times New Roman" w:hAnsi="Times New Roman"/>
        </w:rPr>
        <w:t xml:space="preserve">The SNPs analysis by the RNA-Seq for </w:t>
      </w:r>
      <w:r w:rsidRPr="00DF4801">
        <w:rPr>
          <w:rFonts w:ascii="Times New Roman" w:hAnsi="Times New Roman"/>
          <w:i/>
          <w:iCs/>
        </w:rPr>
        <w:t>ALS</w:t>
      </w:r>
      <w:r w:rsidRPr="00C1627F">
        <w:rPr>
          <w:rFonts w:ascii="Times New Roman" w:hAnsi="Times New Roman"/>
        </w:rPr>
        <w:t xml:space="preserve"> gene (c38811_g1) in different samples</w:t>
      </w:r>
      <w:r>
        <w:rPr>
          <w:rFonts w:ascii="Times New Roman" w:hAnsi="Times New Roman"/>
        </w:rPr>
        <w:t>.</w:t>
      </w:r>
    </w:p>
    <w:p w14:paraId="30CF4F5C" w14:textId="77777777" w:rsidR="0015176E" w:rsidRPr="00DF4801" w:rsidRDefault="0015176E" w:rsidP="0015176E"/>
    <w:tbl>
      <w:tblPr>
        <w:tblStyle w:val="a7"/>
        <w:tblW w:w="85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82"/>
        <w:gridCol w:w="842"/>
        <w:gridCol w:w="920"/>
        <w:gridCol w:w="925"/>
        <w:gridCol w:w="925"/>
        <w:gridCol w:w="925"/>
        <w:gridCol w:w="925"/>
        <w:gridCol w:w="926"/>
      </w:tblGrid>
      <w:tr w:rsidR="0015176E" w14:paraId="7AA3050E" w14:textId="77777777" w:rsidTr="00DA7807">
        <w:trPr>
          <w:trHeight w:val="326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4687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P</w:t>
            </w:r>
            <w:r w:rsidRPr="00DA7807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osition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B2752C" w14:textId="3CFC12BC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Reference</w:t>
            </w:r>
            <w:r w:rsidR="00414AE3"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5E170" w14:textId="2D678F1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Alter</w:t>
            </w:r>
            <w:r w:rsidR="00414AE3"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5546" w:type="dxa"/>
            <w:gridSpan w:val="6"/>
            <w:tcBorders>
              <w:top w:val="single" w:sz="4" w:space="0" w:color="auto"/>
            </w:tcBorders>
          </w:tcPr>
          <w:p w14:paraId="4EE67854" w14:textId="78E92232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eastAsia="等线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  <w:t>S</w:t>
            </w:r>
            <w:r w:rsidRPr="00DA7807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>amples/reads</w:t>
            </w:r>
            <w:r w:rsidR="00414AE3" w:rsidRPr="00DA7807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DA7807"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15176E" w14:paraId="64AAE8B0" w14:textId="77777777" w:rsidTr="00DA7807">
        <w:trPr>
          <w:trHeight w:val="335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05E26B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629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CC184A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CC7433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T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928D8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CA5C5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0711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7EBF25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7AEBB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70FEE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CK1148_3</w:t>
            </w:r>
          </w:p>
        </w:tc>
      </w:tr>
      <w:tr w:rsidR="0015176E" w14:paraId="62626E1C" w14:textId="77777777" w:rsidTr="00DA7807">
        <w:trPr>
          <w:trHeight w:val="335"/>
          <w:jc w:val="center"/>
        </w:trPr>
        <w:tc>
          <w:tcPr>
            <w:tcW w:w="851" w:type="dxa"/>
            <w:vMerge/>
            <w:vAlign w:val="center"/>
          </w:tcPr>
          <w:p w14:paraId="0BAD8FDE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1C74E8A7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14:paraId="4C0E2090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504229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247,1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AB07C8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248,0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FA660A4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247,2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2CD681B8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2,247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C3B3959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3,244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713EC70" w14:textId="77777777" w:rsidR="0015176E" w:rsidRPr="00214E11" w:rsidRDefault="0015176E" w:rsidP="00D42E9D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3,247</w:t>
            </w:r>
          </w:p>
        </w:tc>
      </w:tr>
      <w:tr w:rsidR="0015176E" w14:paraId="5B0743C4" w14:textId="77777777" w:rsidTr="00DA7807">
        <w:trPr>
          <w:trHeight w:val="345"/>
          <w:jc w:val="center"/>
        </w:trPr>
        <w:tc>
          <w:tcPr>
            <w:tcW w:w="851" w:type="dxa"/>
            <w:vMerge/>
            <w:vAlign w:val="center"/>
          </w:tcPr>
          <w:p w14:paraId="752717D0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77C97920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14:paraId="0738B67E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5BDA89C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7FA424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6CDCDA6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0573F22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E1DCF6C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8AB346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M1148_3</w:t>
            </w:r>
          </w:p>
        </w:tc>
      </w:tr>
      <w:tr w:rsidR="0015176E" w14:paraId="48DCD4BC" w14:textId="77777777" w:rsidTr="00DA7807">
        <w:trPr>
          <w:trHeight w:val="335"/>
          <w:jc w:val="center"/>
        </w:trPr>
        <w:tc>
          <w:tcPr>
            <w:tcW w:w="851" w:type="dxa"/>
            <w:vMerge/>
            <w:vAlign w:val="center"/>
          </w:tcPr>
          <w:p w14:paraId="40BF8DF2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  <w:vAlign w:val="center"/>
          </w:tcPr>
          <w:p w14:paraId="0FB54B4B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  <w:vAlign w:val="center"/>
          </w:tcPr>
          <w:p w14:paraId="39162F93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32BDE24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248,1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4F5C65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3C711CF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248,0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70304FF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2,246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9E37976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0,249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6B78102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2,248</w:t>
            </w:r>
          </w:p>
        </w:tc>
      </w:tr>
      <w:tr w:rsidR="0015176E" w14:paraId="157CD7A1" w14:textId="77777777" w:rsidTr="00DA7807">
        <w:trPr>
          <w:trHeight w:val="345"/>
          <w:jc w:val="center"/>
        </w:trPr>
        <w:tc>
          <w:tcPr>
            <w:tcW w:w="851" w:type="dxa"/>
            <w:vMerge/>
          </w:tcPr>
          <w:p w14:paraId="5ADA142D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7B44E10E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1C7AC6B5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25C18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C7E4597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3407AC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BB25A90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14492A5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5EA3840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F1148_3</w:t>
            </w:r>
          </w:p>
        </w:tc>
      </w:tr>
      <w:tr w:rsidR="0015176E" w14:paraId="7653BA62" w14:textId="77777777" w:rsidTr="00DA7807">
        <w:trPr>
          <w:trHeight w:val="335"/>
          <w:jc w:val="center"/>
        </w:trPr>
        <w:tc>
          <w:tcPr>
            <w:tcW w:w="851" w:type="dxa"/>
            <w:vMerge/>
          </w:tcPr>
          <w:p w14:paraId="7168EFEF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14:paraId="61C9A9B8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2" w:type="dxa"/>
            <w:vMerge/>
          </w:tcPr>
          <w:p w14:paraId="1080E877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62D0E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6210A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E49A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248,1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3CA7B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4,246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C0B9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2,245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54E14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2,247</w:t>
            </w:r>
          </w:p>
        </w:tc>
      </w:tr>
      <w:tr w:rsidR="0015176E" w14:paraId="30F6CE8D" w14:textId="77777777" w:rsidTr="00DA7807">
        <w:trPr>
          <w:trHeight w:val="326"/>
          <w:jc w:val="center"/>
        </w:trPr>
        <w:tc>
          <w:tcPr>
            <w:tcW w:w="851" w:type="dxa"/>
            <w:vMerge w:val="restart"/>
            <w:shd w:val="clear" w:color="auto" w:fill="auto"/>
            <w:vAlign w:val="center"/>
          </w:tcPr>
          <w:p w14:paraId="05222E07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820</w:t>
            </w:r>
          </w:p>
        </w:tc>
        <w:tc>
          <w:tcPr>
            <w:tcW w:w="1282" w:type="dxa"/>
            <w:vMerge w:val="restart"/>
            <w:shd w:val="clear" w:color="auto" w:fill="auto"/>
            <w:vAlign w:val="center"/>
          </w:tcPr>
          <w:p w14:paraId="0B4C6FBA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G</w:t>
            </w:r>
          </w:p>
        </w:tc>
        <w:tc>
          <w:tcPr>
            <w:tcW w:w="842" w:type="dxa"/>
            <w:vMerge w:val="restart"/>
            <w:shd w:val="clear" w:color="auto" w:fill="auto"/>
            <w:vAlign w:val="center"/>
          </w:tcPr>
          <w:p w14:paraId="0E66FA5B" w14:textId="77777777" w:rsidR="0015176E" w:rsidRPr="00DA7807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DA7807"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  <w:t>A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9F28FC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F420A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CK1004_2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600C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CK1004_3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A8EF7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CK1148_1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891C2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CK1148_2</w:t>
            </w:r>
          </w:p>
        </w:tc>
        <w:tc>
          <w:tcPr>
            <w:tcW w:w="9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FCA947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CK1148_3</w:t>
            </w:r>
          </w:p>
        </w:tc>
      </w:tr>
      <w:tr w:rsidR="0015176E" w14:paraId="1F74D7CA" w14:textId="77777777" w:rsidTr="00DA7807">
        <w:trPr>
          <w:trHeight w:val="345"/>
          <w:jc w:val="center"/>
        </w:trPr>
        <w:tc>
          <w:tcPr>
            <w:tcW w:w="851" w:type="dxa"/>
            <w:vMerge/>
            <w:vAlign w:val="center"/>
          </w:tcPr>
          <w:p w14:paraId="075ED530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5C253D5F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vMerge/>
            <w:vAlign w:val="center"/>
          </w:tcPr>
          <w:p w14:paraId="1BB0426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3F10C10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2,179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168B20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1,215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883A0A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0,250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CB7BB4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249,0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F996A7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211,0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B971E5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241,0</w:t>
            </w:r>
          </w:p>
        </w:tc>
      </w:tr>
      <w:tr w:rsidR="0015176E" w14:paraId="64925B3A" w14:textId="77777777" w:rsidTr="00DA7807">
        <w:trPr>
          <w:trHeight w:val="335"/>
          <w:jc w:val="center"/>
        </w:trPr>
        <w:tc>
          <w:tcPr>
            <w:tcW w:w="851" w:type="dxa"/>
            <w:vMerge/>
            <w:vAlign w:val="center"/>
          </w:tcPr>
          <w:p w14:paraId="6087198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39EC26C4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vMerge/>
            <w:vAlign w:val="center"/>
          </w:tcPr>
          <w:p w14:paraId="3398004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69504E4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8D8F95A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6E2C491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M1004_3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49BC47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6CD089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2D01A6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M1148_3</w:t>
            </w:r>
          </w:p>
        </w:tc>
      </w:tr>
      <w:tr w:rsidR="0015176E" w14:paraId="3B940B05" w14:textId="77777777" w:rsidTr="00DA7807">
        <w:trPr>
          <w:trHeight w:val="345"/>
          <w:jc w:val="center"/>
        </w:trPr>
        <w:tc>
          <w:tcPr>
            <w:tcW w:w="851" w:type="dxa"/>
            <w:vMerge/>
            <w:vAlign w:val="center"/>
          </w:tcPr>
          <w:p w14:paraId="5DC2B08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/>
            <w:vAlign w:val="center"/>
          </w:tcPr>
          <w:p w14:paraId="10FB6A4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vMerge/>
            <w:vAlign w:val="center"/>
          </w:tcPr>
          <w:p w14:paraId="182854CC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5E49E26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0,249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37EC65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2,212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18C7B75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1,248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5690EA5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6A63B34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246,1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DE23EE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249,0</w:t>
            </w:r>
          </w:p>
        </w:tc>
      </w:tr>
      <w:tr w:rsidR="0015176E" w14:paraId="407EAFE6" w14:textId="77777777" w:rsidTr="00DA7807">
        <w:trPr>
          <w:trHeight w:val="335"/>
          <w:jc w:val="center"/>
        </w:trPr>
        <w:tc>
          <w:tcPr>
            <w:tcW w:w="851" w:type="dxa"/>
            <w:vMerge/>
          </w:tcPr>
          <w:p w14:paraId="39779642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/>
          </w:tcPr>
          <w:p w14:paraId="3BCC3AD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vMerge/>
          </w:tcPr>
          <w:p w14:paraId="24FA344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shd w:val="clear" w:color="auto" w:fill="auto"/>
            <w:vAlign w:val="center"/>
          </w:tcPr>
          <w:p w14:paraId="2DB47065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E489C0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F1004_2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2974B8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F1004_3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41396BDC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F1148_1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52EBAD6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F1148_2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3667A055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F1148_3</w:t>
            </w:r>
          </w:p>
        </w:tc>
      </w:tr>
      <w:tr w:rsidR="0015176E" w14:paraId="2E0C40BF" w14:textId="77777777" w:rsidTr="00DA7807">
        <w:trPr>
          <w:trHeight w:val="345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72EEE48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</w:tcBorders>
          </w:tcPr>
          <w:p w14:paraId="3E78374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</w:tcPr>
          <w:p w14:paraId="24EE0ABE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EF456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0,250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9074DD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0,247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01229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1,248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57A7F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247,2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93E8B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11D43" w14:textId="77777777" w:rsidR="0015176E" w:rsidRDefault="0015176E" w:rsidP="00D42E9D">
            <w:pPr>
              <w:spacing w:line="360" w:lineRule="exact"/>
              <w:jc w:val="center"/>
              <w:rPr>
                <w:rFonts w:ascii="Times New Roman" w:eastAsia="等线" w:hAnsi="Times New Roman"/>
                <w:b/>
                <w:bCs/>
                <w:color w:val="000000"/>
                <w:kern w:val="0"/>
                <w:szCs w:val="21"/>
              </w:rPr>
            </w:pPr>
            <w:r w:rsidRPr="00214E11">
              <w:rPr>
                <w:rFonts w:ascii="Times New Roman" w:hAnsi="Times New Roman"/>
                <w:b/>
                <w:bCs/>
                <w:color w:val="000000"/>
                <w:kern w:val="0"/>
                <w:sz w:val="15"/>
                <w:szCs w:val="15"/>
              </w:rPr>
              <w:t>250,0</w:t>
            </w:r>
          </w:p>
        </w:tc>
      </w:tr>
    </w:tbl>
    <w:p w14:paraId="271CBC13" w14:textId="77777777" w:rsidR="0015176E" w:rsidRPr="00F22F66" w:rsidRDefault="0015176E" w:rsidP="0015176E">
      <w:pPr>
        <w:spacing w:line="360" w:lineRule="exact"/>
        <w:rPr>
          <w:rFonts w:ascii="Times New Roman" w:eastAsia="等线" w:hAnsi="Times New Roman"/>
          <w:color w:val="000000"/>
          <w:kern w:val="0"/>
          <w:sz w:val="18"/>
          <w:szCs w:val="18"/>
        </w:rPr>
      </w:pPr>
      <w:r w:rsidRPr="00F421A5">
        <w:rPr>
          <w:rFonts w:ascii="Times New Roman" w:eastAsia="等线" w:hAnsi="Times New Roman"/>
          <w:b/>
          <w:bCs/>
          <w:color w:val="000000"/>
          <w:kern w:val="0"/>
          <w:sz w:val="18"/>
          <w:szCs w:val="18"/>
        </w:rPr>
        <w:t xml:space="preserve">Note: </w:t>
      </w:r>
      <w:r w:rsidRPr="0068342D">
        <w:rPr>
          <w:rFonts w:ascii="Times New Roman" w:eastAsia="等线" w:hAnsi="Times New Roman"/>
          <w:color w:val="000000"/>
          <w:kern w:val="0"/>
          <w:sz w:val="18"/>
          <w:szCs w:val="18"/>
          <w:vertAlign w:val="superscript"/>
        </w:rPr>
        <w:t>a</w:t>
      </w:r>
      <w:r>
        <w:rPr>
          <w:rFonts w:ascii="Times New Roman" w:eastAsia="等线" w:hAnsi="Times New Roman"/>
          <w:b/>
          <w:bCs/>
          <w:color w:val="000000"/>
          <w:kern w:val="0"/>
          <w:sz w:val="18"/>
          <w:szCs w:val="18"/>
          <w:vertAlign w:val="superscript"/>
        </w:rPr>
        <w:t xml:space="preserve"> </w:t>
      </w:r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“Reference” means nucleobase </w:t>
      </w:r>
      <w:bookmarkStart w:id="0" w:name="_Hlk42846239"/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at this position for the </w:t>
      </w:r>
      <w:r w:rsidRPr="00F421A5">
        <w:rPr>
          <w:rFonts w:ascii="Times New Roman" w:eastAsia="等线" w:hAnsi="Times New Roman"/>
          <w:i/>
          <w:iCs/>
          <w:color w:val="000000"/>
          <w:kern w:val="0"/>
          <w:sz w:val="18"/>
          <w:szCs w:val="18"/>
        </w:rPr>
        <w:t>ALS</w:t>
      </w:r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gene</w:t>
      </w:r>
      <w:bookmarkEnd w:id="0"/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in the reference species; </w:t>
      </w:r>
      <w:r w:rsidRPr="0068342D">
        <w:rPr>
          <w:rFonts w:ascii="Times New Roman" w:eastAsia="等线" w:hAnsi="Times New Roman"/>
          <w:color w:val="000000"/>
          <w:kern w:val="0"/>
          <w:sz w:val="18"/>
          <w:szCs w:val="18"/>
          <w:vertAlign w:val="superscript"/>
        </w:rPr>
        <w:t>b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</w:t>
      </w:r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“Alter” means the nucleobase at this position for the </w:t>
      </w:r>
      <w:r w:rsidRPr="00F421A5">
        <w:rPr>
          <w:rFonts w:ascii="Times New Roman" w:eastAsia="等线" w:hAnsi="Times New Roman"/>
          <w:i/>
          <w:iCs/>
          <w:color w:val="000000"/>
          <w:kern w:val="0"/>
          <w:sz w:val="18"/>
          <w:szCs w:val="18"/>
        </w:rPr>
        <w:t>ALS</w:t>
      </w:r>
      <w:r w:rsidRPr="00F421A5"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gene in the detected samples in </w:t>
      </w:r>
      <w:r w:rsidRPr="00F421A5">
        <w:rPr>
          <w:rFonts w:ascii="Times New Roman" w:hAnsi="Times New Roman"/>
          <w:i/>
          <w:iCs/>
          <w:sz w:val="18"/>
          <w:szCs w:val="18"/>
        </w:rPr>
        <w:t xml:space="preserve">B. </w:t>
      </w:r>
      <w:proofErr w:type="spellStart"/>
      <w:r w:rsidRPr="00F421A5">
        <w:rPr>
          <w:rFonts w:ascii="Times New Roman" w:hAnsi="Times New Roman"/>
          <w:i/>
          <w:iCs/>
          <w:sz w:val="18"/>
          <w:szCs w:val="18"/>
        </w:rPr>
        <w:t>syzigachne</w:t>
      </w:r>
      <w:proofErr w:type="spellEnd"/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; </w:t>
      </w:r>
      <w:r w:rsidRPr="0068342D">
        <w:rPr>
          <w:rFonts w:ascii="Times New Roman" w:eastAsia="等线" w:hAnsi="Times New Roman"/>
          <w:color w:val="000000"/>
          <w:kern w:val="0"/>
          <w:sz w:val="18"/>
          <w:szCs w:val="18"/>
          <w:vertAlign w:val="superscript"/>
        </w:rPr>
        <w:t>c</w:t>
      </w:r>
      <w:r>
        <w:rPr>
          <w:rFonts w:ascii="Times New Roman" w:eastAsia="等线" w:hAnsi="Times New Roman"/>
          <w:color w:val="000000"/>
          <w:kern w:val="0"/>
          <w:sz w:val="18"/>
          <w:szCs w:val="18"/>
          <w:vertAlign w:val="superscript"/>
        </w:rPr>
        <w:t xml:space="preserve"> 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the reads numbers were listed under the sample numbers, and the first number means the reads number of the </w:t>
      </w:r>
      <w:r w:rsidRPr="00050DD9">
        <w:rPr>
          <w:rFonts w:ascii="Times New Roman" w:eastAsia="等线" w:hAnsi="Times New Roman"/>
          <w:i/>
          <w:iCs/>
          <w:color w:val="000000"/>
          <w:kern w:val="0"/>
          <w:sz w:val="18"/>
          <w:szCs w:val="18"/>
        </w:rPr>
        <w:t>ALS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Times New Roman" w:eastAsia="等线" w:hAnsi="Times New Roman"/>
          <w:color w:val="000000"/>
          <w:kern w:val="0"/>
          <w:sz w:val="18"/>
          <w:szCs w:val="18"/>
        </w:rPr>
        <w:t>unigene</w:t>
      </w:r>
      <w:proofErr w:type="spellEnd"/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which same to the reference species, the second number means the reads number of </w:t>
      </w:r>
      <w:r w:rsidRPr="00050DD9">
        <w:rPr>
          <w:rFonts w:ascii="Times New Roman" w:eastAsia="等线" w:hAnsi="Times New Roman"/>
          <w:i/>
          <w:iCs/>
          <w:color w:val="000000"/>
          <w:kern w:val="0"/>
          <w:sz w:val="18"/>
          <w:szCs w:val="18"/>
        </w:rPr>
        <w:t>ALS</w:t>
      </w:r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</w:t>
      </w:r>
      <w:bookmarkStart w:id="1" w:name="OLE_LINK58"/>
      <w:proofErr w:type="spellStart"/>
      <w:r>
        <w:rPr>
          <w:rFonts w:ascii="Times New Roman" w:eastAsia="等线" w:hAnsi="Times New Roman"/>
          <w:color w:val="000000"/>
          <w:kern w:val="0"/>
          <w:sz w:val="18"/>
          <w:szCs w:val="18"/>
        </w:rPr>
        <w:t>unigene</w:t>
      </w:r>
      <w:bookmarkEnd w:id="1"/>
      <w:proofErr w:type="spellEnd"/>
      <w:r>
        <w:rPr>
          <w:rFonts w:ascii="Times New Roman" w:eastAsia="等线" w:hAnsi="Times New Roman"/>
          <w:color w:val="000000"/>
          <w:kern w:val="0"/>
          <w:sz w:val="18"/>
          <w:szCs w:val="18"/>
        </w:rPr>
        <w:t xml:space="preserve"> which was changed.</w:t>
      </w:r>
    </w:p>
    <w:p w14:paraId="4FFDFA05" w14:textId="77777777" w:rsidR="00A5711A" w:rsidRPr="0015176E" w:rsidRDefault="00A5711A"/>
    <w:sectPr w:rsidR="00A5711A" w:rsidRPr="00151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E019E" w14:textId="77777777" w:rsidR="00397A22" w:rsidRDefault="00397A22" w:rsidP="0015176E">
      <w:r>
        <w:separator/>
      </w:r>
    </w:p>
  </w:endnote>
  <w:endnote w:type="continuationSeparator" w:id="0">
    <w:p w14:paraId="16F8FBCC" w14:textId="77777777" w:rsidR="00397A22" w:rsidRDefault="00397A22" w:rsidP="0015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83699" w14:textId="77777777" w:rsidR="00397A22" w:rsidRDefault="00397A22" w:rsidP="0015176E">
      <w:r>
        <w:separator/>
      </w:r>
    </w:p>
  </w:footnote>
  <w:footnote w:type="continuationSeparator" w:id="0">
    <w:p w14:paraId="284BBF5C" w14:textId="77777777" w:rsidR="00397A22" w:rsidRDefault="00397A22" w:rsidP="00151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54"/>
    <w:rsid w:val="0015176E"/>
    <w:rsid w:val="00397A22"/>
    <w:rsid w:val="00414AE3"/>
    <w:rsid w:val="006C4854"/>
    <w:rsid w:val="009764FB"/>
    <w:rsid w:val="00A5711A"/>
    <w:rsid w:val="00D171D9"/>
    <w:rsid w:val="00DA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AC633"/>
  <w15:chartTrackingRefBased/>
  <w15:docId w15:val="{88D37790-726D-42B0-A085-14F6F1BF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6E"/>
    <w:pPr>
      <w:widowControl w:val="0"/>
      <w:jc w:val="both"/>
    </w:pPr>
    <w:rPr>
      <w:rFonts w:ascii="Calibri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17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176E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176E"/>
    <w:rPr>
      <w:sz w:val="18"/>
      <w:szCs w:val="18"/>
    </w:rPr>
  </w:style>
  <w:style w:type="table" w:styleId="a7">
    <w:name w:val="Table Grid"/>
    <w:basedOn w:val="a1"/>
    <w:uiPriority w:val="39"/>
    <w:rsid w:val="0015176E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jingchao2ban@163.com</dc:creator>
  <cp:keywords/>
  <dc:description/>
  <cp:lastModifiedBy>jingchao2ban@163.com</cp:lastModifiedBy>
  <cp:revision>4</cp:revision>
  <dcterms:created xsi:type="dcterms:W3CDTF">2020-06-12T01:42:00Z</dcterms:created>
  <dcterms:modified xsi:type="dcterms:W3CDTF">2020-06-12T08:50:00Z</dcterms:modified>
</cp:coreProperties>
</file>