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FAB4" w14:textId="77777777" w:rsidR="005D3A1C" w:rsidRPr="006C5A47" w:rsidRDefault="00D60179" w:rsidP="00D60179">
      <w:pPr>
        <w:spacing w:after="240"/>
        <w:rPr>
          <w:lang w:val="en-US"/>
        </w:rPr>
      </w:pPr>
      <w:r w:rsidRPr="006C5A47">
        <w:rPr>
          <w:lang w:val="en-US"/>
        </w:rPr>
        <w:t xml:space="preserve">Table 1. </w:t>
      </w:r>
      <w:r w:rsidRPr="00AE423B">
        <w:rPr>
          <w:rFonts w:ascii="Times New Roman" w:hAnsi="Times New Roman" w:cs="Times New Roman"/>
          <w:lang w:val="en-GB"/>
        </w:rPr>
        <w:t>Epidemiologic and biologic data on stranded cetaceans under study</w:t>
      </w:r>
      <w:r>
        <w:rPr>
          <w:rFonts w:ascii="Times New Roman" w:hAnsi="Times New Roman" w:cs="Times New Roman"/>
          <w:lang w:val="en-GB"/>
        </w:rPr>
        <w:t>.</w:t>
      </w:r>
    </w:p>
    <w:tbl>
      <w:tblPr>
        <w:tblW w:w="5033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950"/>
        <w:gridCol w:w="2328"/>
        <w:gridCol w:w="558"/>
        <w:gridCol w:w="1171"/>
        <w:gridCol w:w="779"/>
        <w:gridCol w:w="1540"/>
        <w:gridCol w:w="1684"/>
        <w:gridCol w:w="1684"/>
        <w:gridCol w:w="1675"/>
      </w:tblGrid>
      <w:tr w:rsidR="00D60179" w:rsidRPr="00AE423B" w14:paraId="4546A3EE" w14:textId="77777777" w:rsidTr="006B0259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B6890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Case No.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4CAB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Lab. Ref.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D2504F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5FC182" w14:textId="77777777" w:rsidR="00D60179" w:rsidRPr="00AE423B" w:rsidRDefault="00D60179" w:rsidP="006B0259">
            <w:pPr>
              <w:spacing w:line="480" w:lineRule="auto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8F9E2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1FBE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8C0CD" w14:textId="77777777" w:rsidR="00D60179" w:rsidRPr="00AE423B" w:rsidRDefault="00D60179" w:rsidP="006B0259">
            <w:pPr>
              <w:spacing w:line="480" w:lineRule="auto"/>
              <w:ind w:left="-441" w:right="-21" w:firstLine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BC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A95F33" w14:textId="77777777" w:rsidR="00D60179" w:rsidRPr="00AE423B" w:rsidRDefault="00D60179" w:rsidP="006B0259">
            <w:pPr>
              <w:spacing w:line="480" w:lineRule="auto"/>
              <w:ind w:left="-441" w:firstLine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DC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B60291" w14:textId="77777777" w:rsidR="00D60179" w:rsidRPr="00AE423B" w:rsidRDefault="00D60179" w:rsidP="006B0259">
            <w:pPr>
              <w:spacing w:line="480" w:lineRule="auto"/>
              <w:ind w:left="-441" w:firstLine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SD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8D42C1" w14:textId="77777777" w:rsidR="00D60179" w:rsidRPr="00AE423B" w:rsidRDefault="00D60179" w:rsidP="006B0259">
            <w:pPr>
              <w:spacing w:line="480" w:lineRule="auto"/>
              <w:ind w:left="-441" w:firstLine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SL </w:t>
            </w:r>
          </w:p>
        </w:tc>
      </w:tr>
      <w:tr w:rsidR="00D60179" w:rsidRPr="00AE423B" w14:paraId="5AEA20F5" w14:textId="77777777" w:rsidTr="006B0259">
        <w:trPr>
          <w:trHeight w:val="652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BB5A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45B45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I-082/01 (CET 123)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246F88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D78CE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51AE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254D4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3972E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9BA47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2350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26/03/2001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B8999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7FFC7DF8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F39A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4D0E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I-086/01 (CET 124)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E2D90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Tursiops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truncatus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6E7D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83C8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EDB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999CF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E735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C967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11/04/2001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551B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3DE08D26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97E8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8604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I-381/01 (CET 152)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17B93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E87B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8BAF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586C0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4C5B1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11B4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Advanced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F3B2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27/12/2001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CCC8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557D4DAF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3C6B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C3BF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I-154/02 (CET 195)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6585E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8C08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DCAB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7F2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0550AF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523C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ACA8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13/11/2002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8AE8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5CF9B203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A131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AE4A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I-130/04 (CET 260)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35E5E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82BB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1F72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336DA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3963D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7567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CBE7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27/06/2004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3ADA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76F34B3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F0ED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8D0E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I-225/05 (CET 305)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216EF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Tursiops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truncatus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6CEC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8719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06B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2CCE21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C9E4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1F9C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18/07/2005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7AF7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00E1BC76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92E6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72DA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I-265/05 (CET 308)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FCEC4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C004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3A42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FF0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166DE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447F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A799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16/08/2005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891E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321DC60A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7AC2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4DB6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I-022/07 (CET 364)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174C0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Delphinus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delphis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8D96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8C40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5B76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E434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198C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FB84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20/01/2007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C6FE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0386A48E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32E4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3EA1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I-071/07 (CET 373)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8049D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Delphinus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delphis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5E4D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8AB8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282B7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181F2B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06B2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C337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26/03/2007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EB30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17A3883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397F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A3B1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I-091/07 (CET 380)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9E96E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CCF0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FA7A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040A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BE5331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A3B9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C0F6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16/04/2007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8BC1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13477F" w:rsidRPr="00AE423B" w14:paraId="09EB2D2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86E6" w14:textId="77777777" w:rsidR="0013477F" w:rsidRPr="00AE423B" w:rsidRDefault="0013477F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1D85" w14:textId="1E2F8E54" w:rsidR="0013477F" w:rsidRPr="00AE423B" w:rsidRDefault="0013477F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I-154/07 (CET 384)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2373" w14:textId="7C94B989" w:rsidR="0013477F" w:rsidRPr="00AE423B" w:rsidRDefault="005315C3" w:rsidP="006B0259">
            <w:pPr>
              <w:spacing w:line="480" w:lineRule="auto"/>
              <w:ind w:right="-38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CC18" w14:textId="709EBA6C" w:rsidR="0013477F" w:rsidRPr="00AE423B" w:rsidRDefault="005315C3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92FB" w14:textId="1462B29B" w:rsidR="0013477F" w:rsidRPr="00AE423B" w:rsidRDefault="005315C3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3046DFD" w14:textId="77777777" w:rsidR="0013477F" w:rsidRPr="00AE423B" w:rsidRDefault="0013477F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14:paraId="0BFC75B4" w14:textId="296A910B" w:rsidR="0013477F" w:rsidRPr="00AE423B" w:rsidRDefault="005315C3" w:rsidP="006B0259">
            <w:pPr>
              <w:spacing w:line="480" w:lineRule="auto"/>
              <w:ind w:right="-21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385B" w14:textId="07775630" w:rsidR="0013477F" w:rsidRPr="00AE423B" w:rsidRDefault="006C5A47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DD36" w14:textId="0832241E" w:rsidR="0013477F" w:rsidRPr="00AE423B" w:rsidRDefault="006C5A47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5F05" w14:textId="73CAE487" w:rsidR="0013477F" w:rsidRPr="00AE423B" w:rsidRDefault="005315C3" w:rsidP="006B025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29D20399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D1D4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9770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I-137/08 (CET 409)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8049B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5AFE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B46C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24B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CFE1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4E28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3FFB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05/02/2008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59D5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1C058876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0DB1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32C9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I-149/08 (CET 431)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2B8A1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Grampus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griseus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1EA8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F286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E4F8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4D28B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08D7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FC78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21/04/2008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7445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493A8560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0DBF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2E54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I-063/09 (CET 475)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19846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B8EF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89C4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537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E2AF23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65AB8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3384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10/01/2009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2155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76E9E7F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B7FA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C0F7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I-007/09 (CET 476)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A291C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8122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C589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D2E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CAC249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C203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DCD6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22/01/2009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EDCD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1BAF7D44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49E6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D038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I-119/10 (CET 515)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CF111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8D44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5272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1BB7D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68A78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063A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CB81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26/02/2010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E444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2CC2135A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5692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EDF2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I-125/10 (CET 522)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36534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E894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55FB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5605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6DF5A6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5B5C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C7D5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24/03/2010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18D2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2EE343AB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D1E1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738C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I-123/10 (CET 530)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9485E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9E23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7337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D2E0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B69F4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CA47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E0F3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13/04/2010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AB4B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10A9BA8C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7CEA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F230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I-033/11 (CET 554)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0696A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8CA1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ECD1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FEF6A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0B7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A4AF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AEB6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21/01/2011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5AA0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4AFDD3B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6501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A99C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I-014/11 (CET 558)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96B6F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B77D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21A8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4EB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5A4D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278B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DFAC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10/02/2011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B105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53481B8A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FB04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97DD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I-083/11 (CET 564)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E4F5F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Tursiops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truncatus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798F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366E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E12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1760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36EC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E9FC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22/03/2011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3EE4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266BD8D7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5548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7846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I-145/11 (CET 574)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F04FD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F1FC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2BBC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BB59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31177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1DC5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FEFB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01/05/2011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B489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097C7A1F" w14:textId="77777777" w:rsidTr="006B0259"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A74B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D5F3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I-158/11 (CET 575)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976D3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Globicephala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macrorhynchus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053F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135D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B6B8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8B52A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B030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FACE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10/05/2011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9353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580DCDAD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5AEA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95F9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I-229/11 (CET 583)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5A696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Globicephala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macrorhynchus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483D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27D2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9691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24CB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6A1E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E4AC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23/07/2011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773A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67BB7CA8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83C2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8FAA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I-379/11 (CET 594)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60D34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Globicephala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macrorhynchus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F540A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E52C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B62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9994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5A63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5A76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02/11/2011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4E39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2174886D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A155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1A26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I-065/12 (CET 614)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0A75C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128C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6F2A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A52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47587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D83E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9EFC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28/04/2012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1CF8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675F5C82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2918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55F9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I-071/12 (CET 618)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07674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CF0C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D8AF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D91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9FE48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CC91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Advanced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BC61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12/05/2012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AF32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7D60AF08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CE7A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FD83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I-067/13 (CET 666)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7B5E9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Globicephala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macrorhynchus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AA15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D07B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Subadult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A68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2C8C36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BDC4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EF99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15/05/2013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9251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41EEFC41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7BEE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3FE5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I-289/13 (NA)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0EF3B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65C1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8886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6607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BE9448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B881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FBC0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31/08/2013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D602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Cádiz (Andalusia)</w:t>
            </w:r>
          </w:p>
        </w:tc>
      </w:tr>
      <w:tr w:rsidR="00D60179" w:rsidRPr="00AE423B" w14:paraId="759D496A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0310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5336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I-151/14 (CET 717)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1E52A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1419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D323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BB457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9A87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9250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D69D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21/05/2014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2F63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205FF19F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65DB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7342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I-317/14 (CET 732)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8150E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C9AF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1F09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8CA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D9BA49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C82E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5849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11/11/2014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D98E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  <w:tr w:rsidR="00D60179" w:rsidRPr="00AE423B" w14:paraId="3A361FE1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5257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B5C1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I-280/15 (CET 758)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89CA0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Globicephala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macrorhynchus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D578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2BE3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490F5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5225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5265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D9E3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15/05/2015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B9B6B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Fuerteventura (C.I.)</w:t>
            </w:r>
          </w:p>
        </w:tc>
      </w:tr>
      <w:tr w:rsidR="00D60179" w:rsidRPr="00AE423B" w14:paraId="4A740B25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1C39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880C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I-416/15 (CET 772)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1D3E6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CAE47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B6EC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1E4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6A7A4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9F40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2916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21/08/2015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0B106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Lanzarote (C.I.)</w:t>
            </w:r>
          </w:p>
        </w:tc>
      </w:tr>
      <w:tr w:rsidR="00D60179" w:rsidRPr="00AE423B" w14:paraId="1B90A317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C6DB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A1F8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I-08/16 (NA)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88FA2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Ziphius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cavirostris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AEA8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525F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E99D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E6BD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DBBB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6901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02/12/2015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319C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Huelva (Andalusia)</w:t>
            </w:r>
          </w:p>
        </w:tc>
      </w:tr>
      <w:tr w:rsidR="00D60179" w:rsidRPr="00AE423B" w14:paraId="5AA4350D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D5B0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A2C2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I-287/16 (CET 798)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CC3BC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DEEE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29ABD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Adult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70C7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52557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64FB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D533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08/04/2016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CEF54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0CA8F238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41D9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0435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I-907/16 (CET 810)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30789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Delphinus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delphis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50ACE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C5A3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E314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FC5C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F47C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0E4B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03/07/2016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361B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5DC8E981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0F32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C404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I-167/17 (CET 854)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BF230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6ECF5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D64D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1A2C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DB7A2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A7C7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4FCE8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15/05/2017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6FB7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0F263C30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2D054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F17E3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SA038/18 (CET 884)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40C33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frontalis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4C4DC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11EF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Calf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CB00F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CB053E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4F48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Fresh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623E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16/01/2018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B4F19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Tenerife (C.I.)</w:t>
            </w:r>
          </w:p>
        </w:tc>
      </w:tr>
      <w:tr w:rsidR="00D60179" w:rsidRPr="00AE423B" w14:paraId="42531BFD" w14:textId="77777777" w:rsidTr="006B0259">
        <w:trPr>
          <w:trHeight w:val="264"/>
        </w:trPr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DFC99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44882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SA223/18 (CET 921)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74CA0" w14:textId="77777777" w:rsidR="00D60179" w:rsidRPr="00AE423B" w:rsidRDefault="00D60179" w:rsidP="006B0259">
            <w:pPr>
              <w:spacing w:line="480" w:lineRule="auto"/>
              <w:ind w:right="-385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Stenella</w:t>
            </w:r>
            <w:proofErr w:type="spellEnd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coeruleoalba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B392E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16AC37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Juvenile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971BA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ECCBCF" w14:textId="77777777" w:rsidR="00D60179" w:rsidRPr="00AE423B" w:rsidRDefault="00D60179" w:rsidP="006B0259">
            <w:pPr>
              <w:spacing w:line="480" w:lineRule="auto"/>
              <w:ind w:right="-2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37281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Moderate autolysis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5CA272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05/07/2018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D0B240" w14:textId="77777777" w:rsidR="00D60179" w:rsidRPr="00AE423B" w:rsidRDefault="00D60179" w:rsidP="006B025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 w:eastAsia="en-US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 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Canaria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(C.I.)</w:t>
            </w:r>
          </w:p>
        </w:tc>
      </w:tr>
    </w:tbl>
    <w:p w14:paraId="0965917B" w14:textId="2C685B98" w:rsidR="009650C7" w:rsidRPr="006C5A47" w:rsidRDefault="001A7945" w:rsidP="009650C7">
      <w:pPr>
        <w:spacing w:before="240"/>
        <w:rPr>
          <w:lang w:val="en-US"/>
        </w:rPr>
      </w:pPr>
      <w:r w:rsidRPr="009650C7">
        <w:rPr>
          <w:rFonts w:ascii="Times New Roman" w:hAnsi="Times New Roman" w:cs="Times New Roman"/>
          <w:sz w:val="18"/>
          <w:szCs w:val="18"/>
          <w:lang w:val="en-GB"/>
        </w:rPr>
        <w:t>Lab. Ref.</w:t>
      </w:r>
      <w:r w:rsidRPr="006C5A47">
        <w:rPr>
          <w:sz w:val="18"/>
          <w:szCs w:val="18"/>
          <w:lang w:val="en-US"/>
        </w:rPr>
        <w:t xml:space="preserve">: </w:t>
      </w:r>
      <w:r w:rsidR="009F7380" w:rsidRPr="006C5A47">
        <w:rPr>
          <w:sz w:val="18"/>
          <w:szCs w:val="18"/>
          <w:lang w:val="en-US"/>
        </w:rPr>
        <w:t>Laboratorial Reference;</w:t>
      </w:r>
      <w:r w:rsidRPr="006C5A47">
        <w:rPr>
          <w:sz w:val="18"/>
          <w:szCs w:val="18"/>
          <w:lang w:val="en-US"/>
        </w:rPr>
        <w:t xml:space="preserve"> </w:t>
      </w:r>
      <w:r w:rsidR="009F7380" w:rsidRPr="006C5A47">
        <w:rPr>
          <w:sz w:val="18"/>
          <w:szCs w:val="18"/>
          <w:lang w:val="en-US"/>
        </w:rPr>
        <w:t xml:space="preserve">sex (F: female, M: male); </w:t>
      </w:r>
      <w:r w:rsidRPr="006C5A47">
        <w:rPr>
          <w:sz w:val="18"/>
          <w:szCs w:val="18"/>
          <w:lang w:val="en-US"/>
        </w:rPr>
        <w:t xml:space="preserve">ST: Stranding type (A: active, P: </w:t>
      </w:r>
      <w:proofErr w:type="spellStart"/>
      <w:r w:rsidRPr="006C5A47">
        <w:rPr>
          <w:sz w:val="18"/>
          <w:szCs w:val="18"/>
          <w:lang w:val="en-US"/>
        </w:rPr>
        <w:t>pasive</w:t>
      </w:r>
      <w:proofErr w:type="spellEnd"/>
      <w:r w:rsidRPr="006C5A47">
        <w:rPr>
          <w:sz w:val="18"/>
          <w:szCs w:val="18"/>
          <w:lang w:val="en-US"/>
        </w:rPr>
        <w:t>)</w:t>
      </w:r>
      <w:r w:rsidR="009F7380" w:rsidRPr="006C5A47">
        <w:rPr>
          <w:sz w:val="18"/>
          <w:szCs w:val="18"/>
          <w:lang w:val="en-US"/>
        </w:rPr>
        <w:t xml:space="preserve">; BC: Body Condition; DC: Decomposition Code; SD: Stranding Date; </w:t>
      </w:r>
      <w:r w:rsidRPr="006C5A47">
        <w:rPr>
          <w:sz w:val="18"/>
          <w:szCs w:val="18"/>
          <w:lang w:val="en-US"/>
        </w:rPr>
        <w:t>SL: Stranding Location.</w:t>
      </w:r>
      <w:r w:rsidR="0011299C" w:rsidRPr="0011299C">
        <w:rPr>
          <w:lang w:val="en-US"/>
        </w:rPr>
        <w:t xml:space="preserve"> </w:t>
      </w:r>
      <w:r w:rsidR="0011299C" w:rsidRPr="0011299C">
        <w:rPr>
          <w:sz w:val="18"/>
          <w:szCs w:val="18"/>
          <w:lang w:val="en-US"/>
        </w:rPr>
        <w:t>NA: Not Available</w:t>
      </w:r>
      <w:bookmarkStart w:id="0" w:name="_GoBack"/>
      <w:bookmarkEnd w:id="0"/>
    </w:p>
    <w:sectPr w:rsidR="009650C7" w:rsidRPr="006C5A47" w:rsidSect="00D601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9"/>
    <w:rsid w:val="0011299C"/>
    <w:rsid w:val="0013477F"/>
    <w:rsid w:val="001A7945"/>
    <w:rsid w:val="0024602A"/>
    <w:rsid w:val="005315C3"/>
    <w:rsid w:val="005D3A1C"/>
    <w:rsid w:val="006C5A47"/>
    <w:rsid w:val="009650C7"/>
    <w:rsid w:val="009F7380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F7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5C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5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 de Microsoft Office</cp:lastModifiedBy>
  <cp:revision>2</cp:revision>
  <dcterms:created xsi:type="dcterms:W3CDTF">2020-09-29T10:28:00Z</dcterms:created>
  <dcterms:modified xsi:type="dcterms:W3CDTF">2020-09-29T10:28:00Z</dcterms:modified>
</cp:coreProperties>
</file>