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6D565A" w:rsidRDefault="00654E8F" w:rsidP="0001436A">
      <w:pPr>
        <w:pStyle w:val="SupplementaryMaterial"/>
        <w:rPr>
          <w:b w:val="0"/>
          <w:sz w:val="24"/>
          <w:szCs w:val="24"/>
        </w:rPr>
      </w:pPr>
      <w:r w:rsidRPr="006D565A">
        <w:rPr>
          <w:sz w:val="24"/>
          <w:szCs w:val="24"/>
        </w:rPr>
        <w:t>Supplementary Material</w:t>
      </w:r>
    </w:p>
    <w:p w14:paraId="1C64783D" w14:textId="6F59D48C" w:rsidR="00CA0172" w:rsidRDefault="00CA0172" w:rsidP="000D3FA6">
      <w:r>
        <w:rPr>
          <w:noProof/>
          <w:lang w:val="fr-FR" w:eastAsia="fr-FR"/>
        </w:rPr>
        <w:drawing>
          <wp:inline distT="0" distB="0" distL="0" distR="0" wp14:anchorId="643BDEEA" wp14:editId="37C84192">
            <wp:extent cx="3197788" cy="3197788"/>
            <wp:effectExtent l="0" t="0" r="3175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index_2forests_no-variability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2" cy="320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51479BBC" w:rsidR="00DE23E8" w:rsidRPr="00B41C53" w:rsidRDefault="000D3FA6" w:rsidP="000D3FA6">
      <w:pPr>
        <w:pStyle w:val="Titre1"/>
        <w:numPr>
          <w:ilvl w:val="0"/>
          <w:numId w:val="0"/>
        </w:numPr>
        <w:rPr>
          <w:b w:val="0"/>
        </w:rPr>
      </w:pPr>
      <w:r w:rsidRPr="000D3FA6">
        <w:t>Supplementary Figure</w:t>
      </w:r>
      <w:r>
        <w:t xml:space="preserve"> </w:t>
      </w:r>
      <w:r w:rsidR="00E946B9">
        <w:t>4</w:t>
      </w:r>
      <w:r w:rsidRPr="000D3FA6">
        <w:t>.</w:t>
      </w:r>
      <w:r w:rsidRPr="006D565A">
        <w:t xml:space="preserve"> </w:t>
      </w:r>
      <w:bookmarkStart w:id="0" w:name="_GoBack"/>
      <w:r w:rsidR="00B41C53" w:rsidRPr="00B41C53">
        <w:rPr>
          <w:b w:val="0"/>
        </w:rPr>
        <w:t>Changes in average Fire Size index (FS-index) computed from lacustrine charcoal over the last 7000 years in the mixedwood (green) and coniferous (red) boreal forests of western Quebec. The dashed black line represents the Holocene average FS-index for the entire study area encompassing both the mixedwood and coniferous boreal forests</w:t>
      </w:r>
      <w:r w:rsidR="00B41C53" w:rsidRPr="00B41C53">
        <w:rPr>
          <w:b w:val="0"/>
        </w:rPr>
        <w:t>.</w:t>
      </w:r>
      <w:bookmarkEnd w:id="0"/>
    </w:p>
    <w:sectPr w:rsidR="00DE23E8" w:rsidRPr="00B41C5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BDC65" w14:textId="77777777" w:rsidR="00DD27BA" w:rsidRDefault="00DD27BA" w:rsidP="00117666">
      <w:pPr>
        <w:spacing w:after="0"/>
      </w:pPr>
      <w:r>
        <w:separator/>
      </w:r>
    </w:p>
  </w:endnote>
  <w:endnote w:type="continuationSeparator" w:id="0">
    <w:p w14:paraId="790A6960" w14:textId="77777777" w:rsidR="00DD27BA" w:rsidRDefault="00DD27B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9F209D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A017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9F209D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A017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1FF33A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D3FA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1FF33A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D3FA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5D223" w14:textId="77777777" w:rsidR="00DD27BA" w:rsidRDefault="00DD27BA" w:rsidP="00117666">
      <w:pPr>
        <w:spacing w:after="0"/>
      </w:pPr>
      <w:r>
        <w:separator/>
      </w:r>
    </w:p>
  </w:footnote>
  <w:footnote w:type="continuationSeparator" w:id="0">
    <w:p w14:paraId="21A4051B" w14:textId="77777777" w:rsidR="00DD27BA" w:rsidRDefault="00DD27B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A7FF5"/>
    <w:multiLevelType w:val="multilevel"/>
    <w:tmpl w:val="5386C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6B7B1EFD"/>
    <w:multiLevelType w:val="hybridMultilevel"/>
    <w:tmpl w:val="19EE07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97CDB"/>
    <w:multiLevelType w:val="hybridMultilevel"/>
    <w:tmpl w:val="58D66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9"/>
  </w:num>
  <w:num w:numId="21">
    <w:abstractNumId w:val="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62E5"/>
    <w:rsid w:val="000D3FA6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30EE"/>
    <w:rsid w:val="003123F4"/>
    <w:rsid w:val="003544FB"/>
    <w:rsid w:val="003934D1"/>
    <w:rsid w:val="003D2F2D"/>
    <w:rsid w:val="00401590"/>
    <w:rsid w:val="00447801"/>
    <w:rsid w:val="00452E9C"/>
    <w:rsid w:val="004735C8"/>
    <w:rsid w:val="00483D28"/>
    <w:rsid w:val="004947A6"/>
    <w:rsid w:val="004961FF"/>
    <w:rsid w:val="00517A89"/>
    <w:rsid w:val="005250F2"/>
    <w:rsid w:val="00556705"/>
    <w:rsid w:val="00593EEA"/>
    <w:rsid w:val="005A5EEE"/>
    <w:rsid w:val="006375C7"/>
    <w:rsid w:val="00653BE5"/>
    <w:rsid w:val="00654E8F"/>
    <w:rsid w:val="00660D05"/>
    <w:rsid w:val="006820B1"/>
    <w:rsid w:val="0069498E"/>
    <w:rsid w:val="006B7D14"/>
    <w:rsid w:val="006D565A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C0593"/>
    <w:rsid w:val="009151AA"/>
    <w:rsid w:val="0093429D"/>
    <w:rsid w:val="00943573"/>
    <w:rsid w:val="00964134"/>
    <w:rsid w:val="00970F7D"/>
    <w:rsid w:val="00994466"/>
    <w:rsid w:val="00994A3D"/>
    <w:rsid w:val="009C2B12"/>
    <w:rsid w:val="009E22CB"/>
    <w:rsid w:val="009F35BC"/>
    <w:rsid w:val="00A174D9"/>
    <w:rsid w:val="00A930A2"/>
    <w:rsid w:val="00AA4D24"/>
    <w:rsid w:val="00AB3361"/>
    <w:rsid w:val="00AB6715"/>
    <w:rsid w:val="00AF76D1"/>
    <w:rsid w:val="00B1671E"/>
    <w:rsid w:val="00B17CC6"/>
    <w:rsid w:val="00B25EB8"/>
    <w:rsid w:val="00B37F4D"/>
    <w:rsid w:val="00B41C53"/>
    <w:rsid w:val="00B81321"/>
    <w:rsid w:val="00C52A7B"/>
    <w:rsid w:val="00C56BAF"/>
    <w:rsid w:val="00C679AA"/>
    <w:rsid w:val="00C75972"/>
    <w:rsid w:val="00CA0172"/>
    <w:rsid w:val="00CD066B"/>
    <w:rsid w:val="00CE4FEE"/>
    <w:rsid w:val="00D060CF"/>
    <w:rsid w:val="00DB59C3"/>
    <w:rsid w:val="00DC259A"/>
    <w:rsid w:val="00DD27BA"/>
    <w:rsid w:val="00DE23E8"/>
    <w:rsid w:val="00E52377"/>
    <w:rsid w:val="00E537AD"/>
    <w:rsid w:val="00E64E17"/>
    <w:rsid w:val="00E866C9"/>
    <w:rsid w:val="00E946B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ar"/>
    <w:rsid w:val="006D565A"/>
    <w:pPr>
      <w:spacing w:before="0" w:after="0" w:line="259" w:lineRule="auto"/>
      <w:jc w:val="center"/>
    </w:pPr>
    <w:rPr>
      <w:rFonts w:ascii="Calibri" w:hAnsi="Calibri"/>
      <w:noProof/>
      <w:sz w:val="22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6D565A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ar"/>
    <w:rsid w:val="006D565A"/>
    <w:pPr>
      <w:spacing w:before="0" w:after="160"/>
    </w:pPr>
    <w:rPr>
      <w:rFonts w:ascii="Calibri" w:hAnsi="Calibri"/>
      <w:noProof/>
      <w:sz w:val="22"/>
    </w:rPr>
  </w:style>
  <w:style w:type="character" w:customStyle="1" w:styleId="EndNoteBibliographyCar">
    <w:name w:val="EndNote Bibliography Car"/>
    <w:basedOn w:val="Policepardfaut"/>
    <w:link w:val="EndNoteBibliography"/>
    <w:rsid w:val="006D565A"/>
    <w:rPr>
      <w:rFonts w:ascii="Calibri" w:hAnsi="Calibri"/>
      <w:noProof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D565A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D565A"/>
    <w:pPr>
      <w:spacing w:before="0" w:after="100" w:line="259" w:lineRule="auto"/>
    </w:pPr>
    <w:rPr>
      <w:rFonts w:asciiTheme="minorHAnsi" w:hAnsiTheme="minorHAnsi"/>
      <w:sz w:val="22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6D565A"/>
    <w:pPr>
      <w:spacing w:before="0" w:after="100" w:line="259" w:lineRule="auto"/>
      <w:ind w:left="220"/>
    </w:pPr>
    <w:rPr>
      <w:rFonts w:asciiTheme="minorHAnsi" w:hAnsiTheme="minorHAnsi"/>
      <w:sz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1335D20-5012-4188-856C-95F0944D0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Christelle Hely-alleaume</cp:lastModifiedBy>
  <cp:revision>2</cp:revision>
  <cp:lastPrinted>2013-10-03T12:51:00Z</cp:lastPrinted>
  <dcterms:created xsi:type="dcterms:W3CDTF">2020-08-20T16:28:00Z</dcterms:created>
  <dcterms:modified xsi:type="dcterms:W3CDTF">2020-08-20T16:28:00Z</dcterms:modified>
</cp:coreProperties>
</file>