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24" w:rsidRPr="00D2484B" w:rsidRDefault="00D2484B" w:rsidP="00D2484B">
      <w:pPr>
        <w:jc w:val="center"/>
        <w:rPr>
          <w:rFonts w:ascii="Times New Roman" w:hAnsi="Times New Roman" w:cs="Times New Roman"/>
          <w:b/>
          <w:sz w:val="24"/>
        </w:rPr>
      </w:pPr>
      <w:r w:rsidRPr="00D2484B">
        <w:rPr>
          <w:rFonts w:ascii="Times New Roman" w:hAnsi="Times New Roman" w:cs="Times New Roman"/>
          <w:b/>
          <w:sz w:val="24"/>
        </w:rPr>
        <w:t xml:space="preserve">Table 2: </w:t>
      </w:r>
      <w:r w:rsidR="00ED6F34">
        <w:rPr>
          <w:rFonts w:ascii="Times New Roman" w:hAnsi="Times New Roman" w:cs="Times New Roman"/>
          <w:b/>
          <w:sz w:val="24"/>
        </w:rPr>
        <w:t>Summary of long non coding RNAs regulating</w:t>
      </w:r>
      <w:r w:rsidRPr="00D2484B">
        <w:rPr>
          <w:rFonts w:ascii="Times New Roman" w:hAnsi="Times New Roman" w:cs="Times New Roman"/>
          <w:b/>
          <w:sz w:val="24"/>
        </w:rPr>
        <w:t xml:space="preserve"> NLRP3 inflammasome </w:t>
      </w:r>
    </w:p>
    <w:tbl>
      <w:tblPr>
        <w:tblStyle w:val="TableGrid"/>
        <w:tblpPr w:leftFromText="180" w:rightFromText="180" w:horzAnchor="page" w:tblpX="669" w:tblpY="892"/>
        <w:tblW w:w="15705" w:type="dxa"/>
        <w:tblLayout w:type="fixed"/>
        <w:tblLook w:val="04A0"/>
      </w:tblPr>
      <w:tblGrid>
        <w:gridCol w:w="675"/>
        <w:gridCol w:w="1134"/>
        <w:gridCol w:w="1843"/>
        <w:gridCol w:w="1986"/>
        <w:gridCol w:w="2694"/>
        <w:gridCol w:w="3119"/>
        <w:gridCol w:w="1134"/>
        <w:gridCol w:w="2269"/>
        <w:gridCol w:w="851"/>
      </w:tblGrid>
      <w:tr w:rsidR="00D2484B" w:rsidTr="00D24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</w:p>
          <w:p w:rsidR="00D2484B" w:rsidRDefault="00D24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lncRNA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Abbreviation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Disease associated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Mechanism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mRNA Sponging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NLRP3 inflammasome regulation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</w:t>
            </w:r>
          </w:p>
        </w:tc>
      </w:tr>
      <w:tr w:rsidR="00D2484B" w:rsidTr="00D24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GM4419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Diabetic retinopathy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Cerebral oxygen glucose deprivation/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reoxygenation damage (OGD/R injury)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inflammation and fibrosis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Induces cell proliferation in mesangial cells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Induces the expression of pro-inflammatory cytokines in microglial cells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Interacts with P50 subunit of NF-kB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Causes </w:t>
            </w:r>
            <w:proofErr w:type="spellStart"/>
            <w:r>
              <w:rPr>
                <w:rFonts w:ascii="Times New Roman" w:hAnsi="Times New Roman" w:cs="Times New Roman"/>
              </w:rPr>
              <w:t>IkB</w:t>
            </w:r>
            <w:proofErr w:type="spellEnd"/>
            <w:r>
              <w:rPr>
                <w:rFonts w:ascii="Times New Roman" w:hAnsi="Times New Roman" w:cs="Times New Roman"/>
              </w:rPr>
              <w:t xml:space="preserve"> phosphorylation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Promotes nuclear translocation of p50/p65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Activates NF-kB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inflammation through NF-kB/NLRP3 inflammasome axis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regulates NLRP3 inflammasome expression by simultaneous interaction with p50 unit and NLRP3 protein in mesangial cells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Yi et.al. 2017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et. al. 2017</w:t>
            </w:r>
          </w:p>
        </w:tc>
      </w:tr>
      <w:tr w:rsidR="00D2484B" w:rsidTr="00D2484B">
        <w:trPr>
          <w:trHeight w:val="1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Maternally expressed gene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Atherosclerosis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pyroptosis in human aortic endothelial cells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Endogenously sponges and suppresses miR-223 function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Enhances NLRP3 expression 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Increases pyroptosis of endothelial cells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miR-223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regulates NLRP3 inflammasome expression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Enhances the mRNA and protein expression of NLRP3 and ASC in high fat diet mice model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Zhang et.al. 2016</w:t>
            </w:r>
          </w:p>
        </w:tc>
      </w:tr>
      <w:tr w:rsidR="00D2484B" w:rsidTr="00D24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KCNQ10T1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KCNQ overlapping transcript1/ KCNQ opposite strand anti-sense transcript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Cataractogenesis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Promotes cataract formation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Promotes pyroptosis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Competitively binds miR-214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Activates caspase-1 pathway in human lens epithelial cells (HLECs) and SRA01/04 cells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miR-214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Enhances NLRP3 inflammasome activity by promoting the mRNA and protein expression of caspase-1 in HLECs and SRA01/04 cells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 et. al. 2017</w:t>
            </w:r>
          </w:p>
        </w:tc>
      </w:tr>
      <w:tr w:rsidR="00D2484B" w:rsidTr="00D24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ANRIL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Anti-sense non </w:t>
            </w:r>
            <w:r>
              <w:rPr>
                <w:rFonts w:ascii="Times New Roman" w:hAnsi="Times New Roman" w:cs="Times New Roman"/>
              </w:rPr>
              <w:lastRenderedPageBreak/>
              <w:t>coding RNA in the INK locus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Uric acid </w:t>
            </w:r>
            <w:r>
              <w:rPr>
                <w:rFonts w:ascii="Times New Roman" w:hAnsi="Times New Roman" w:cs="Times New Roman"/>
              </w:rPr>
              <w:lastRenderedPageBreak/>
              <w:t>nephropathy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Causes renal injury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inflammation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Up regulates expression of </w:t>
            </w:r>
            <w:r>
              <w:rPr>
                <w:rFonts w:ascii="Times New Roman" w:hAnsi="Times New Roman" w:cs="Times New Roman"/>
              </w:rPr>
              <w:lastRenderedPageBreak/>
              <w:t xml:space="preserve">deubiquitinating enzyme BRCC3 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Sponges miR-122-5p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Increases the expression of pro-inflammatory cytokines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miR-122-</w:t>
            </w:r>
            <w:r>
              <w:rPr>
                <w:rFonts w:ascii="Times New Roman" w:hAnsi="Times New Roman" w:cs="Times New Roman"/>
              </w:rPr>
              <w:lastRenderedPageBreak/>
              <w:t>5p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Up regulates NLRP3 </w:t>
            </w:r>
            <w:r>
              <w:rPr>
                <w:rFonts w:ascii="Times New Roman" w:hAnsi="Times New Roman" w:cs="Times New Roman"/>
              </w:rPr>
              <w:lastRenderedPageBreak/>
              <w:t>inflammasome expression by enhancing the protein production of NLRP3, IL-18 and IL-1β in HK-2 cells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 et. </w:t>
            </w:r>
            <w:r>
              <w:rPr>
                <w:rFonts w:ascii="Times New Roman" w:hAnsi="Times New Roman" w:cs="Times New Roman"/>
              </w:rPr>
              <w:lastRenderedPageBreak/>
              <w:t>al. 2018</w:t>
            </w:r>
          </w:p>
        </w:tc>
      </w:tr>
      <w:tr w:rsidR="00D2484B" w:rsidTr="00D24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COX-2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Cyclooxygenase-2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Neuroinflammation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Induces expression of pro-inflammatory cytokines in BMDMs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Interacts with NF-kB subunit, p65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Promotes NF-kB nuclear translocation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Enhances TRIF cleavage and TRIF induced autophagy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activation of NLRP3 inflammasome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Enhances caspase-1 activation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 regulates NLRP3 inflammasome  by promoting the expression of </w:t>
            </w:r>
            <w:r>
              <w:rPr>
                <w:rFonts w:ascii="Times New Roman" w:hAnsi="Times New Roman" w:cs="Times New Roman"/>
                <w:i/>
              </w:rPr>
              <w:t>nlrp3</w:t>
            </w:r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Asc</w:t>
            </w:r>
            <w:proofErr w:type="spellEnd"/>
            <w:r>
              <w:rPr>
                <w:rFonts w:ascii="Times New Roman" w:hAnsi="Times New Roman" w:cs="Times New Roman"/>
              </w:rPr>
              <w:t xml:space="preserve"> mRNA in BV2 cells, BMDMs and microglial cells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Xue</w:t>
            </w:r>
            <w:proofErr w:type="spellEnd"/>
            <w:r>
              <w:rPr>
                <w:rFonts w:ascii="Times New Roman" w:hAnsi="Times New Roman" w:cs="Times New Roman"/>
              </w:rPr>
              <w:t xml:space="preserve"> et. al. 2017</w:t>
            </w:r>
          </w:p>
        </w:tc>
      </w:tr>
      <w:tr w:rsidR="00D2484B" w:rsidTr="00D24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Metastasis associated lung adenocarcinoma transcript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Diabetic atherosclerosis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Activates pyroptosis of cells in diabetic atherosclerotic rats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Sponges miR-23C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Encourages the disengagement of miR-23C with ELAV1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Promotes activation of NLRP3 inflammasome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miR-23C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regulates NLRP3 inflammasome  by enhancing the protein production of NLRP3, ASC, IL-1β, ELAVL1 and caspase-1 in BMDMs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 et. al. 2018</w:t>
            </w:r>
          </w:p>
        </w:tc>
      </w:tr>
      <w:tr w:rsidR="00D2484B" w:rsidTr="00D24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X-inactive specific transcript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Bovine mastitis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Enhances cell proliferation and viability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Reduces apoptosis in bovine mammary alveolar cell-T (MAC-T) epithelial cells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Suppresses NF-kB signalling cascade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Decreases the expression of pro-inflammatory cytokines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Suppresses NLRP3 inflammasome activity by reducing the protein production of NLRP3, pro-caspase 1 and ASC in MAC-T cells during inflammation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et.al. 2018</w:t>
            </w:r>
          </w:p>
        </w:tc>
      </w:tr>
      <w:tr w:rsidR="00D2484B" w:rsidTr="00D24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GM15441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Hepatic </w:t>
            </w:r>
            <w:r>
              <w:rPr>
                <w:rFonts w:ascii="Times New Roman" w:hAnsi="Times New Roman" w:cs="Times New Roman"/>
              </w:rPr>
              <w:lastRenderedPageBreak/>
              <w:t>inflammation and metabolic disorders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Assist in the activation of </w:t>
            </w:r>
            <w:r>
              <w:rPr>
                <w:rFonts w:ascii="Times New Roman" w:hAnsi="Times New Roman" w:cs="Times New Roman"/>
              </w:rPr>
              <w:lastRenderedPageBreak/>
              <w:t>(PPARA)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Decreases the pro-inflammatory cytokine maturation in mouse liver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Suppresses the expression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txnip</w:t>
            </w:r>
            <w:proofErr w:type="spellEnd"/>
          </w:p>
          <w:p w:rsidR="00D2484B" w:rsidRDefault="00D2484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Suppresses the activation of NLRP3 inflammasome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Reduces pro-caspase 1 and pro-IL-1β cleavage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Suppresses NLRP3 </w:t>
            </w:r>
            <w:r>
              <w:rPr>
                <w:rFonts w:ascii="Times New Roman" w:hAnsi="Times New Roman" w:cs="Times New Roman"/>
              </w:rPr>
              <w:lastRenderedPageBreak/>
              <w:t>inflammasome activity by decreasing the protein expression of NLRP3, cleaved caspase-1and IL-1β in mice model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Brock</w:t>
            </w:r>
            <w:r>
              <w:rPr>
                <w:rFonts w:ascii="Times New Roman" w:hAnsi="Times New Roman" w:cs="Times New Roman"/>
              </w:rPr>
              <w:lastRenderedPageBreak/>
              <w:t>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et. al. 2019</w:t>
            </w:r>
          </w:p>
        </w:tc>
      </w:tr>
      <w:tr w:rsidR="00D2484B" w:rsidTr="00D24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enriched abundant transcript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Peritonitis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Pneumonia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condition; COVID-19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Regulates the expression of IL-6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Interacts with pro-caspase-1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Stabilizes hetero tetramers of caspase-1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Enhances NLRP3 inflammasome function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miR-214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Promotes NLRP3 inflammasome activity by stabilizing and enhancing the protease activity of caspase-1 in mice model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Wang et.al. 2020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et. al. 2019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84B" w:rsidTr="00D24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Erythroid prosurvival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Inflammation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Regulate the expression of immune regulatory genes (IRGs)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Interacts with the regulatory regions present in the IRGs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Mediates positioning of nucleosome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Induces transcriptional repression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Interacts with the 3’ CANACA motif present in </w:t>
            </w:r>
            <w:proofErr w:type="spellStart"/>
            <w:r>
              <w:rPr>
                <w:rFonts w:ascii="Times New Roman" w:hAnsi="Times New Roman" w:cs="Times New Roman"/>
              </w:rPr>
              <w:t>nucleo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riboprotein</w:t>
            </w:r>
            <w:proofErr w:type="spellEnd"/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 in the maintenance of repressed chromatin structure of IRGs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 NLRP3 inflammasome activity by significantly reducing the production of ASC protein in BMDMs</w:t>
            </w: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</w:p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Impaired production of IL-1β in BMDMs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B" w:rsidRDefault="00D2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Atianand et. al. 2016</w:t>
            </w:r>
          </w:p>
        </w:tc>
      </w:tr>
    </w:tbl>
    <w:p w:rsidR="00D2484B" w:rsidRDefault="00D2484B"/>
    <w:sectPr w:rsidR="00D2484B" w:rsidSect="00D248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84B"/>
    <w:rsid w:val="00391770"/>
    <w:rsid w:val="00497A24"/>
    <w:rsid w:val="00814236"/>
    <w:rsid w:val="00D2484B"/>
    <w:rsid w:val="00ED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Mridula</dc:creator>
  <cp:lastModifiedBy>Mridula</cp:lastModifiedBy>
  <cp:revision>2</cp:revision>
  <dcterms:created xsi:type="dcterms:W3CDTF">2020-08-03T03:16:00Z</dcterms:created>
  <dcterms:modified xsi:type="dcterms:W3CDTF">2020-08-10T15:20:00Z</dcterms:modified>
</cp:coreProperties>
</file>