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8197826" w:rsidR="00654E8F" w:rsidRDefault="00654E8F" w:rsidP="0001436A">
      <w:pPr>
        <w:pStyle w:val="SupplementaryMaterial"/>
      </w:pPr>
      <w:r w:rsidRPr="001549D3">
        <w:t>Supplementary Material</w:t>
      </w:r>
    </w:p>
    <w:p w14:paraId="1B7D0F6F" w14:textId="77777777" w:rsidR="005754C2" w:rsidRPr="00DC5167" w:rsidRDefault="005754C2" w:rsidP="005754C2">
      <w:pPr>
        <w:pStyle w:val="1"/>
        <w:numPr>
          <w:ilvl w:val="0"/>
          <w:numId w:val="14"/>
        </w:numPr>
      </w:pPr>
      <w:r w:rsidRPr="0001436A">
        <w:t>Supplementary</w:t>
      </w:r>
      <w:r w:rsidRPr="001549D3">
        <w:t xml:space="preserve"> </w:t>
      </w:r>
      <w:r w:rsidRPr="00994A3D">
        <w:t>Tables</w:t>
      </w:r>
    </w:p>
    <w:p w14:paraId="0911BDB9" w14:textId="56761657" w:rsidR="002426FB" w:rsidRPr="006A685E" w:rsidRDefault="002426FB" w:rsidP="005754C2">
      <w:pPr>
        <w:pStyle w:val="2"/>
        <w:rPr>
          <w:lang w:eastAsia="zh-CN"/>
        </w:rPr>
      </w:pPr>
      <w:bookmarkStart w:id="0" w:name="OLE_LINK1"/>
      <w:bookmarkStart w:id="1" w:name="OLE_LINK2"/>
      <w:r w:rsidRPr="006A685E">
        <w:rPr>
          <w:lang w:eastAsia="zh-CN"/>
        </w:rPr>
        <w:t>Water withdrawal and consumption factor</w:t>
      </w:r>
    </w:p>
    <w:p w14:paraId="08A813BD" w14:textId="2BB71132" w:rsidR="002426FB" w:rsidRPr="006A685E" w:rsidRDefault="002426FB" w:rsidP="002426FB">
      <w:r w:rsidRPr="006A685E">
        <w:t xml:space="preserve">The factors of average water withdrawals during 2007-2012 came from 2011 Environmental Statistics Database for Hebei. Factors of water withdraw we use the ratio of water </w:t>
      </w:r>
      <w:r w:rsidRPr="006A685E">
        <w:rPr>
          <w:lang w:eastAsia="zh-CN"/>
        </w:rPr>
        <w:t>withdrawal</w:t>
      </w:r>
      <w:r w:rsidRPr="006A685E">
        <w:t xml:space="preserve">/ consumption in the study for Hebei </w:t>
      </w:r>
      <w:r w:rsidR="0059534B" w:rsidRPr="0059534B">
        <w:t>(</w:t>
      </w:r>
      <w:r w:rsidR="0059534B" w:rsidRPr="0059534B">
        <w:rPr>
          <w:rStyle w:val="aff3"/>
        </w:rPr>
        <w:t>Shang</w:t>
      </w:r>
      <w:r w:rsidR="0059534B" w:rsidRPr="0059534B">
        <w:rPr>
          <w:rStyle w:val="aff3"/>
        </w:rPr>
        <w:t xml:space="preserve"> et al., 2016; Zhang et al., 2013; Zhou </w:t>
      </w:r>
      <w:r w:rsidR="0059534B" w:rsidRPr="0059534B">
        <w:rPr>
          <w:rStyle w:val="aff3"/>
        </w:rPr>
        <w:t>et al.,</w:t>
      </w:r>
      <w:r w:rsidR="0059534B" w:rsidRPr="0059534B">
        <w:rPr>
          <w:rStyle w:val="aff3"/>
        </w:rPr>
        <w:t>2016</w:t>
      </w:r>
      <w:r w:rsidR="0059534B" w:rsidRPr="0059534B">
        <w:t>)</w:t>
      </w:r>
      <w:r w:rsidRPr="006A685E">
        <w:t xml:space="preserve">. The intensity of water consumption and consumption of solar power generation refer to the coefficient of China solar photovoltaic power generation </w:t>
      </w:r>
      <w:r w:rsidR="0059534B" w:rsidRPr="0059534B">
        <w:t>(</w:t>
      </w:r>
      <w:r w:rsidR="0059534B" w:rsidRPr="0059534B">
        <w:rPr>
          <w:rStyle w:val="aff3"/>
        </w:rPr>
        <w:t>Liao et al., 2013</w:t>
      </w:r>
      <w:r w:rsidR="0059534B" w:rsidRPr="0059534B">
        <w:t>)</w:t>
      </w:r>
      <w:r w:rsidRPr="006A685E">
        <w:t xml:space="preserve">, the intensity of hydropower water withdrawal and consumption </w:t>
      </w:r>
      <w:r w:rsidR="0059534B">
        <w:rPr>
          <w:lang w:eastAsia="zh-CN"/>
        </w:rPr>
        <w:t>(</w:t>
      </w:r>
      <w:r w:rsidR="0059534B" w:rsidRPr="0059534B">
        <w:rPr>
          <w:rStyle w:val="aff3"/>
        </w:rPr>
        <w:t>Zhou et al., 2016</w:t>
      </w:r>
      <w:r w:rsidR="0059534B">
        <w:rPr>
          <w:lang w:eastAsia="zh-CN"/>
        </w:rPr>
        <w:t>)</w:t>
      </w:r>
      <w:r w:rsidRPr="006A685E">
        <w:t xml:space="preserve">, the intensity of thermal power generation cooling technology </w:t>
      </w:r>
      <w:r w:rsidR="0059534B">
        <w:t>(</w:t>
      </w:r>
      <w:r w:rsidR="005754C2" w:rsidRPr="0059534B">
        <w:rPr>
          <w:rStyle w:val="aff3"/>
        </w:rPr>
        <w:t>Zhang et al., 201</w:t>
      </w:r>
      <w:r w:rsidR="005754C2">
        <w:rPr>
          <w:rStyle w:val="aff3"/>
        </w:rPr>
        <w:t>6</w:t>
      </w:r>
      <w:r w:rsidR="005754C2">
        <w:t>)</w:t>
      </w:r>
      <w:r w:rsidRPr="006A685E">
        <w:t xml:space="preserve">,meanwhile the intensity of water withdrawal and consumption of Hebei will reduced gradually in different phases ,as the development trend of China (Table S1). </w:t>
      </w:r>
    </w:p>
    <w:p w14:paraId="3309EF9C" w14:textId="77777777" w:rsidR="002426FB" w:rsidRPr="006A685E" w:rsidRDefault="002426FB" w:rsidP="002426FB">
      <w:pPr>
        <w:jc w:val="center"/>
      </w:pPr>
      <w:bookmarkStart w:id="2" w:name="OLE_LINK3"/>
      <w:bookmarkStart w:id="3" w:name="OLE_LINK4"/>
      <w:r w:rsidRPr="006A685E">
        <w:rPr>
          <w:b/>
        </w:rPr>
        <w:t>Table S</w:t>
      </w:r>
      <w:bookmarkEnd w:id="2"/>
      <w:bookmarkEnd w:id="3"/>
      <w:r w:rsidRPr="006A685E">
        <w:rPr>
          <w:b/>
        </w:rPr>
        <w:t>1.</w:t>
      </w:r>
      <w:r w:rsidRPr="006A685E">
        <w:t xml:space="preserve"> The predict intensity of water withdrawal and consumption of Hebei in 2010-2050.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66"/>
        <w:gridCol w:w="1674"/>
        <w:gridCol w:w="675"/>
        <w:gridCol w:w="533"/>
        <w:gridCol w:w="992"/>
        <w:gridCol w:w="1083"/>
      </w:tblGrid>
      <w:tr w:rsidR="002426FB" w:rsidRPr="006A685E" w14:paraId="2273C073" w14:textId="77777777" w:rsidTr="00AE36BA">
        <w:trPr>
          <w:trHeight w:val="420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A05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Energy types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33AC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Withdrawal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18BF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Consumption</w:t>
            </w:r>
          </w:p>
        </w:tc>
      </w:tr>
      <w:tr w:rsidR="002426FB" w:rsidRPr="006A685E" w14:paraId="17344066" w14:textId="77777777" w:rsidTr="00AE36BA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AD25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2015-2020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365C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3B8B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mining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30E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A427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0.21</w:t>
            </w:r>
          </w:p>
        </w:tc>
      </w:tr>
      <w:tr w:rsidR="002426FB" w:rsidRPr="006A685E" w14:paraId="5040191D" w14:textId="77777777" w:rsidTr="00AE36BA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A973E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337C7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3BC17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washing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9EE4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845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0.13</w:t>
            </w:r>
          </w:p>
        </w:tc>
      </w:tr>
      <w:tr w:rsidR="002426FB" w:rsidRPr="006A685E" w14:paraId="46ACF24E" w14:textId="77777777" w:rsidTr="00AE36BA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610549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88E8C8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E57440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coking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8C43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D24E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0.48</w:t>
            </w:r>
          </w:p>
        </w:tc>
      </w:tr>
      <w:tr w:rsidR="002426FB" w:rsidRPr="006A685E" w14:paraId="25686211" w14:textId="77777777" w:rsidTr="00AE36BA">
        <w:trPr>
          <w:trHeight w:val="33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D86C01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B4621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24E7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exploitation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6624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B3F9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0.06</w:t>
            </w:r>
          </w:p>
        </w:tc>
      </w:tr>
      <w:tr w:rsidR="002426FB" w:rsidRPr="006A685E" w14:paraId="15EF11D3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086F72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C53A63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D5DB4E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refining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263C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3.56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9A8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2.81</w:t>
            </w:r>
          </w:p>
        </w:tc>
      </w:tr>
      <w:tr w:rsidR="002426FB" w:rsidRPr="006A685E" w14:paraId="3C467894" w14:textId="77777777" w:rsidTr="00AE36BA">
        <w:trPr>
          <w:trHeight w:val="4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F8B964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111EB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/1000m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0D38B0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extraction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84E0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7146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0.03</w:t>
            </w:r>
          </w:p>
        </w:tc>
      </w:tr>
      <w:tr w:rsidR="002426FB" w:rsidRPr="006A685E" w14:paraId="79662C5F" w14:textId="77777777" w:rsidTr="00AE36BA">
        <w:trPr>
          <w:trHeight w:val="4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68C926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D9E5B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/GJ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4F7FF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heating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0DA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2BC1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0.08</w:t>
            </w:r>
          </w:p>
        </w:tc>
      </w:tr>
      <w:tr w:rsidR="002426FB" w:rsidRPr="006A685E" w14:paraId="6E9B5611" w14:textId="77777777" w:rsidTr="0059534B">
        <w:trPr>
          <w:trHeight w:val="1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FC121E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FBD8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</w:t>
            </w:r>
            <w:proofErr w:type="spellStart"/>
            <w:r w:rsidRPr="006A685E">
              <w:rPr>
                <w:rFonts w:eastAsia="等线" w:cs="Times New Roman"/>
                <w:sz w:val="15"/>
                <w:szCs w:val="15"/>
              </w:rPr>
              <w:t>Mwh</w:t>
            </w:r>
            <w:proofErr w:type="spellEnd"/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5750A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thermal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E7B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once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91CD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103.1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773E3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0.343</w:t>
            </w:r>
          </w:p>
        </w:tc>
      </w:tr>
      <w:tr w:rsidR="002426FB" w:rsidRPr="006A685E" w14:paraId="730D5329" w14:textId="77777777" w:rsidTr="0059534B">
        <w:trPr>
          <w:trHeight w:val="1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841B51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CD61B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2A76F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2267F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cycle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FAB2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8CFE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1.89</w:t>
            </w:r>
          </w:p>
        </w:tc>
      </w:tr>
      <w:tr w:rsidR="002426FB" w:rsidRPr="006A685E" w14:paraId="212C0FC6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13C4F18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B327A7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052D00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C321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air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A751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AA0FC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0.334</w:t>
            </w:r>
          </w:p>
        </w:tc>
      </w:tr>
      <w:tr w:rsidR="002426FB" w:rsidRPr="006A685E" w14:paraId="7779D2E6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65E78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704CFD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462DB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nuclear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3F0D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A2BA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65393300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79CBFF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7D0453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1BDAB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Wind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1799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16B2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67767F3F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E6673CB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75290F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8B4F70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Solar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55B1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4B7A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</w:tr>
      <w:tr w:rsidR="002426FB" w:rsidRPr="006A685E" w14:paraId="68EFA1B1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FC7E3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82ADCA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5205D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hydro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79CD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8CEB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12.96</w:t>
            </w:r>
          </w:p>
        </w:tc>
      </w:tr>
      <w:tr w:rsidR="002426FB" w:rsidRPr="006A685E" w14:paraId="0D117F57" w14:textId="77777777" w:rsidTr="00AE36BA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AE14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98A3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C822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biomass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8E87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3.19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9A6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3.19</w:t>
            </w:r>
          </w:p>
        </w:tc>
      </w:tr>
      <w:tr w:rsidR="002426FB" w:rsidRPr="006A685E" w14:paraId="580C3E97" w14:textId="77777777" w:rsidTr="00AE36BA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EE8F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2021-2030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D67E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837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mining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C0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0.675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C39A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0.17</w:t>
            </w:r>
          </w:p>
        </w:tc>
      </w:tr>
      <w:tr w:rsidR="002426FB" w:rsidRPr="006A685E" w14:paraId="0D0A8EC6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8CA03E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0518C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944BE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washing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1C7C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AAAE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0.10</w:t>
            </w:r>
          </w:p>
        </w:tc>
      </w:tr>
      <w:tr w:rsidR="002426FB" w:rsidRPr="006A685E" w14:paraId="03AA6BB9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140045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5B35B4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927FDA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coking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BB4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67D1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0.39</w:t>
            </w:r>
          </w:p>
        </w:tc>
      </w:tr>
      <w:tr w:rsidR="002426FB" w:rsidRPr="006A685E" w14:paraId="18C60E80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F355C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12F58C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06E038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exploitation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9B96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A1FE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0.05</w:t>
            </w:r>
          </w:p>
        </w:tc>
      </w:tr>
      <w:tr w:rsidR="002426FB" w:rsidRPr="006A685E" w14:paraId="42816B3C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126FF7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23768F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B882F3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refining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8C33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644F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2.25</w:t>
            </w:r>
          </w:p>
        </w:tc>
      </w:tr>
      <w:tr w:rsidR="002426FB" w:rsidRPr="006A685E" w14:paraId="4E93009B" w14:textId="77777777" w:rsidTr="00AE36BA">
        <w:trPr>
          <w:trHeight w:val="3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9FBC804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353EE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BA40A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extraction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E93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0002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0.025</w:t>
            </w:r>
          </w:p>
        </w:tc>
      </w:tr>
      <w:tr w:rsidR="002426FB" w:rsidRPr="006A685E" w14:paraId="7A720CDE" w14:textId="77777777" w:rsidTr="00AE36BA">
        <w:trPr>
          <w:trHeight w:val="3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88B20B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73B1C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/GJ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D76EA7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heating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EB22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5357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0.06</w:t>
            </w:r>
          </w:p>
        </w:tc>
      </w:tr>
      <w:tr w:rsidR="002426FB" w:rsidRPr="006A685E" w14:paraId="6E6E3081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464A8A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4A68F7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L</w:t>
            </w:r>
            <w:proofErr w:type="spellEnd"/>
            <w:r w:rsidRPr="006A685E">
              <w:rPr>
                <w:rFonts w:eastAsia="等线" w:cs="Times New Roman"/>
                <w:sz w:val="15"/>
                <w:szCs w:val="15"/>
              </w:rPr>
              <w:t>/kwh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4DBAE8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thermal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3AED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once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7254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85.05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CFC7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0.30</w:t>
            </w:r>
          </w:p>
        </w:tc>
      </w:tr>
      <w:tr w:rsidR="002426FB" w:rsidRPr="006A685E" w14:paraId="3F231904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447A59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A8A53E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D7FA04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F31A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cycle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101C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EF46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1.53</w:t>
            </w:r>
          </w:p>
        </w:tc>
      </w:tr>
      <w:tr w:rsidR="002426FB" w:rsidRPr="006A685E" w14:paraId="3DC77CEA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083831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4A1FD8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B4644F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78DF1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air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2B47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22DE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0.28</w:t>
            </w:r>
          </w:p>
        </w:tc>
      </w:tr>
      <w:tr w:rsidR="002426FB" w:rsidRPr="006A685E" w14:paraId="1B0A1E5B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90FE4D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CBD38A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37F4C7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nuclear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6652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43C4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2D835FAE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E3B4E84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400666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427F5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hydro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C62C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0575C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10.37</w:t>
            </w:r>
          </w:p>
        </w:tc>
      </w:tr>
      <w:tr w:rsidR="002426FB" w:rsidRPr="006A685E" w14:paraId="3CD1C8EA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3FA65A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19E65F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4A7A14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Wind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307A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A141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060F5BF3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7159DE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58CD5C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0CB461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Solar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BFFE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5E35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</w:tr>
      <w:tr w:rsidR="002426FB" w:rsidRPr="006A685E" w14:paraId="74C688C4" w14:textId="77777777" w:rsidTr="00AE36BA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4721F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EECC69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1249D2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biomass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DC62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85A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2.55</w:t>
            </w:r>
          </w:p>
        </w:tc>
      </w:tr>
      <w:tr w:rsidR="002426FB" w:rsidRPr="006A685E" w14:paraId="4BFDE298" w14:textId="77777777" w:rsidTr="00AE36BA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9ACC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2031-2040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7405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D0E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mining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F089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9945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0.13</w:t>
            </w:r>
          </w:p>
        </w:tc>
      </w:tr>
      <w:tr w:rsidR="002426FB" w:rsidRPr="006A685E" w14:paraId="413FDFCE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5EAB22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C0EF8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B145A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washing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A52E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BB1C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0.06</w:t>
            </w:r>
          </w:p>
        </w:tc>
      </w:tr>
      <w:tr w:rsidR="002426FB" w:rsidRPr="006A685E" w14:paraId="7DA48EA3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A79CAB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638A87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EC63D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coking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0032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6695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0.38</w:t>
            </w:r>
          </w:p>
        </w:tc>
      </w:tr>
      <w:tr w:rsidR="002426FB" w:rsidRPr="006A685E" w14:paraId="0FBBA788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D01077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882AA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D870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exploitation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E39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1E42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0.03</w:t>
            </w:r>
          </w:p>
        </w:tc>
      </w:tr>
      <w:tr w:rsidR="002426FB" w:rsidRPr="006A685E" w14:paraId="3A2A1344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D16D8A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8387F7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103F9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refining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93E2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15B5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1.83</w:t>
            </w:r>
          </w:p>
        </w:tc>
      </w:tr>
      <w:tr w:rsidR="002426FB" w:rsidRPr="006A685E" w14:paraId="16C6D576" w14:textId="77777777" w:rsidTr="00AE36BA">
        <w:trPr>
          <w:trHeight w:val="4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B31E3E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10AB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70489E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extraction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B866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0512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</w:tr>
      <w:tr w:rsidR="002426FB" w:rsidRPr="006A685E" w14:paraId="48C7678B" w14:textId="77777777" w:rsidTr="00AE36BA">
        <w:trPr>
          <w:trHeight w:val="4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4F7C67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6933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/GJ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CA446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heating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DF4D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6870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0.04</w:t>
            </w:r>
          </w:p>
        </w:tc>
      </w:tr>
      <w:tr w:rsidR="002426FB" w:rsidRPr="006A685E" w14:paraId="7D52540C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DC2254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C1DBA6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L</w:t>
            </w:r>
            <w:proofErr w:type="spellEnd"/>
            <w:r w:rsidRPr="006A685E">
              <w:rPr>
                <w:rFonts w:eastAsia="等线" w:cs="Times New Roman"/>
                <w:sz w:val="15"/>
                <w:szCs w:val="15"/>
              </w:rPr>
              <w:t>/kwh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B84924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thermal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C829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once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B8C3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68.90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DEE7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0.26</w:t>
            </w:r>
          </w:p>
        </w:tc>
      </w:tr>
      <w:tr w:rsidR="002426FB" w:rsidRPr="006A685E" w14:paraId="742F1077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A6F441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954B86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7F53F4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C4B6A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cycle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AD4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79F1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1.24</w:t>
            </w:r>
          </w:p>
        </w:tc>
      </w:tr>
      <w:tr w:rsidR="002426FB" w:rsidRPr="006A685E" w14:paraId="3BCF8346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C97A0A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FA6D58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41CAE4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118BD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air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E3FB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F71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0.22</w:t>
            </w:r>
          </w:p>
        </w:tc>
      </w:tr>
      <w:tr w:rsidR="002426FB" w:rsidRPr="006A685E" w14:paraId="7D7A7C82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2EBEE6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265E7B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0365D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nuclear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66B5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146E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3CE9D5CE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F0790F2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507698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9E2878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hydro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6058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E204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8.40</w:t>
            </w:r>
          </w:p>
        </w:tc>
      </w:tr>
      <w:tr w:rsidR="002426FB" w:rsidRPr="006A685E" w14:paraId="1177CBA2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1BC23B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B30230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67DC0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Wind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1DF2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A9B6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5ADDDD25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CBC5D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371A798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3727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Solar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5CC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3E6E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0.01</w:t>
            </w:r>
          </w:p>
        </w:tc>
      </w:tr>
      <w:tr w:rsidR="002426FB" w:rsidRPr="006A685E" w14:paraId="45F4E6F9" w14:textId="77777777" w:rsidTr="00AE36BA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9C6D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EA769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378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biomass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A58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E808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2.03</w:t>
            </w:r>
          </w:p>
        </w:tc>
      </w:tr>
      <w:tr w:rsidR="002426FB" w:rsidRPr="006A685E" w14:paraId="24DA91A3" w14:textId="77777777" w:rsidTr="00AE36BA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DC01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2041-2050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EFFD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9612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mining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1CA2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5D7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0.09</w:t>
            </w:r>
          </w:p>
        </w:tc>
      </w:tr>
      <w:tr w:rsidR="002426FB" w:rsidRPr="006A685E" w14:paraId="4400CD5F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011D7B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78DFFA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9527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washing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D834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30E8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0.07</w:t>
            </w:r>
          </w:p>
        </w:tc>
      </w:tr>
      <w:tr w:rsidR="002426FB" w:rsidRPr="006A685E" w14:paraId="205567C2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DD3932B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C1DAC5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F2A5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coking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232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EE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0.32</w:t>
            </w:r>
          </w:p>
        </w:tc>
      </w:tr>
      <w:tr w:rsidR="002426FB" w:rsidRPr="006A685E" w14:paraId="7496C2E7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77A474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0D6BC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/t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2EC63D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exploitation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02C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605B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</w:tr>
      <w:tr w:rsidR="002426FB" w:rsidRPr="006A685E" w14:paraId="76A9B0D4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C00E4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F19FE1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08F308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refining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5E1A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E43B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1.49</w:t>
            </w:r>
          </w:p>
        </w:tc>
      </w:tr>
      <w:tr w:rsidR="002426FB" w:rsidRPr="006A685E" w14:paraId="3563D490" w14:textId="77777777" w:rsidTr="00AE36BA">
        <w:trPr>
          <w:trHeight w:val="3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F1A8E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A8C4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1537A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extraction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48E5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521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0.02</w:t>
            </w:r>
          </w:p>
        </w:tc>
      </w:tr>
      <w:tr w:rsidR="002426FB" w:rsidRPr="006A685E" w14:paraId="2FBBED6B" w14:textId="77777777" w:rsidTr="00AE36BA">
        <w:trPr>
          <w:trHeight w:val="3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1DE644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A4B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m</w:t>
            </w:r>
            <w:r w:rsidRPr="006A685E">
              <w:rPr>
                <w:rFonts w:eastAsia="等线" w:cs="Times New Roman"/>
                <w:sz w:val="15"/>
                <w:szCs w:val="15"/>
                <w:vertAlign w:val="superscript"/>
              </w:rPr>
              <w:t>3</w:t>
            </w:r>
            <w:r w:rsidRPr="006A685E">
              <w:rPr>
                <w:rFonts w:eastAsia="等线" w:cs="Times New Roman"/>
                <w:sz w:val="15"/>
                <w:szCs w:val="15"/>
              </w:rPr>
              <w:t>/GJ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F972B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heating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2F8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18E4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0.03</w:t>
            </w:r>
          </w:p>
        </w:tc>
      </w:tr>
      <w:tr w:rsidR="002426FB" w:rsidRPr="006A685E" w14:paraId="083248FE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790017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59CD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  <w:r w:rsidRPr="006A685E">
              <w:rPr>
                <w:rFonts w:eastAsia="等线" w:cs="Times New Roman"/>
                <w:sz w:val="15"/>
                <w:szCs w:val="15"/>
              </w:rPr>
              <w:t>（</w:t>
            </w:r>
            <w:r w:rsidRPr="006A685E">
              <w:rPr>
                <w:rFonts w:eastAsia="等线" w:cs="Times New Roman"/>
                <w:sz w:val="15"/>
                <w:szCs w:val="15"/>
              </w:rPr>
              <w:t>L</w:t>
            </w:r>
            <w:proofErr w:type="spellEnd"/>
            <w:r w:rsidRPr="006A685E">
              <w:rPr>
                <w:rFonts w:eastAsia="等线" w:cs="Times New Roman"/>
                <w:sz w:val="15"/>
                <w:szCs w:val="15"/>
              </w:rPr>
              <w:t>/kwh</w:t>
            </w:r>
            <w:r w:rsidRPr="006A685E">
              <w:rPr>
                <w:rFonts w:eastAsia="等线" w:cs="Times New Roman"/>
                <w:sz w:val="15"/>
                <w:szCs w:val="15"/>
              </w:rPr>
              <w:t>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AE665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thermal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975C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once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FB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55.81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7C44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0.20</w:t>
            </w:r>
          </w:p>
        </w:tc>
      </w:tr>
      <w:tr w:rsidR="002426FB" w:rsidRPr="006A685E" w14:paraId="6685365D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C26E04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A772A35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9B1D5A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1E75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cycle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44EF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7391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0.99</w:t>
            </w:r>
          </w:p>
        </w:tc>
      </w:tr>
      <w:tr w:rsidR="002426FB" w:rsidRPr="006A685E" w14:paraId="018B2DAC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F836AE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A9B11C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BFC3CAF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B10AA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air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24C9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FE40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0.18</w:t>
            </w:r>
          </w:p>
        </w:tc>
      </w:tr>
      <w:tr w:rsidR="002426FB" w:rsidRPr="006A685E" w14:paraId="553428C5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363C62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5B56F28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761E3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nuclear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0C3F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9F0B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553C72B6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D0CDF5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DFE06D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B1595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hydro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D2AB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D4DB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6.80</w:t>
            </w:r>
          </w:p>
        </w:tc>
      </w:tr>
      <w:tr w:rsidR="002426FB" w:rsidRPr="006A685E" w14:paraId="277F0F76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B099BD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D4EC5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5B39B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Wind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235D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893E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</w:t>
            </w:r>
          </w:p>
        </w:tc>
      </w:tr>
      <w:tr w:rsidR="002426FB" w:rsidRPr="006A685E" w14:paraId="4E3B215E" w14:textId="77777777" w:rsidTr="00AE36BA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080F61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6D8A1F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58C93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Solar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B0F1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E478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0.01</w:t>
            </w:r>
          </w:p>
        </w:tc>
      </w:tr>
      <w:tr w:rsidR="002426FB" w:rsidRPr="006A685E" w14:paraId="42BC8C50" w14:textId="77777777" w:rsidTr="00AE36BA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D7C01B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5BB3C3" w14:textId="77777777" w:rsidR="002426FB" w:rsidRPr="006A685E" w:rsidRDefault="002426FB" w:rsidP="00AE36BA">
            <w:pPr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0BFC3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biomass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84CB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39D7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>1.65</w:t>
            </w:r>
          </w:p>
        </w:tc>
      </w:tr>
    </w:tbl>
    <w:p w14:paraId="565FA7BC" w14:textId="4129A905" w:rsidR="002426FB" w:rsidRPr="006A685E" w:rsidRDefault="002426FB" w:rsidP="005754C2">
      <w:pPr>
        <w:pStyle w:val="2"/>
        <w:rPr>
          <w:lang w:eastAsia="zh-CN"/>
        </w:rPr>
      </w:pPr>
      <w:r w:rsidRPr="006A685E">
        <w:rPr>
          <w:lang w:eastAsia="zh-CN"/>
        </w:rPr>
        <w:t>Major parameters in scenarios setting</w:t>
      </w:r>
    </w:p>
    <w:p w14:paraId="2EB2CCDC" w14:textId="77777777" w:rsidR="002426FB" w:rsidRPr="006A685E" w:rsidRDefault="002426FB" w:rsidP="002426FB">
      <w:pPr>
        <w:jc w:val="center"/>
      </w:pPr>
      <w:r w:rsidRPr="006A685E">
        <w:rPr>
          <w:b/>
        </w:rPr>
        <w:t>Table S2.</w:t>
      </w:r>
      <w:r w:rsidRPr="006A685E">
        <w:t xml:space="preserve"> The major parameters used in sub-sector for REF in the LEAP-Hebei model.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2199"/>
        <w:gridCol w:w="2449"/>
        <w:gridCol w:w="2449"/>
        <w:gridCol w:w="2441"/>
        <w:gridCol w:w="2474"/>
      </w:tblGrid>
      <w:tr w:rsidR="002426FB" w:rsidRPr="006A685E" w14:paraId="7C6A6FD2" w14:textId="77777777" w:rsidTr="00AE36BA">
        <w:trPr>
          <w:trHeight w:val="270"/>
        </w:trPr>
        <w:tc>
          <w:tcPr>
            <w:tcW w:w="1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ED8A" w14:textId="77777777" w:rsidR="002426FB" w:rsidRPr="006A685E" w:rsidRDefault="002426FB" w:rsidP="00AE36BA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Terminal sectors</w:t>
            </w:r>
          </w:p>
        </w:tc>
        <w:tc>
          <w:tcPr>
            <w:tcW w:w="219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83E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44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7C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2030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59C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DD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2050</w:t>
            </w:r>
          </w:p>
        </w:tc>
      </w:tr>
      <w:tr w:rsidR="002426FB" w:rsidRPr="006A685E" w14:paraId="223639B8" w14:textId="77777777" w:rsidTr="00AE36BA">
        <w:trPr>
          <w:trHeight w:val="950"/>
        </w:trPr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D4A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Primary industry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FA22B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7C13AF5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1.32×10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3A47B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 1.5% annually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DD15D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by1.0% annually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9C7A7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0.8% annually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13873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by0.8% annually</w:t>
            </w:r>
          </w:p>
        </w:tc>
      </w:tr>
      <w:tr w:rsidR="002426FB" w:rsidRPr="006A685E" w14:paraId="702E4572" w14:textId="77777777" w:rsidTr="00AE36BA">
        <w:trPr>
          <w:trHeight w:val="760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551164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Industrial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b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62D11BE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0B2852E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1.57×10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-4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0FD3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industrial sector decreased by 2%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E577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industrial sector decreased by 1.5%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EEE3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industrial sector decreased by 1.0%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66ADD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industrial sector decreased by 0.5% annually</w:t>
            </w:r>
          </w:p>
        </w:tc>
      </w:tr>
      <w:tr w:rsidR="002426FB" w:rsidRPr="006A685E" w14:paraId="0CFD00ED" w14:textId="77777777" w:rsidTr="00AE36BA">
        <w:trPr>
          <w:trHeight w:val="760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A2B2A3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Construct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4FF46F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70513F8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1.69×10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FE04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construct sector decreased by 2%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D19A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construct sector decreased by 1.5%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F001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construct sector decreased by 1.0 %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3C1C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construct sector decreased by 0.5 % annually</w:t>
            </w:r>
          </w:p>
        </w:tc>
      </w:tr>
      <w:tr w:rsidR="002426FB" w:rsidRPr="006A685E" w14:paraId="7C914EE0" w14:textId="77777777" w:rsidTr="00AE36BA">
        <w:trPr>
          <w:trHeight w:val="760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119489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Transport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20256B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4EC59B79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3.41×10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A478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transport sector decreased by 1.5%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5CB7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transport sector decreased by 2.5%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BAFD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transport sector decreased by 2%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648BD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transport sector decreased by 1.5% annually</w:t>
            </w:r>
          </w:p>
        </w:tc>
      </w:tr>
      <w:tr w:rsidR="002426FB" w:rsidRPr="006A685E" w14:paraId="6C19398D" w14:textId="77777777" w:rsidTr="00AE36BA">
        <w:trPr>
          <w:trHeight w:val="760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8BEDD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Commercial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2C315FA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7D2F42D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1.67×10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3FC4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commercial sector decreased by 1.5%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24FC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commercial sector decreased by 2.0%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AE479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commercial sector decreased by 2.5%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BE0B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commercial sector decreased by 1.5% annually</w:t>
            </w:r>
          </w:p>
        </w:tc>
      </w:tr>
      <w:tr w:rsidR="002426FB" w:rsidRPr="006A685E" w14:paraId="75D37F15" w14:textId="77777777" w:rsidTr="00AE36BA">
        <w:trPr>
          <w:trHeight w:val="570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EC1CB5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Service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f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BA2787D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72F5098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1.32E×10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A9F9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service sector decreased by 1.5%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A065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service sector decreased by 2.5%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28D0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service sector decreased by 2.0%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81ED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service sector decreased by 1.5% annually</w:t>
            </w:r>
          </w:p>
        </w:tc>
      </w:tr>
      <w:tr w:rsidR="002426FB" w:rsidRPr="006A685E" w14:paraId="75A26894" w14:textId="77777777" w:rsidTr="00AE36BA">
        <w:trPr>
          <w:trHeight w:val="760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DBF415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Thermal generation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g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3D3A720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67FE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2% and loss of transmission and distribution decrease by 0.25%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6255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5% and loss of transmission and distribution decrease by 0.50%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4A6E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grow to 8% and loss of transmission and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distribution  decrease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by 0.5%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382E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grow to 12% and loss of transmission and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distribution  decrease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by 0.75% annually</w:t>
            </w:r>
          </w:p>
        </w:tc>
      </w:tr>
      <w:tr w:rsidR="002426FB" w:rsidRPr="006A685E" w14:paraId="1BBFE5C2" w14:textId="77777777" w:rsidTr="00AE36BA">
        <w:trPr>
          <w:trHeight w:val="1003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292F59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lastRenderedPageBreak/>
              <w:t>Household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h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14:paraId="0AE49D9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Effective energy intensity of urban sector: 0.31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/person); </w:t>
            </w:r>
          </w:p>
          <w:p w14:paraId="7F7D72F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Effective energy intensity of rural sector: 0.42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/person)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FEC1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rural sector decrease by 0.5%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0BBC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decrease by 1% annually and rural sector decrease by 0.7%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03BC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decrease by 1.2% annually and rural sector decrease by 0.9% annually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0FDA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decrease by 1% annually and rural sector decrease by 0.75% annually</w:t>
            </w:r>
          </w:p>
        </w:tc>
      </w:tr>
    </w:tbl>
    <w:p w14:paraId="2BDE0125" w14:textId="48615E5C" w:rsidR="002426FB" w:rsidRPr="006A685E" w:rsidRDefault="002426FB" w:rsidP="002426FB">
      <w:r w:rsidRPr="006A685E">
        <w:rPr>
          <w:b/>
        </w:rPr>
        <w:t xml:space="preserve">Note: </w:t>
      </w:r>
      <w:r w:rsidRPr="006A685E">
        <w:t xml:space="preserve">a-h The parameters are statistic from the Hebei economic yearbook 2016 </w:t>
      </w:r>
      <w:r w:rsidR="005754C2">
        <w:t>(</w:t>
      </w:r>
      <w:r w:rsidR="005754C2" w:rsidRPr="005754C2">
        <w:rPr>
          <w:rStyle w:val="aff3"/>
        </w:rPr>
        <w:t>The People's Government of Hebei Province</w:t>
      </w:r>
      <w:r w:rsidR="005754C2" w:rsidRPr="005754C2">
        <w:rPr>
          <w:rStyle w:val="aff3"/>
        </w:rPr>
        <w:t xml:space="preserve">, </w:t>
      </w:r>
      <w:r w:rsidR="005754C2" w:rsidRPr="005754C2">
        <w:rPr>
          <w:rStyle w:val="aff3"/>
        </w:rPr>
        <w:t>2017</w:t>
      </w:r>
      <w:r w:rsidR="005754C2">
        <w:rPr>
          <w:szCs w:val="24"/>
        </w:rPr>
        <w:t>)</w:t>
      </w:r>
      <w:r w:rsidRPr="006A685E">
        <w:t xml:space="preserve">, the "13th Five-Year Plan" Energy Development Plan of Hebei </w:t>
      </w:r>
      <w:r w:rsidR="005754C2" w:rsidRPr="00A65D5C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(</w:t>
      </w:r>
      <w:r w:rsidR="005754C2" w:rsidRPr="005754C2">
        <w:rPr>
          <w:rStyle w:val="aff3"/>
        </w:rPr>
        <w:t>General Office of Circular of The People's Government of Hebei Province</w:t>
      </w:r>
      <w:r w:rsidR="005754C2" w:rsidRPr="005754C2">
        <w:rPr>
          <w:rStyle w:val="aff3"/>
        </w:rPr>
        <w:t>,</w:t>
      </w:r>
      <w:r w:rsidR="005754C2" w:rsidRPr="005754C2">
        <w:rPr>
          <w:rStyle w:val="aff3"/>
        </w:rPr>
        <w:t xml:space="preserve"> 2017</w:t>
      </w:r>
      <w:r w:rsidR="005754C2" w:rsidRPr="00A65D5C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)</w:t>
      </w:r>
      <w:r w:rsidR="005754C2" w:rsidRPr="006A685E">
        <w:t xml:space="preserve"> </w:t>
      </w:r>
      <w:r w:rsidRPr="006A685E">
        <w:t xml:space="preserve">and 2050 China Energy and Carbon Report </w:t>
      </w:r>
      <w:r w:rsidR="005754C2">
        <w:t>(</w:t>
      </w:r>
      <w:r w:rsidR="005754C2" w:rsidRPr="005754C2">
        <w:rPr>
          <w:rStyle w:val="aff3"/>
        </w:rPr>
        <w:t>China energy and Carbon Emission Research Group</w:t>
      </w:r>
      <w:r w:rsidR="005754C2" w:rsidRPr="005754C2">
        <w:rPr>
          <w:rStyle w:val="aff3"/>
        </w:rPr>
        <w:t xml:space="preserve">, </w:t>
      </w:r>
      <w:r w:rsidR="005754C2" w:rsidRPr="005754C2">
        <w:rPr>
          <w:rStyle w:val="aff3"/>
        </w:rPr>
        <w:t>2009</w:t>
      </w:r>
      <w:r w:rsidR="005754C2">
        <w:t>)</w:t>
      </w:r>
      <w:r w:rsidRPr="006A685E">
        <w:t>.</w:t>
      </w:r>
    </w:p>
    <w:p w14:paraId="7EDEAEB8" w14:textId="77777777" w:rsidR="002426FB" w:rsidRPr="006A685E" w:rsidRDefault="002426FB" w:rsidP="002426FB">
      <w:pPr>
        <w:jc w:val="center"/>
      </w:pPr>
      <w:r w:rsidRPr="006A685E">
        <w:rPr>
          <w:b/>
        </w:rPr>
        <w:t>Table S3.</w:t>
      </w:r>
      <w:r w:rsidRPr="006A685E">
        <w:t xml:space="preserve"> The major parameters used in sub-sector for CDS in the LEAP-Hebei model.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44"/>
        <w:gridCol w:w="2676"/>
        <w:gridCol w:w="2676"/>
        <w:gridCol w:w="2676"/>
        <w:gridCol w:w="2667"/>
      </w:tblGrid>
      <w:tr w:rsidR="002426FB" w:rsidRPr="006A685E" w14:paraId="5BDBB554" w14:textId="77777777" w:rsidTr="00AE36BA">
        <w:trPr>
          <w:trHeight w:val="382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bookmarkEnd w:id="0"/>
          <w:bookmarkEnd w:id="1"/>
          <w:p w14:paraId="3FE1D79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Terminal sectors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56184A0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7CDC61F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2016-2020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2DA6BA1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2021-2030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14:paraId="703CCB5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2031-2040</w:t>
            </w:r>
          </w:p>
        </w:tc>
        <w:tc>
          <w:tcPr>
            <w:tcW w:w="2667" w:type="dxa"/>
            <w:shd w:val="clear" w:color="auto" w:fill="auto"/>
            <w:noWrap/>
            <w:vAlign w:val="center"/>
            <w:hideMark/>
          </w:tcPr>
          <w:p w14:paraId="6752503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2041-2050</w:t>
            </w:r>
          </w:p>
        </w:tc>
      </w:tr>
      <w:tr w:rsidR="002426FB" w:rsidRPr="006A685E" w14:paraId="509F6469" w14:textId="77777777" w:rsidTr="00AE36BA">
        <w:trPr>
          <w:trHeight w:val="760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3A9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Primary industry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7BD1D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1B2D5CE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1.32×10-5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diesel account for 51.79%, natural gas and electricity account for 28.67%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50D35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2% annually. Raw coal and diesel account for 49.20%, natural gas and electricity replace 5% of raw coal and diesel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C7B16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1.5% annually. Raw coal and diesel account for 44.02%, natural gas and electricity replace 15% of raw coal and diesel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EC9FB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by1.0% annually. Raw coal and diesel account for 36.25%, natural gas and electricity replace 30% of raw coal and diesel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B91D2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1.0% annually. Raw coal and diesel account for 31.07%, natural gas and electricity replace 40% of raw coal and diesel</w:t>
            </w:r>
          </w:p>
        </w:tc>
      </w:tr>
      <w:tr w:rsidR="002426FB" w:rsidRPr="006A685E" w14:paraId="0A4D03E9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DBFFC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Industrial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b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4BF0B49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6C4CADE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1.57×10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-4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coke account for 59.97%, natural gas and electricity account for 15.64%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4B8D88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3.5% annually. Raw coal and coke account for 53.97%, natural gas and electricity replace 10% of raw coal and coke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25789E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3.0% annually. Raw coal and coke account for 44.97%, natural gas and electricity replace 25% of raw coal and coke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35190F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coke account for 35.98%, natural gas and electricity replace 40% of raw coal and coke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6B3278B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2.0% annually. Raw coal and coke account for 29.99%, natural gas and electricity replace 50% of raw coal and coke</w:t>
            </w:r>
          </w:p>
        </w:tc>
      </w:tr>
      <w:tr w:rsidR="002426FB" w:rsidRPr="006A685E" w14:paraId="28709788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9BB18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Construct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3AF63E2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13BACA7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1.69×10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diesel account for 26.93%, natural gas and electricity account for 18.36%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7FF5F37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4.0% annually. Raw coal and diesel account for 24.24%, natural gas and electricity replace 10%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198A444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3.5% annually. Raw coal and diesel account for 21.54%, natural gas and electricity replace 20%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86ADB4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3.0% annually. Raw coal and diesel account for 18.83%, natural gas and electricity replace 30% of gasoline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666AC0B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diesel account for 16.16%, natural gas and electricity replace 40% of gasoline and diesel</w:t>
            </w:r>
          </w:p>
        </w:tc>
      </w:tr>
      <w:tr w:rsidR="002426FB" w:rsidRPr="006A685E" w14:paraId="6B1CAFD6" w14:textId="77777777" w:rsidTr="00AE36BA">
        <w:trPr>
          <w:trHeight w:val="5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720ED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Transport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6CAFAD5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2A9A942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3.41×10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Gasoline and diesel account for 72.72%, electricity account for 11.60%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732F5D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Gasoline and diesel account for 65.45%, renewable energy replace 10%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90DDFC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2.0% annually. Gasoline and diesel account for 58.17%, renewable energy replace 20%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344E57E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Gasoline and diesel account for 50.90%, renewable energy replace 30% of gasoline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3C8F938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2.0% annually. gasoline and diesel account for 43.63%, renewable energy replace 40% of gasoline and diesel</w:t>
            </w:r>
          </w:p>
        </w:tc>
      </w:tr>
      <w:tr w:rsidR="002426FB" w:rsidRPr="006A685E" w14:paraId="1B1F6160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928B3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lastRenderedPageBreak/>
              <w:t xml:space="preserve">Commercial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7EF4B5F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0CF4D86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1.67×10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diesel account for 19.50%, natural gas and electricity account for 52.73%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281E0EE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diesel account for 16.57%, natural gas and electricity replace 15%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242F867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diesel account for 13.65%, natural gas and electricity replace 30%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E458FE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diesel account for 11.70%, natural gas and electricity replace 40% of raw coal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5DAEEF4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2.0% annually. Raw coal and diesel account for 9.75%, natural gas and electricity replace 50% of raw coal and diesel</w:t>
            </w:r>
          </w:p>
        </w:tc>
      </w:tr>
      <w:tr w:rsidR="002426FB" w:rsidRPr="006A685E" w14:paraId="22A5EAAF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E751C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Service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f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4E39181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7F5DC0D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1.32E×10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coal, gasoline and diesel account for 41.25%, natural gas and electricity account for 38.10%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ABB9819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3.0% annually. Raw coal, gasoline and diesel account for 35.06%, natural gas and electricity replace 15%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19C6E68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by2.5% annually. Raw coal, gasoline and diesel account for 28.88%, natural gas and electricity replace 30%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7E859A2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 2.5% annually. Raw coal, gasoline and diesel account for 20.63%, natural gas and electricity replace 50% of raw coal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6677F2A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 2.0% annually. Raw coal, gasoline and diesel account for 12.38%, natural gas and electricity replace 70% of raw coal and diesel</w:t>
            </w:r>
          </w:p>
        </w:tc>
      </w:tr>
      <w:tr w:rsidR="002426FB" w:rsidRPr="006A685E" w14:paraId="4C72CE53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28FD8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Thermal generation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g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09925E7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Raw coal account for 81.49%, natural gas account for 0.04%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F3DABF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5% and loss of transmission and distribution decrease by 0.25% annually. Raw coal account for 78.23%, natural gas replaces 4% of raw coal, transmission and distribution losses remain stable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BFB85F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10% and loss of transmission and distribution decrease by 0.50% annually. Raw coal account for 73.34%, natural gas replaces 10% of raw coal, transmission and distribution losses remain stable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B50118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15% and loss of transmission and distribution decrease by 0.75% annually. Raw coal account for 69.26%, natural gas replaces 15% of raw coal, transmission and distribution losses remain stable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59BD40F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20% and loss of transmission and distribution decrease by 1.0% annually. Raw coal account for 65.19%, natural gas replaces 20% of raw coal, transmission and distribution losses remain stable</w:t>
            </w:r>
          </w:p>
        </w:tc>
      </w:tr>
      <w:tr w:rsidR="002426FB" w:rsidRPr="006A685E" w14:paraId="2EDF1DFC" w14:textId="77777777" w:rsidTr="00AE36BA">
        <w:trPr>
          <w:trHeight w:val="5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622AA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Heating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h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300A529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Raw coal account for 77.74%, natural gas   account for 1.18%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170EEDC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72.30%, natural gas replaces 7% of raw coal 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32C4C85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67.63%, natural gas replaces 13% of raw coal 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247157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64.52%, natural gas replaces 17% of raw coal 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3C0F37D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60.63%, natural gas replaces 22% of raw coal </w:t>
            </w:r>
          </w:p>
        </w:tc>
      </w:tr>
      <w:tr w:rsidR="002426FB" w:rsidRPr="006A685E" w14:paraId="66475F0B" w14:textId="77777777" w:rsidTr="00AE36BA">
        <w:trPr>
          <w:trHeight w:val="171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8E1A5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Household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</w:t>
            </w:r>
            <w:proofErr w:type="spellStart"/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i</w:t>
            </w:r>
            <w:proofErr w:type="spellEnd"/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2694AA7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In the urban sector, raw coal and gasoline account for 35.75%, natural gas and electricity account for 27.51%,the effective energy intensity: 0.31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/person); in the rural sector, raw coal and gasoline account for 64.57%, natural gas and electricity account for 18.91%, the effective energy intensity: 0.42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/person).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305C2F3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per capita energy intensity of urban sector and rural sector </w:t>
            </w:r>
            <w:r w:rsidRPr="006A685E">
              <w:rPr>
                <w:rFonts w:cs="Times New Roman"/>
                <w:bCs/>
                <w:sz w:val="15"/>
                <w:szCs w:val="15"/>
              </w:rPr>
              <w:t>increase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by 1%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annually .In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urban sector, raw coal and gasoline account for 28.60%, natural gas and electricity replace 20% of raw coal; in the rural sector, raw coal and gasoline account for 58.11%, natural gas and electricity replace 10% of raw coal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B8BE2E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per capita energy intensity of urban sector and rural sector </w:t>
            </w:r>
            <w:r w:rsidRPr="006A685E">
              <w:rPr>
                <w:rFonts w:cs="Times New Roman"/>
                <w:bCs/>
                <w:sz w:val="15"/>
                <w:szCs w:val="15"/>
              </w:rPr>
              <w:t>increase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by 1.5% annually. In the urban sector, raw coal and gasoline account for 21.45%, natural gas and electricity replace 40% of raw coal; in the rural sector, raw coal and gasoline account for 51.65%, natural gas and electricity replace 20% of raw coal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208C081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rural sector decrease by 0.5% annually. In the urban sector, raw coal and gasoline account for 14.30%, natural gas and electricity replace 60% of raw coal; in the rural sector, raw coal and gasoline account for 38.74%, natural gas and electricity replace 40% of raw coal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37201EB9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rural sector decrease by 1.0% annually. In the urban sector, raw coal and gasoline account for 7.15%, natural gas and electricity replace 80% of raw coal; in the rural sector, raw coal and gasoline account for 25.82%, natural gas and electricity replace 60% of raw coal</w:t>
            </w:r>
          </w:p>
        </w:tc>
      </w:tr>
    </w:tbl>
    <w:p w14:paraId="5B161FE8" w14:textId="0055F022" w:rsidR="002426FB" w:rsidRPr="006A685E" w:rsidRDefault="002426FB" w:rsidP="002426FB">
      <w:r w:rsidRPr="006A685E">
        <w:rPr>
          <w:b/>
        </w:rPr>
        <w:t xml:space="preserve">Note: </w:t>
      </w:r>
      <w:r w:rsidRPr="006A685E">
        <w:t>a-</w:t>
      </w:r>
      <w:proofErr w:type="spellStart"/>
      <w:r w:rsidRPr="006A685E">
        <w:t>i</w:t>
      </w:r>
      <w:proofErr w:type="spellEnd"/>
      <w:r w:rsidRPr="006A685E">
        <w:t xml:space="preserve"> The parameters are statistic from the Hebei economic yearbook 2016</w:t>
      </w:r>
      <w:r w:rsidR="005754C2">
        <w:t xml:space="preserve"> </w:t>
      </w:r>
      <w:r w:rsidR="005754C2">
        <w:t>(</w:t>
      </w:r>
      <w:r w:rsidR="005754C2" w:rsidRPr="005754C2">
        <w:rPr>
          <w:rStyle w:val="aff3"/>
        </w:rPr>
        <w:t>The People's Government of Hebei Province, 2017</w:t>
      </w:r>
      <w:r w:rsidR="005754C2">
        <w:rPr>
          <w:szCs w:val="24"/>
        </w:rPr>
        <w:t>)</w:t>
      </w:r>
      <w:r w:rsidRPr="006A685E">
        <w:t>,</w:t>
      </w:r>
      <w:r w:rsidR="005754C2">
        <w:t xml:space="preserve"> </w:t>
      </w:r>
      <w:r w:rsidRPr="006A685E">
        <w:t xml:space="preserve">the upgrading energy structure in Hebei Province </w:t>
      </w:r>
      <w:r w:rsidR="005754C2">
        <w:t>(</w:t>
      </w:r>
      <w:r w:rsidR="005754C2" w:rsidRPr="005754C2">
        <w:rPr>
          <w:rStyle w:val="aff3"/>
        </w:rPr>
        <w:t xml:space="preserve">Zhou et al., 2017; </w:t>
      </w:r>
      <w:proofErr w:type="spellStart"/>
      <w:r w:rsidR="005754C2" w:rsidRPr="005754C2">
        <w:rPr>
          <w:rStyle w:val="aff3"/>
        </w:rPr>
        <w:t>Zhai</w:t>
      </w:r>
      <w:proofErr w:type="spellEnd"/>
      <w:r w:rsidR="005754C2" w:rsidRPr="005754C2">
        <w:rPr>
          <w:rStyle w:val="aff3"/>
        </w:rPr>
        <w:t xml:space="preserve"> and Pang, 2017</w:t>
      </w:r>
      <w:r w:rsidR="005754C2">
        <w:t>)</w:t>
      </w:r>
      <w:r w:rsidRPr="006A685E">
        <w:t xml:space="preserve">, 2050 China Energy and Carbon Report </w:t>
      </w:r>
      <w:r w:rsidR="005754C2" w:rsidRPr="006A685E">
        <w:t xml:space="preserve"> </w:t>
      </w:r>
      <w:r w:rsidR="005754C2">
        <w:t>(</w:t>
      </w:r>
      <w:r w:rsidR="005754C2" w:rsidRPr="005754C2">
        <w:rPr>
          <w:rStyle w:val="aff3"/>
        </w:rPr>
        <w:t>China energy and Carbon Emission Research Group, 2009</w:t>
      </w:r>
      <w:r w:rsidR="005754C2">
        <w:t>)</w:t>
      </w:r>
      <w:r w:rsidRPr="006A685E">
        <w:t>.</w:t>
      </w:r>
    </w:p>
    <w:p w14:paraId="7AD2EB3B" w14:textId="77777777" w:rsidR="002426FB" w:rsidRPr="006A685E" w:rsidRDefault="002426FB" w:rsidP="002426FB">
      <w:pPr>
        <w:jc w:val="center"/>
      </w:pPr>
      <w:r w:rsidRPr="006A685E">
        <w:rPr>
          <w:b/>
        </w:rPr>
        <w:t>Table S4.</w:t>
      </w:r>
      <w:r w:rsidRPr="006A685E">
        <w:t xml:space="preserve"> The major parameters used in sub-sector for SER in the LEAP-Hebei model.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544"/>
        <w:gridCol w:w="2676"/>
        <w:gridCol w:w="2676"/>
        <w:gridCol w:w="2676"/>
        <w:gridCol w:w="2667"/>
      </w:tblGrid>
      <w:tr w:rsidR="002426FB" w:rsidRPr="006A685E" w14:paraId="64DFA97A" w14:textId="77777777" w:rsidTr="005754C2">
        <w:trPr>
          <w:trHeight w:val="382"/>
          <w:jc w:val="center"/>
        </w:trPr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427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Terminal sectors</w:t>
            </w:r>
          </w:p>
        </w:tc>
        <w:tc>
          <w:tcPr>
            <w:tcW w:w="25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088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26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47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2016-2020</w:t>
            </w:r>
          </w:p>
        </w:tc>
        <w:tc>
          <w:tcPr>
            <w:tcW w:w="26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EB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2021-2030</w:t>
            </w:r>
          </w:p>
        </w:tc>
        <w:tc>
          <w:tcPr>
            <w:tcW w:w="26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B4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2031-2040</w:t>
            </w:r>
          </w:p>
        </w:tc>
        <w:tc>
          <w:tcPr>
            <w:tcW w:w="26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607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2041-2050</w:t>
            </w:r>
          </w:p>
        </w:tc>
      </w:tr>
      <w:tr w:rsidR="002426FB" w:rsidRPr="006A685E" w14:paraId="1482A46F" w14:textId="77777777" w:rsidTr="005754C2">
        <w:trPr>
          <w:trHeight w:val="760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6C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lastRenderedPageBreak/>
              <w:t xml:space="preserve">Primary industry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C0A23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3F1BDFB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1.32×10-5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diesel account for 51.79%, natural gas and electricity account for 28.67%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61365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diesel account for 46.61%, natural gas and electricity replace 10% of raw coal and diesel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6E3B1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2.0% annually. Raw coal and diesel account for 41.43%, natural gas and electricity replace 20% of raw coal and diesel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DD9D8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1.5% annually. Raw coal and diesel account for 31.07%, natural gas and electricity replace 40% of raw coal and diesel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F0F20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1.5% annually. Raw coal and diesel account for 20.72%, natural gas and electricity replace 60% of raw coal and diesel</w:t>
            </w:r>
          </w:p>
        </w:tc>
      </w:tr>
      <w:tr w:rsidR="002426FB" w:rsidRPr="006A685E" w14:paraId="499786D6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EAE35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Industrial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b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3820FA4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642DE53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1.57×10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-4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coke account for 59.97%, natural gas and electricity account for 15.64%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FC0032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5.5% annually. Raw coal and coke account for 50.97%, natural gas and electricity replace 15% of raw coal and coke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1446505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6.0% annually. Raw coal and coke account for 41.98%, natural gas and electricity replace 30% of raw coal and coke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88479D5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4.5% annually. Raw coal and coke account for 29.99%, natural gas and electricity replace 50% of raw coal and coke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3D42DFF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3.5% annually. Raw coal and coke account for 17.99%, natural gas and electricity replace 70% of raw coal and coke</w:t>
            </w:r>
          </w:p>
        </w:tc>
      </w:tr>
      <w:tr w:rsidR="002426FB" w:rsidRPr="006A685E" w14:paraId="716711A0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1C93B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Construct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445C84E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2C62E06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1.69×10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diesel account for 26.93%, natural gas and electricity account for 18.36%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84733B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5.0% annually. Raw coal and diesel account for 22.89%, natural gas and electricity replace 15%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E97059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5.5% annually. Raw coal and diesel account for 18.85%, natural gas and electricity replace 30%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2BD2D3E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4.5% annually. Raw coal and diesel account for 13.47%, natural gas and electricity replace50% of gasoline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3E7D8BC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3.0% annually. Raw coal and diesel account for 8.08%, natural gas and electricity replace 70% of gasoline and diesel</w:t>
            </w:r>
          </w:p>
        </w:tc>
      </w:tr>
      <w:tr w:rsidR="002426FB" w:rsidRPr="006A685E" w14:paraId="0E0DB24E" w14:textId="77777777" w:rsidTr="00AE36BA">
        <w:trPr>
          <w:trHeight w:val="5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1C0EE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Transport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41747D6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2CFC7958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3.41×10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Gasoline and diesel account for 72.72%, electricity account for 11.60%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CC7E80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4.0% annually. Gasoline and diesel account for 58.18%, renewable energy replace 20%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C1D443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4.5% annually. Gasoline and diesel account for 43.63%, renewable energy replace 40% of gasoline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19CDB1CB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3.0% annually. Gasoline and diesel account for 29.09%, renewable energy replace 60% of gasoline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032A6FB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gasoline and diesel account for 14.54%, renewable energy replace 80% of gasoline and diesel</w:t>
            </w:r>
          </w:p>
        </w:tc>
      </w:tr>
      <w:tr w:rsidR="002426FB" w:rsidRPr="006A685E" w14:paraId="1B86FE46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7E0B7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Commercial sector 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048BB14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7E1B9AD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1.67×10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 and diesel account for 19.50%, natural gas and electricity account for 52.73%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41146D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3.5% annually. Raw coal and diesel account for 16.58%, natural gas and electricity replace 15%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25D65F5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4.5% annually. Raw coal and diesel account for 13.65%, natural gas and electricity replace 30%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2C13AAC0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3.5% annually. Raw coal and diesel account for 7.53%, natural gas and electricity replace 60% of raw coal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098A590D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2.5% annually. Raw coal and diesel account for 3.90%, natural gas and electricity replace 80% of raw coal and diesel</w:t>
            </w:r>
          </w:p>
        </w:tc>
      </w:tr>
      <w:tr w:rsidR="002426FB" w:rsidRPr="006A685E" w14:paraId="0A7D9537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D57FE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Service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f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2D98646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Effective energy intensity: </w:t>
            </w:r>
          </w:p>
          <w:p w14:paraId="4A51D3E9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1.32E×10</w:t>
            </w:r>
            <w:r w:rsidRPr="006A685E">
              <w:rPr>
                <w:rFonts w:eastAsia="宋体" w:cs="Times New Roman"/>
                <w:bCs/>
                <w:sz w:val="15"/>
                <w:szCs w:val="15"/>
                <w:vertAlign w:val="superscript"/>
              </w:rPr>
              <w:t>-5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/yuan). Raw coal, gasoline and diesel account for 41.25%, natural gas and electricity account for 38.10%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03B6677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effective energy intensity of the primary industry decreased by 4.0% annually. Raw coal, gasoline and diesel account for 33.06%, natural gas and electricity replace 20%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1D6AE6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 4.5% annually. Raw coal, gasoline and diesel account for 24.75%, natural gas and electricity replace 40% of raw coal and diesel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3ECC68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 3.5% annually. Raw coal, gasoline and diesel account for 16.50%, natural gas and electricity replace 60% of raw coal and diesel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0D8A377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The effective energy intensity of the primary industry decreased by 2.5% annually. Raw coal, gasoline and diesel account for 8.25%, natural gas and electricity replace 80% of raw coal and diesel</w:t>
            </w:r>
          </w:p>
        </w:tc>
      </w:tr>
      <w:tr w:rsidR="002426FB" w:rsidRPr="006A685E" w14:paraId="5091A7E3" w14:textId="77777777" w:rsidTr="00AE36BA">
        <w:trPr>
          <w:trHeight w:val="76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D2041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Thermal generation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g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29F2FD0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Raw coal account for 81.49%, natural gas account for 0.04%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9E100BA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10% and loss of transmission and distribution decrease by 0.50% annually. Raw coal account for 74.97%, natural gas replaces 8% of raw coal, transmission and distribution losses remain stable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77E5D8F3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20% and loss of transmission and distribution decrease by 0.75% annually. Raw coal account for 69.26%, natural gas replaces 15% of raw coal, transmission and distribution losses remain stable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47C0EC5F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30% and loss of transmission and distribution decrease by 1.00 % annually. Raw coal account for65.19%, natural gas replaces 20% of raw coal, transmission and distribution losses remain stable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4F38C95C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thermal power generation efficiency </w:t>
            </w:r>
            <w:proofErr w:type="gram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grow</w:t>
            </w:r>
            <w:proofErr w:type="gramEnd"/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to 40% and loss of transmission and distribution decrease by 1.25% annually. Raw coal account for 61.12%, natural gas replaces 25% of raw coal, transmission and distribution losses remain stable</w:t>
            </w:r>
          </w:p>
        </w:tc>
      </w:tr>
      <w:tr w:rsidR="002426FB" w:rsidRPr="006A685E" w14:paraId="2A8E1B12" w14:textId="77777777" w:rsidTr="00AE36BA">
        <w:trPr>
          <w:trHeight w:val="57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E284A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lastRenderedPageBreak/>
              <w:t>Heating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h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14:paraId="53080F0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Raw coal account for 77.74%, natural gas   account for 1.18%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77354BE4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for69.97%, natural gas replaces 10% of raw coal 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2AD6D8D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64.52%, natural gas replaces 17% of raw coal 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6250A0A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59.86%, natural gas replaces 23% of raw coal 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14:paraId="4A2FE5C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Raw coal account for 54.42%, natural gas replaces 30% of raw coal </w:t>
            </w:r>
          </w:p>
        </w:tc>
      </w:tr>
      <w:tr w:rsidR="002426FB" w:rsidRPr="006A685E" w14:paraId="084E505C" w14:textId="77777777" w:rsidTr="00AE36BA">
        <w:trPr>
          <w:trHeight w:val="1710"/>
          <w:jc w:val="center"/>
        </w:trPr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41F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Household sector</w:t>
            </w:r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 xml:space="preserve"> </w:t>
            </w:r>
            <w:proofErr w:type="spellStart"/>
            <w:r w:rsidRPr="006A685E">
              <w:rPr>
                <w:rFonts w:eastAsia="宋体" w:cs="Times New Roman"/>
                <w:b/>
                <w:bCs/>
                <w:sz w:val="15"/>
                <w:szCs w:val="15"/>
                <w:vertAlign w:val="superscript"/>
              </w:rPr>
              <w:t>i</w:t>
            </w:r>
            <w:proofErr w:type="spellEnd"/>
          </w:p>
        </w:tc>
        <w:tc>
          <w:tcPr>
            <w:tcW w:w="254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3CF5C1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In the urban sector, raw coal and gasoline account for 35.75%, natural gas and electricity account for 27.51%,the effective energy intensity: 0.31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/person); in the rural sector, raw coal and gasoline account for 64.57%, natural gas and electricity account for 18.91%, the effective energy intensity: 0.42 (</w:t>
            </w:r>
            <w:proofErr w:type="spellStart"/>
            <w:r w:rsidRPr="006A685E">
              <w:rPr>
                <w:rFonts w:eastAsia="宋体" w:cs="Times New Roman"/>
                <w:bCs/>
                <w:sz w:val="15"/>
                <w:szCs w:val="15"/>
              </w:rPr>
              <w:t>tce</w:t>
            </w:r>
            <w:proofErr w:type="spellEnd"/>
            <w:r w:rsidRPr="006A685E">
              <w:rPr>
                <w:rFonts w:eastAsia="宋体" w:cs="Times New Roman"/>
                <w:bCs/>
                <w:sz w:val="15"/>
                <w:szCs w:val="15"/>
              </w:rPr>
              <w:t>/person).</w:t>
            </w: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4ACB019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per capita energy intensity of urban sector and rural sector </w:t>
            </w:r>
            <w:r w:rsidRPr="006A685E">
              <w:rPr>
                <w:rFonts w:cs="Times New Roman"/>
                <w:bCs/>
                <w:sz w:val="15"/>
                <w:szCs w:val="15"/>
              </w:rPr>
              <w:t>increase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by 0.5% annually .In the urban sector, raw coal and gasoline account for25.03%, natural gas and electricity replace 30% of raw coal; in the rural sector, raw coal and gasoline account for 51.67%, natural gas and electricity replace 20% of raw coal</w:t>
            </w: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FEC97C2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The per capita energy intensity of urban sector and rural sector </w:t>
            </w:r>
            <w:r w:rsidRPr="006A685E">
              <w:rPr>
                <w:rFonts w:cs="Times New Roman"/>
                <w:bCs/>
                <w:sz w:val="15"/>
                <w:szCs w:val="15"/>
              </w:rPr>
              <w:t>increase</w:t>
            </w:r>
            <w:r w:rsidRPr="006A685E">
              <w:rPr>
                <w:rFonts w:eastAsia="宋体" w:cs="Times New Roman"/>
                <w:bCs/>
                <w:sz w:val="15"/>
                <w:szCs w:val="15"/>
              </w:rPr>
              <w:t xml:space="preserve"> by 1.0% annually. In the urban sector, raw coal and gasoline account for 17.88%, natural gas and electricity replace 50% of raw coal; in the rural sector, raw coal and gasoline account for 45.20%, natural gas and electricity replace 30% of raw coal</w:t>
            </w:r>
          </w:p>
        </w:tc>
        <w:tc>
          <w:tcPr>
            <w:tcW w:w="267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86BDCD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rural sector decrease by 1.0% annually. In the urban sector, raw coal and gasoline account for10.72%, natural gas and electricity replace 70% of raw coal; in the rural sector, raw coal and gasoline account for 32.29%, natural gas and electricity replace 50% of raw coal</w:t>
            </w:r>
          </w:p>
        </w:tc>
        <w:tc>
          <w:tcPr>
            <w:tcW w:w="26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2C3086" w14:textId="77777777" w:rsidR="002426FB" w:rsidRPr="006A685E" w:rsidRDefault="002426FB" w:rsidP="00AE36BA">
            <w:pPr>
              <w:rPr>
                <w:rFonts w:eastAsia="宋体" w:cs="Times New Roman"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Cs/>
                <w:sz w:val="15"/>
                <w:szCs w:val="15"/>
              </w:rPr>
              <w:t>The per capita energy intensity of urban sector and rural sector decrease by 1.5% annually. In the urban sector, raw coal and gasoline account for 3.58%, natural gas and electricity replace 90% of raw coal; in the rural sector, raw coal and gasoline account for 19.37%, natural gas and electricity replace 70% of raw coal</w:t>
            </w:r>
          </w:p>
        </w:tc>
      </w:tr>
    </w:tbl>
    <w:p w14:paraId="5EDAF706" w14:textId="77777777" w:rsidR="005754C2" w:rsidRPr="006A685E" w:rsidRDefault="005754C2" w:rsidP="005754C2">
      <w:r w:rsidRPr="006A685E">
        <w:rPr>
          <w:b/>
        </w:rPr>
        <w:t xml:space="preserve">Note: </w:t>
      </w:r>
      <w:r w:rsidRPr="006A685E">
        <w:t>a-</w:t>
      </w:r>
      <w:proofErr w:type="spellStart"/>
      <w:r w:rsidRPr="006A685E">
        <w:t>i</w:t>
      </w:r>
      <w:proofErr w:type="spellEnd"/>
      <w:r w:rsidRPr="006A685E">
        <w:t xml:space="preserve"> The parameters are statistic from the Hebei economic yearbook 2016</w:t>
      </w:r>
      <w:r>
        <w:t xml:space="preserve"> (</w:t>
      </w:r>
      <w:r w:rsidRPr="005754C2">
        <w:rPr>
          <w:rStyle w:val="aff3"/>
        </w:rPr>
        <w:t>The People's Government of Hebei Province, 2017</w:t>
      </w:r>
      <w:r>
        <w:rPr>
          <w:szCs w:val="24"/>
        </w:rPr>
        <w:t>)</w:t>
      </w:r>
      <w:r w:rsidRPr="006A685E">
        <w:t>,</w:t>
      </w:r>
      <w:r>
        <w:t xml:space="preserve"> </w:t>
      </w:r>
      <w:r w:rsidRPr="006A685E">
        <w:t xml:space="preserve">the upgrading energy structure in Hebei Province </w:t>
      </w:r>
      <w:r>
        <w:t>(</w:t>
      </w:r>
      <w:r w:rsidRPr="005754C2">
        <w:rPr>
          <w:rStyle w:val="aff3"/>
        </w:rPr>
        <w:t xml:space="preserve">Zhou et al., 2017; </w:t>
      </w:r>
      <w:proofErr w:type="spellStart"/>
      <w:r w:rsidRPr="005754C2">
        <w:rPr>
          <w:rStyle w:val="aff3"/>
        </w:rPr>
        <w:t>Zhai</w:t>
      </w:r>
      <w:proofErr w:type="spellEnd"/>
      <w:r w:rsidRPr="005754C2">
        <w:rPr>
          <w:rStyle w:val="aff3"/>
        </w:rPr>
        <w:t xml:space="preserve"> and Pang, 2017</w:t>
      </w:r>
      <w:r>
        <w:t>)</w:t>
      </w:r>
      <w:r w:rsidRPr="006A685E">
        <w:t xml:space="preserve">, 2050 China Energy and Carbon Report  </w:t>
      </w:r>
      <w:r>
        <w:t>(</w:t>
      </w:r>
      <w:r w:rsidRPr="005754C2">
        <w:rPr>
          <w:rStyle w:val="aff3"/>
        </w:rPr>
        <w:t>China energy and Carbon Emission Research Group, 2009</w:t>
      </w:r>
      <w:r>
        <w:t>)</w:t>
      </w:r>
      <w:r w:rsidRPr="006A685E">
        <w:t>.</w:t>
      </w:r>
    </w:p>
    <w:p w14:paraId="6B63C6F6" w14:textId="77777777" w:rsidR="002426FB" w:rsidRPr="006A685E" w:rsidRDefault="002426FB" w:rsidP="002426FB">
      <w:pPr>
        <w:jc w:val="center"/>
      </w:pPr>
      <w:r w:rsidRPr="006A685E">
        <w:rPr>
          <w:b/>
        </w:rPr>
        <w:t>Table S5.</w:t>
      </w:r>
      <w:r w:rsidRPr="006A685E">
        <w:t xml:space="preserve"> The related power production structure of REF, CDS and SER used in the LEAP-Hebei model.</w:t>
      </w:r>
    </w:p>
    <w:tbl>
      <w:tblPr>
        <w:tblW w:w="15033" w:type="dxa"/>
        <w:jc w:val="center"/>
        <w:tblLook w:val="04A0" w:firstRow="1" w:lastRow="0" w:firstColumn="1" w:lastColumn="0" w:noHBand="0" w:noVBand="1"/>
      </w:tblPr>
      <w:tblGrid>
        <w:gridCol w:w="1421"/>
        <w:gridCol w:w="237"/>
        <w:gridCol w:w="592"/>
        <w:gridCol w:w="926"/>
        <w:gridCol w:w="926"/>
        <w:gridCol w:w="926"/>
        <w:gridCol w:w="927"/>
        <w:gridCol w:w="238"/>
        <w:gridCol w:w="593"/>
        <w:gridCol w:w="927"/>
        <w:gridCol w:w="927"/>
        <w:gridCol w:w="927"/>
        <w:gridCol w:w="927"/>
        <w:gridCol w:w="238"/>
        <w:gridCol w:w="593"/>
        <w:gridCol w:w="927"/>
        <w:gridCol w:w="927"/>
        <w:gridCol w:w="927"/>
        <w:gridCol w:w="927"/>
      </w:tblGrid>
      <w:tr w:rsidR="002426FB" w:rsidRPr="006A685E" w14:paraId="0AF42FB1" w14:textId="77777777" w:rsidTr="00AE36BA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DD4C5DF" w14:textId="77777777" w:rsidR="002426FB" w:rsidRPr="006A685E" w:rsidRDefault="002426FB" w:rsidP="00AE36BA">
            <w:pPr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  <w:r w:rsidRPr="006A685E">
              <w:rPr>
                <w:rFonts w:eastAsia="Times New Roman" w:cs="Times New Roman"/>
                <w:b/>
                <w:sz w:val="15"/>
                <w:szCs w:val="15"/>
              </w:rPr>
              <w:t>Power structure</w:t>
            </w:r>
            <w:r w:rsidRPr="006A685E">
              <w:rPr>
                <w:rFonts w:eastAsia="Times New Roman" w:cs="Times New Roman"/>
                <w:b/>
                <w:sz w:val="15"/>
                <w:szCs w:val="15"/>
                <w:vertAlign w:val="superscript"/>
              </w:rPr>
              <w:t xml:space="preserve"> a</w:t>
            </w:r>
          </w:p>
          <w:p w14:paraId="16B7FB9E" w14:textId="77777777" w:rsidR="002426FB" w:rsidRPr="006A685E" w:rsidRDefault="002426FB" w:rsidP="00AE36BA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6A685E">
              <w:rPr>
                <w:rFonts w:cs="Times New Roman"/>
                <w:b/>
                <w:sz w:val="15"/>
                <w:szCs w:val="15"/>
              </w:rPr>
              <w:t>(%)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B3C9CC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4F56BFC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</w:tcBorders>
            <w:vAlign w:val="center"/>
          </w:tcPr>
          <w:p w14:paraId="4E0908F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REF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8EDD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CDS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AB9980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0A9B4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SER</w:t>
            </w:r>
          </w:p>
        </w:tc>
      </w:tr>
      <w:tr w:rsidR="002426FB" w:rsidRPr="006A685E" w14:paraId="031083A6" w14:textId="77777777" w:rsidTr="00AE36BA">
        <w:trPr>
          <w:trHeight w:val="280"/>
          <w:jc w:val="center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D6498E" w14:textId="77777777" w:rsidR="002426FB" w:rsidRPr="006A685E" w:rsidRDefault="002426FB" w:rsidP="00AE36BA">
            <w:pPr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0A58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6AF6D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8BBAC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2016-2020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88E14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2021-2030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37F04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2031-2040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08F10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2041-2050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3D70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D5C4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9A16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1BA3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2021-2030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0D87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2031-2040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D6F4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2041-2050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3B28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5429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9126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A4721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2021-2030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A4A8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2031-2040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CAEDC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2041-2050</w:t>
            </w:r>
          </w:p>
        </w:tc>
      </w:tr>
      <w:tr w:rsidR="002426FB" w:rsidRPr="006A685E" w14:paraId="0E95CA53" w14:textId="77777777" w:rsidTr="00AE36BA">
        <w:trPr>
          <w:trHeight w:val="280"/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972C0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Thermal power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181EA2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4FFFEB0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91.94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27E91D4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85.02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3513FDB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80.12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5AF80FD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75.64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983BEA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70.34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371FC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B1E3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91.94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1EBC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81.94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02BE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72.12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1369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61.45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8B2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50.78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D070B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163B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91.94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B3CA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61.02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265A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56.12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1833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45.34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4AC6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34.34</w:t>
            </w:r>
          </w:p>
        </w:tc>
      </w:tr>
      <w:tr w:rsidR="002426FB" w:rsidRPr="006A685E" w14:paraId="415CFCB4" w14:textId="77777777" w:rsidTr="00AE36BA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7F97C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Wind power</w:t>
            </w:r>
          </w:p>
        </w:tc>
        <w:tc>
          <w:tcPr>
            <w:tcW w:w="0" w:type="auto"/>
          </w:tcPr>
          <w:p w14:paraId="70EDE3D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714B6ED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7.45</w:t>
            </w:r>
          </w:p>
        </w:tc>
        <w:tc>
          <w:tcPr>
            <w:tcW w:w="0" w:type="auto"/>
            <w:vAlign w:val="center"/>
          </w:tcPr>
          <w:p w14:paraId="75E770E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10.15</w:t>
            </w:r>
          </w:p>
        </w:tc>
        <w:tc>
          <w:tcPr>
            <w:tcW w:w="0" w:type="auto"/>
            <w:vAlign w:val="center"/>
          </w:tcPr>
          <w:p w14:paraId="4AE2A56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12.32</w:t>
            </w:r>
          </w:p>
        </w:tc>
        <w:tc>
          <w:tcPr>
            <w:tcW w:w="0" w:type="auto"/>
            <w:vAlign w:val="center"/>
          </w:tcPr>
          <w:p w14:paraId="73EF703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15.26</w:t>
            </w:r>
          </w:p>
        </w:tc>
        <w:tc>
          <w:tcPr>
            <w:tcW w:w="0" w:type="auto"/>
            <w:vAlign w:val="center"/>
          </w:tcPr>
          <w:p w14:paraId="43B2245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18.92</w:t>
            </w:r>
          </w:p>
        </w:tc>
        <w:tc>
          <w:tcPr>
            <w:tcW w:w="0" w:type="auto"/>
          </w:tcPr>
          <w:p w14:paraId="2427DB9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10BF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5258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E60C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2670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6BFF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26.06</w:t>
            </w:r>
          </w:p>
        </w:tc>
        <w:tc>
          <w:tcPr>
            <w:tcW w:w="0" w:type="auto"/>
          </w:tcPr>
          <w:p w14:paraId="2C0E894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5EF0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048F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B3E7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8FB5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24.56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EAF0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28.92</w:t>
            </w:r>
          </w:p>
        </w:tc>
      </w:tr>
      <w:tr w:rsidR="002426FB" w:rsidRPr="006A685E" w14:paraId="350D8B08" w14:textId="77777777" w:rsidTr="00AE36BA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74D7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Hydroelectric</w:t>
            </w:r>
          </w:p>
        </w:tc>
        <w:tc>
          <w:tcPr>
            <w:tcW w:w="0" w:type="auto"/>
          </w:tcPr>
          <w:p w14:paraId="5B43EAC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5791D91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0.43</w:t>
            </w:r>
          </w:p>
        </w:tc>
        <w:tc>
          <w:tcPr>
            <w:tcW w:w="0" w:type="auto"/>
            <w:vAlign w:val="center"/>
          </w:tcPr>
          <w:p w14:paraId="1142EFB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2.32</w:t>
            </w:r>
          </w:p>
        </w:tc>
        <w:tc>
          <w:tcPr>
            <w:tcW w:w="0" w:type="auto"/>
            <w:vAlign w:val="center"/>
          </w:tcPr>
          <w:p w14:paraId="4FF2686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vAlign w:val="center"/>
          </w:tcPr>
          <w:p w14:paraId="219C81C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1.39</w:t>
            </w:r>
          </w:p>
        </w:tc>
        <w:tc>
          <w:tcPr>
            <w:tcW w:w="0" w:type="auto"/>
            <w:vAlign w:val="center"/>
          </w:tcPr>
          <w:p w14:paraId="0C2C606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1.25</w:t>
            </w:r>
          </w:p>
        </w:tc>
        <w:tc>
          <w:tcPr>
            <w:tcW w:w="0" w:type="auto"/>
          </w:tcPr>
          <w:p w14:paraId="1D7B1B7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9B27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F8FD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CF49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FBFA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9885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2.24</w:t>
            </w:r>
          </w:p>
        </w:tc>
        <w:tc>
          <w:tcPr>
            <w:tcW w:w="0" w:type="auto"/>
          </w:tcPr>
          <w:p w14:paraId="2EBF936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763B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90FE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452D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A928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3A35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1.25</w:t>
            </w:r>
          </w:p>
        </w:tc>
      </w:tr>
      <w:tr w:rsidR="002426FB" w:rsidRPr="006A685E" w14:paraId="2E765C60" w14:textId="77777777" w:rsidTr="00AE36BA">
        <w:trPr>
          <w:trHeight w:val="28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B909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Solar power</w:t>
            </w:r>
          </w:p>
        </w:tc>
        <w:tc>
          <w:tcPr>
            <w:tcW w:w="0" w:type="auto"/>
          </w:tcPr>
          <w:p w14:paraId="6207D32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14:paraId="613C67E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0.17</w:t>
            </w:r>
          </w:p>
        </w:tc>
        <w:tc>
          <w:tcPr>
            <w:tcW w:w="0" w:type="auto"/>
            <w:vAlign w:val="center"/>
          </w:tcPr>
          <w:p w14:paraId="656B79A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2.47</w:t>
            </w:r>
          </w:p>
        </w:tc>
        <w:tc>
          <w:tcPr>
            <w:tcW w:w="0" w:type="auto"/>
            <w:vAlign w:val="center"/>
          </w:tcPr>
          <w:p w14:paraId="672739A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5.60</w:t>
            </w:r>
          </w:p>
        </w:tc>
        <w:tc>
          <w:tcPr>
            <w:tcW w:w="0" w:type="auto"/>
            <w:vAlign w:val="center"/>
          </w:tcPr>
          <w:p w14:paraId="66DCE0F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7.65</w:t>
            </w:r>
          </w:p>
        </w:tc>
        <w:tc>
          <w:tcPr>
            <w:tcW w:w="0" w:type="auto"/>
            <w:vAlign w:val="center"/>
          </w:tcPr>
          <w:p w14:paraId="42B031C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9.42</w:t>
            </w:r>
          </w:p>
        </w:tc>
        <w:tc>
          <w:tcPr>
            <w:tcW w:w="0" w:type="auto"/>
          </w:tcPr>
          <w:p w14:paraId="7C71D63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4B82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A8445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1107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0ED4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15.27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AE2E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20.78</w:t>
            </w:r>
          </w:p>
        </w:tc>
        <w:tc>
          <w:tcPr>
            <w:tcW w:w="0" w:type="auto"/>
          </w:tcPr>
          <w:p w14:paraId="21DEACC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71C5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8265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17.47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338D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7444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28.65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4156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35.42</w:t>
            </w:r>
          </w:p>
        </w:tc>
      </w:tr>
      <w:tr w:rsidR="002426FB" w:rsidRPr="006A685E" w14:paraId="14191418" w14:textId="77777777" w:rsidTr="00AE36BA">
        <w:trPr>
          <w:trHeight w:val="280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92B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sz w:val="15"/>
                <w:szCs w:val="15"/>
              </w:rPr>
              <w:t>Biomass power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C822C2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8E583B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7FA63A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BCD367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AB01DD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174D4E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A18BD6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A1D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4A6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A81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3D3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85B8A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EDC95C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A23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4D21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0.11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B33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491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670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0.07</w:t>
            </w:r>
          </w:p>
        </w:tc>
      </w:tr>
    </w:tbl>
    <w:p w14:paraId="21249810" w14:textId="0EBCB286" w:rsidR="002426FB" w:rsidRPr="006A685E" w:rsidRDefault="002426FB" w:rsidP="002426FB">
      <w:r w:rsidRPr="006A685E">
        <w:rPr>
          <w:b/>
        </w:rPr>
        <w:t xml:space="preserve">Note: </w:t>
      </w:r>
      <w:r w:rsidRPr="006A685E">
        <w:t xml:space="preserve">a The parameters are statistic from the China power yearbook 2016 </w:t>
      </w:r>
      <w:r w:rsidR="005754C2">
        <w:t>(</w:t>
      </w:r>
      <w:r w:rsidR="005754C2" w:rsidRPr="005754C2">
        <w:rPr>
          <w:rStyle w:val="aff3"/>
        </w:rPr>
        <w:t>China Electric Power Yearbook Editorial Committee</w:t>
      </w:r>
      <w:r w:rsidR="005754C2" w:rsidRPr="005754C2">
        <w:rPr>
          <w:rStyle w:val="aff3"/>
        </w:rPr>
        <w:t xml:space="preserve">, </w:t>
      </w:r>
      <w:r w:rsidR="005754C2" w:rsidRPr="005754C2">
        <w:rPr>
          <w:rStyle w:val="aff3"/>
        </w:rPr>
        <w:t>2016</w:t>
      </w:r>
      <w:r w:rsidR="005754C2">
        <w:rPr>
          <w:szCs w:val="24"/>
        </w:rPr>
        <w:t>)</w:t>
      </w:r>
      <w:r w:rsidRPr="006A685E">
        <w:t xml:space="preserve">, the research on Hebei electric power consumption forecast </w:t>
      </w:r>
      <w:r w:rsidR="005754C2">
        <w:t>(</w:t>
      </w:r>
      <w:proofErr w:type="spellStart"/>
      <w:r w:rsidR="005754C2" w:rsidRPr="005754C2">
        <w:rPr>
          <w:rStyle w:val="aff3"/>
        </w:rPr>
        <w:t>Nie</w:t>
      </w:r>
      <w:proofErr w:type="spellEnd"/>
      <w:r w:rsidR="005754C2" w:rsidRPr="005754C2">
        <w:rPr>
          <w:rStyle w:val="aff3"/>
        </w:rPr>
        <w:t>, 2017</w:t>
      </w:r>
      <w:r w:rsidR="005754C2">
        <w:t>)</w:t>
      </w:r>
      <w:r w:rsidRPr="006A685E">
        <w:t xml:space="preserve">, the "13th Five-Year Plan" Energy Development Plan of Hebei </w:t>
      </w:r>
      <w:r w:rsidR="005754C2" w:rsidRPr="00A65D5C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(</w:t>
      </w:r>
      <w:r w:rsidR="005754C2" w:rsidRPr="005754C2">
        <w:rPr>
          <w:rStyle w:val="aff3"/>
        </w:rPr>
        <w:t>General Office of Circular of The People's Government of Hebei Province, 2017</w:t>
      </w:r>
      <w:r w:rsidR="005754C2" w:rsidRPr="00A65D5C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)</w:t>
      </w:r>
      <w:r w:rsidR="005754C2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</w:t>
      </w:r>
      <w:r w:rsidRPr="006A685E">
        <w:t xml:space="preserve">and 2050 China Energy and Carbon Report </w:t>
      </w:r>
      <w:r w:rsidR="005754C2">
        <w:t>(</w:t>
      </w:r>
      <w:r w:rsidR="005754C2" w:rsidRPr="005754C2">
        <w:rPr>
          <w:rStyle w:val="aff3"/>
        </w:rPr>
        <w:t>China energy and Carbon Emission Research Group, 2009</w:t>
      </w:r>
      <w:r w:rsidR="005754C2">
        <w:t>)</w:t>
      </w:r>
      <w:r w:rsidR="005754C2">
        <w:t>.</w:t>
      </w:r>
    </w:p>
    <w:p w14:paraId="13EA7242" w14:textId="77777777" w:rsidR="002426FB" w:rsidRPr="006A685E" w:rsidRDefault="002426FB" w:rsidP="002426FB">
      <w:pPr>
        <w:jc w:val="center"/>
      </w:pPr>
      <w:r w:rsidRPr="006A685E">
        <w:rPr>
          <w:b/>
          <w:bCs/>
        </w:rPr>
        <w:lastRenderedPageBreak/>
        <w:t>Table S6.</w:t>
      </w:r>
      <w:r w:rsidRPr="006A685E">
        <w:t xml:space="preserve"> </w:t>
      </w:r>
      <w:bookmarkStart w:id="4" w:name="_Hlk517352406"/>
      <w:r w:rsidRPr="006A685E">
        <w:t>The</w:t>
      </w:r>
      <w:bookmarkStart w:id="5" w:name="_Hlk536288148"/>
      <w:r w:rsidRPr="006A685E">
        <w:t xml:space="preserve"> key baseline variables</w:t>
      </w:r>
      <w:bookmarkEnd w:id="4"/>
      <w:bookmarkEnd w:id="5"/>
      <w:r w:rsidRPr="006A685E">
        <w:t xml:space="preserve"> in the LEAP-Hebei model.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33"/>
        <w:gridCol w:w="1984"/>
        <w:gridCol w:w="591"/>
        <w:gridCol w:w="1678"/>
        <w:gridCol w:w="968"/>
      </w:tblGrid>
      <w:tr w:rsidR="002426FB" w:rsidRPr="006A685E" w14:paraId="3B764E88" w14:textId="77777777" w:rsidTr="00AE36BA">
        <w:trPr>
          <w:trHeight w:val="270"/>
          <w:jc w:val="center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1CA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Key Baseline Variables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01D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7B4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9C78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2030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8D6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2040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3C4E" w14:textId="77777777" w:rsidR="002426FB" w:rsidRPr="006A685E" w:rsidRDefault="002426FB" w:rsidP="00AE36BA">
            <w:pPr>
              <w:spacing w:line="260" w:lineRule="atLeast"/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 2050</w:t>
            </w:r>
          </w:p>
        </w:tc>
      </w:tr>
      <w:tr w:rsidR="002426FB" w:rsidRPr="006A685E" w14:paraId="227E3C05" w14:textId="77777777" w:rsidTr="00AE36BA">
        <w:trPr>
          <w:trHeight w:val="270"/>
          <w:jc w:val="center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9B36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GDP (billion USD)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3E5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29800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DC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6300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4CD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12700</w:t>
            </w:r>
          </w:p>
        </w:tc>
        <w:tc>
          <w:tcPr>
            <w:tcW w:w="16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2034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22700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72E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35400</w:t>
            </w:r>
          </w:p>
        </w:tc>
      </w:tr>
      <w:tr w:rsidR="002426FB" w:rsidRPr="006A685E" w14:paraId="3591666B" w14:textId="77777777" w:rsidTr="00AE36BA">
        <w:trPr>
          <w:trHeight w:val="27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3F3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bookmarkStart w:id="6" w:name="OLE_LINK33"/>
            <w:bookmarkStart w:id="7" w:name="OLE_LINK34"/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Population</w:t>
            </w:r>
            <w:bookmarkEnd w:id="6"/>
            <w:bookmarkEnd w:id="7"/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 (million)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120B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33D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8000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BFD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8600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5090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5E89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9800</w:t>
            </w:r>
          </w:p>
        </w:tc>
      </w:tr>
      <w:tr w:rsidR="002426FB" w:rsidRPr="006A685E" w14:paraId="0D993445" w14:textId="77777777" w:rsidTr="00AE36BA">
        <w:trPr>
          <w:trHeight w:val="270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D6A3" w14:textId="77777777" w:rsidR="002426FB" w:rsidRPr="006A685E" w:rsidRDefault="002426FB" w:rsidP="00AE36BA">
            <w:pPr>
              <w:jc w:val="center"/>
              <w:rPr>
                <w:rFonts w:eastAsia="宋体" w:cs="Times New Roman"/>
                <w:b/>
                <w:bCs/>
                <w:sz w:val="15"/>
                <w:szCs w:val="15"/>
              </w:rPr>
            </w:pPr>
            <w:bookmarkStart w:id="8" w:name="_Hlk517184053"/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>Urbanization</w:t>
            </w:r>
            <w:bookmarkEnd w:id="8"/>
            <w:r w:rsidRPr="006A685E">
              <w:rPr>
                <w:rFonts w:eastAsia="宋体" w:cs="Times New Roman"/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F4CC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F7D2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1897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48DF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820E" w14:textId="77777777" w:rsidR="002426FB" w:rsidRPr="006A685E" w:rsidRDefault="002426FB" w:rsidP="00AE36BA">
            <w:pPr>
              <w:jc w:val="center"/>
              <w:rPr>
                <w:rFonts w:eastAsia="宋体" w:cs="Times New Roman"/>
                <w:sz w:val="15"/>
                <w:szCs w:val="15"/>
              </w:rPr>
            </w:pPr>
            <w:r w:rsidRPr="006A685E">
              <w:rPr>
                <w:rFonts w:eastAsia="宋体" w:cs="Times New Roman"/>
                <w:sz w:val="15"/>
                <w:szCs w:val="15"/>
              </w:rPr>
              <w:t>83</w:t>
            </w:r>
          </w:p>
        </w:tc>
      </w:tr>
    </w:tbl>
    <w:p w14:paraId="4977052C" w14:textId="30C5E394" w:rsidR="002426FB" w:rsidRPr="006A685E" w:rsidRDefault="002426FB" w:rsidP="005754C2">
      <w:pPr>
        <w:pStyle w:val="2"/>
        <w:rPr>
          <w:lang w:eastAsia="zh-CN"/>
        </w:rPr>
      </w:pPr>
      <w:r w:rsidRPr="006A685E">
        <w:rPr>
          <w:lang w:eastAsia="zh-CN"/>
        </w:rPr>
        <w:t>Energy production and their associated with water withdraw and consumption for Scenarios REF, CDS and SER</w:t>
      </w:r>
    </w:p>
    <w:p w14:paraId="760E351C" w14:textId="77777777" w:rsidR="002426FB" w:rsidRPr="006A685E" w:rsidRDefault="002426FB" w:rsidP="002426FB">
      <w:pPr>
        <w:jc w:val="center"/>
      </w:pPr>
      <w:r w:rsidRPr="006A685E">
        <w:rPr>
          <w:b/>
        </w:rPr>
        <w:t xml:space="preserve">Table S7. </w:t>
      </w:r>
      <w:r w:rsidRPr="006A685E">
        <w:t>Energy production and their associated with water withdraw and consumption for Scenarios REF, CDS and SER.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4"/>
        <w:gridCol w:w="1871"/>
        <w:gridCol w:w="817"/>
        <w:gridCol w:w="703"/>
        <w:gridCol w:w="589"/>
        <w:gridCol w:w="817"/>
        <w:gridCol w:w="704"/>
        <w:gridCol w:w="590"/>
        <w:gridCol w:w="775"/>
        <w:gridCol w:w="669"/>
        <w:gridCol w:w="669"/>
        <w:gridCol w:w="775"/>
        <w:gridCol w:w="669"/>
        <w:gridCol w:w="669"/>
        <w:gridCol w:w="775"/>
        <w:gridCol w:w="669"/>
        <w:gridCol w:w="669"/>
      </w:tblGrid>
      <w:tr w:rsidR="002426FB" w:rsidRPr="006A685E" w14:paraId="446C6BB1" w14:textId="77777777" w:rsidTr="00AE36BA">
        <w:trPr>
          <w:trHeight w:val="288"/>
        </w:trPr>
        <w:tc>
          <w:tcPr>
            <w:tcW w:w="108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61F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 xml:space="preserve">Scenario REF 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>2015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C7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>2020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75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>2030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2A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>2040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79F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>2050</w:t>
            </w:r>
          </w:p>
        </w:tc>
      </w:tr>
      <w:tr w:rsidR="002426FB" w:rsidRPr="006A685E" w14:paraId="5FD900C4" w14:textId="77777777" w:rsidTr="00AE36BA">
        <w:trPr>
          <w:trHeight w:val="288"/>
        </w:trPr>
        <w:tc>
          <w:tcPr>
            <w:tcW w:w="108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4E4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FA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420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05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78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E5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22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1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02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17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44C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F7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C9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5F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51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79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</w:tr>
      <w:tr w:rsidR="002426FB" w:rsidRPr="006A685E" w14:paraId="67B17779" w14:textId="77777777" w:rsidTr="00AE36BA">
        <w:trPr>
          <w:trHeight w:val="288"/>
        </w:trPr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D8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A4E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 mining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46F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62.47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CF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15.62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7D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53.12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69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80.18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39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20.04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7B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68.18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83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109.08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3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27.27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DB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92.76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41F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190.18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E4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47.55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D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161.72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AB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271.28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99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67.82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F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230.69 </w:t>
            </w:r>
          </w:p>
        </w:tc>
      </w:tr>
      <w:tr w:rsidR="002426FB" w:rsidRPr="006A685E" w14:paraId="00D0BB30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1E414915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499D623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 washing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5CE1C5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21.96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F231F0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12.41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16B654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79.35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01945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26.77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47A47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15.13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223716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83.13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4C1616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35.30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9C21A4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19.95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773E2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109.63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79863F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49.64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C40CA7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28.06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A4CE4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154.18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989CAA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66.22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30ABE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37.43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440B0F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205.65 </w:t>
            </w:r>
          </w:p>
        </w:tc>
      </w:tr>
      <w:tr w:rsidR="002426FB" w:rsidRPr="006A685E" w14:paraId="0CFC7CA6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62A9C54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260302E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Coking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C93146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40.47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181E3D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32.38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F0EB30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68.18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1F7F4E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44.38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07B337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35.50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1710A4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71.85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8A447A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58.07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5D567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46.45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CADEA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94.01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5CDB60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80.77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CD8F0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64.61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F3C60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130.76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200918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107.06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DC78A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85.65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70CB15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173.33 </w:t>
            </w:r>
          </w:p>
        </w:tc>
      </w:tr>
      <w:tr w:rsidR="002426FB" w:rsidRPr="006A685E" w14:paraId="6C89DF75" w14:textId="77777777" w:rsidTr="00AE36BA">
        <w:trPr>
          <w:trHeight w:val="288"/>
        </w:trPr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4D46B39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Oli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2C636B3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 exploitation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D13DC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2.19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DED50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424526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8.25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079C08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2.78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9DC2B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0.44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E7ABE6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10.46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5E74C0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4.45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55CCE3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45FB86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16.72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731DF2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6.81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4B64B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63902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25.60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89D1F0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9.97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EBD002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1.57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3BAB3A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37.49 </w:t>
            </w:r>
          </w:p>
        </w:tc>
      </w:tr>
      <w:tr w:rsidR="002426FB" w:rsidRPr="006A685E" w14:paraId="16B6CE25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004E7FA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E83A565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 refining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B6D065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63.45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098CFA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50.08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16345B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23.40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8761D3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70.40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64CFAB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55.57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23A151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28.25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94712E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102.22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E019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80.68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7EC7B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41.02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6C02EC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146.15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CFD2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115.36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0CC420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58.65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70E279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205.16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510A66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161.94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CD07F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82.33 </w:t>
            </w:r>
          </w:p>
        </w:tc>
      </w:tr>
      <w:tr w:rsidR="002426FB" w:rsidRPr="006A685E" w14:paraId="205EC93B" w14:textId="77777777" w:rsidTr="00AE36BA">
        <w:trPr>
          <w:trHeight w:val="288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E0F254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Natural gas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2614F0D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 extraction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C68A48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0.23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57D886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E655F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1.37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E7DE02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0.38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E0DA4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C7AAAE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2.27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8FBE42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C331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EFBB9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4.50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6FB597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3A4992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C9536D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7.92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3662B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1.89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19CD37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6907D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11.40 </w:t>
            </w:r>
          </w:p>
        </w:tc>
      </w:tr>
      <w:tr w:rsidR="002426FB" w:rsidRPr="006A685E" w14:paraId="480C6FC3" w14:textId="77777777" w:rsidTr="00AE36BA">
        <w:trPr>
          <w:trHeight w:val="288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6F5A952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118E645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346842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151.30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349015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26.90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2C57A4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11.46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CEFD35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173.67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78A6F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30.87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4D2424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13.16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14646E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235.29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1A2DE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41.83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75F128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17.83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5561C8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317.77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9076C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56.49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82A6C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24.08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E93C54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410.54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03FD0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72.99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0EACE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31.11 </w:t>
            </w:r>
          </w:p>
        </w:tc>
      </w:tr>
      <w:tr w:rsidR="002426FB" w:rsidRPr="006A685E" w14:paraId="7DA57AC2" w14:textId="77777777" w:rsidTr="00AE36BA">
        <w:trPr>
          <w:trHeight w:val="288"/>
        </w:trPr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2028751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4B21BB3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Thermal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8190DF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1606.96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439B1C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299.07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465A1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28.17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9FBB5D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1679.80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87AF60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312.62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03E5CD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29.45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37C713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1815.55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0FD49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337.89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25AC87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31.83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FC97ED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2119.57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0147A8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394.47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CADD7F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37.16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4425A9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2177.17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9B5B5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405.19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30B902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38.17 </w:t>
            </w:r>
          </w:p>
        </w:tc>
      </w:tr>
      <w:tr w:rsidR="002426FB" w:rsidRPr="006A685E" w14:paraId="3974C01D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506361D5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FACFDE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Hydropower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A94378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322A53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13.92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27DB0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0.13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B09BAE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F53642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26.36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D369DF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356C6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FB98B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135.85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1E44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0.34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94424A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3F03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42.18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A6777A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E6729A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6B4A9A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47.45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BDE47C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0.45 </w:t>
            </w:r>
          </w:p>
        </w:tc>
      </w:tr>
      <w:tr w:rsidR="002426FB" w:rsidRPr="006A685E" w14:paraId="3EAADA88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4EFAE70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A7F1214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Windpower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7E544C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18BA8D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5D9C65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2.28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E9B610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9E55C4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F12AFE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3.28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AF2A75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0A11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58544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4.90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AA6445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797C26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0A91C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7.50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486A83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CF0905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DF0AB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10.27 </w:t>
            </w:r>
          </w:p>
        </w:tc>
      </w:tr>
      <w:tr w:rsidR="002426FB" w:rsidRPr="006A685E" w14:paraId="4B39B8DA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3B8E7B42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641B635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Solarpower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9C02FE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CFA2BC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46D2A2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AF63BD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0.13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362404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B48E53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0.80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68D7D3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0A715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AAEAE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2.23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C0260A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0.61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42E47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0.61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B43CED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3.76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362389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0.83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22AF3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0.83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FA86BB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5.11 </w:t>
            </w:r>
          </w:p>
        </w:tc>
      </w:tr>
      <w:tr w:rsidR="002426FB" w:rsidRPr="006A685E" w14:paraId="0F9B400F" w14:textId="77777777" w:rsidTr="00AE36BA">
        <w:trPr>
          <w:trHeight w:val="288"/>
        </w:trPr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756DD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6F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Biomasspower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57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DB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0E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B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0.26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CC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0.26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03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B7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1.04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79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1.04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FF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0.04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F6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0.78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A9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0.78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D0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0.03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6B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1.04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AE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1.04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76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0.04 </w:t>
            </w:r>
          </w:p>
        </w:tc>
      </w:tr>
      <w:tr w:rsidR="002426FB" w:rsidRPr="006A685E" w14:paraId="72BB9F99" w14:textId="77777777" w:rsidTr="00AE36BA">
        <w:trPr>
          <w:trHeight w:val="288"/>
        </w:trPr>
        <w:tc>
          <w:tcPr>
            <w:tcW w:w="108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9D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t>Scenario</w:t>
            </w: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CDS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3D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FE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4E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2030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32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2040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1C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2050</w:t>
            </w:r>
          </w:p>
        </w:tc>
      </w:tr>
      <w:tr w:rsidR="002426FB" w:rsidRPr="006A685E" w14:paraId="04F1B3A4" w14:textId="77777777" w:rsidTr="00AE36BA">
        <w:trPr>
          <w:trHeight w:val="288"/>
        </w:trPr>
        <w:tc>
          <w:tcPr>
            <w:tcW w:w="108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A2C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8E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662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19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2FC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B9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F1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42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8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F21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B8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80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0A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97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EF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E7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</w:tr>
      <w:tr w:rsidR="002426FB" w:rsidRPr="006A685E" w14:paraId="6FF1DACB" w14:textId="77777777" w:rsidTr="00AE36BA">
        <w:trPr>
          <w:trHeight w:val="288"/>
        </w:trPr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473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C86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 mining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87D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62.47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F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15.62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1B8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53.12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77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72.02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98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18.24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E8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68.59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FBB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92.47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2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23.12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EC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72.76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79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58.67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535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13.87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D4E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76.19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BA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30.26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8EF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6.05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3B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58.03 </w:t>
            </w:r>
          </w:p>
        </w:tc>
      </w:tr>
      <w:tr w:rsidR="002426FB" w:rsidRPr="006A685E" w14:paraId="6254B87F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2C6385C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10ECEB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 washing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01D5CF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21.96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184F7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12.41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525566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79.35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470746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27.20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92D613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15.54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CF83D3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92.51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A527C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35.55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8D287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16.93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756329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70.93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10DF06F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30.82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1B429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10.88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D592C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129.50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B6D084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22.05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0E27A4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11.87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B79FFB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121.16 </w:t>
            </w:r>
          </w:p>
        </w:tc>
      </w:tr>
      <w:tr w:rsidR="002426FB" w:rsidRPr="006A685E" w14:paraId="64E725DC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6736C66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3B653820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Coking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527090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40.47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5913BF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32.38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FB71D7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68.18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EF2662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39.56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445ACA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30.93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FFE3F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69.87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17E110A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42.86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48B75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33.43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0ADD1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83.26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73CC0F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42.06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0C4C09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35.52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71D456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90.79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8FC9DD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39.07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4032F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31.26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FF13E1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94.89 </w:t>
            </w:r>
          </w:p>
        </w:tc>
      </w:tr>
      <w:tr w:rsidR="002426FB" w:rsidRPr="006A685E" w14:paraId="7D68CE0E" w14:textId="77777777" w:rsidTr="00AE36BA">
        <w:trPr>
          <w:trHeight w:val="288"/>
        </w:trPr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12A4435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Oli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42B9037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 exploitation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EC73E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2.19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CA6630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631FF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8.25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7310EC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2.83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010FE8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7013BC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11.90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55F777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3.31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7619B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C48D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15.27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2834D1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4.70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309A0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3083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25.81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CAF0CD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4.47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28D167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A36BB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29.03 </w:t>
            </w:r>
          </w:p>
        </w:tc>
      </w:tr>
      <w:tr w:rsidR="002426FB" w:rsidRPr="006A685E" w14:paraId="205F05A5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38B5E938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35C0E62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 refining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44B4E9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63.45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8122B6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50.08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C17EBA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23.40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CB757D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68.72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0B13FC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54.12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AE86E0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30.68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1D1564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88.20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E714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68.90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14878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43.75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0A04EA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111.98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F5A21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87.95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578B1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68.66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B7FE98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122.66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2F3A7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97.21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E286E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93.21 </w:t>
            </w:r>
          </w:p>
        </w:tc>
      </w:tr>
      <w:tr w:rsidR="002426FB" w:rsidRPr="006A685E" w14:paraId="6425D2EA" w14:textId="77777777" w:rsidTr="00AE36BA">
        <w:trPr>
          <w:trHeight w:val="288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786852B8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Natural gas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53A5D7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 extraction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B21A65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0.23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4F6D28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F6B7F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1.37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2FB75E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1.10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23E751E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C3EA23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7.30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9E3511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3.31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0AA78C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6E7740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24.49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85C255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4.11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103AF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3B1F0F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39.03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C75FD2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3.41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7DE80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0.68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3B68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45.38 </w:t>
            </w:r>
          </w:p>
        </w:tc>
      </w:tr>
      <w:tr w:rsidR="002426FB" w:rsidRPr="006A685E" w14:paraId="3B055369" w14:textId="77777777" w:rsidTr="00AE36BA">
        <w:trPr>
          <w:trHeight w:val="288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1A194CF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7AAD0D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F1B710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151.30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ACCAD2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26.90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91AA7A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11.46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E9F65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160.36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413130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26.73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ACE655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13.02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B12740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203.38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F9031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30.51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4F829C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17.34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F6869E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221.75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3B380E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24.64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864404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21.01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901FBD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231.29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C284FF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21.68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9061D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24.65 </w:t>
            </w:r>
          </w:p>
        </w:tc>
      </w:tr>
      <w:tr w:rsidR="002426FB" w:rsidRPr="006A685E" w14:paraId="5B1CB6C8" w14:textId="77777777" w:rsidTr="00AE36BA">
        <w:trPr>
          <w:trHeight w:val="288"/>
        </w:trPr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565DBDBB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65449FE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Thermal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4B81DA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1606.96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655EE8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299.07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9AD66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28.17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C33977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1586.74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2459E4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327.99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3D59D3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36.46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4FC891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1493.49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240FD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357.26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80BF2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47.70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F32851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944.94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028FE0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276.91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A531D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49.08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F752DB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418.57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688D7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163.24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07037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40.96 </w:t>
            </w:r>
          </w:p>
        </w:tc>
      </w:tr>
      <w:tr w:rsidR="002426FB" w:rsidRPr="006A685E" w14:paraId="70C81D71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779D0C9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EF8F94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Hydropower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08140A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99A81F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13.92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779A4A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0.13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0AE30B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58F05F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99.23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AE3A9E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AF98AA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2485DF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124.47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D49A2E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1.48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CFB270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15DAF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139.12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37D126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2.04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0373AB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D3E3F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99.98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DCFC4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1.81 </w:t>
            </w:r>
          </w:p>
        </w:tc>
      </w:tr>
      <w:tr w:rsidR="002426FB" w:rsidRPr="006A685E" w14:paraId="7A2721D9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481E617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08E4EA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Windpower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E6D160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9F289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88332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2.28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C4348D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C4F146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0CFD17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5.12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FA3DF0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CB0FC9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D72B4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10.91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5A36D3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A2134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CA501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16.40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16FCFF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89D40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97EB3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21.02 </w:t>
            </w:r>
          </w:p>
        </w:tc>
      </w:tr>
      <w:tr w:rsidR="002426FB" w:rsidRPr="006A685E" w14:paraId="71B0690F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4A4A7A9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264ED1B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Solarpower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8D157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220C9B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EE6CD8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767139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0.29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867BBD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0.29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E9DBFC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1.79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4D2461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0.98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1D8180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0.98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A1DBFE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5.99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258876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4EEC2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3C78D4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12.50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983E49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3E4474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78E1B0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16.76 </w:t>
            </w:r>
          </w:p>
        </w:tc>
      </w:tr>
      <w:tr w:rsidR="002426FB" w:rsidRPr="006A685E" w14:paraId="359527EA" w14:textId="77777777" w:rsidTr="00AE36BA">
        <w:trPr>
          <w:trHeight w:val="288"/>
        </w:trPr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BB4C2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6A2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Biomasspower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9CB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388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25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13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1.87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1A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1.87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61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B7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1.24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2F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1.24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EB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8A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1.31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4C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1.31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E2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C6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1.52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A3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1.52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23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0.11 </w:t>
            </w:r>
          </w:p>
        </w:tc>
      </w:tr>
      <w:tr w:rsidR="002426FB" w:rsidRPr="006A685E" w14:paraId="1C405248" w14:textId="77777777" w:rsidTr="00AE36BA">
        <w:trPr>
          <w:trHeight w:val="288"/>
        </w:trPr>
        <w:tc>
          <w:tcPr>
            <w:tcW w:w="108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25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sz w:val="15"/>
                <w:szCs w:val="15"/>
              </w:rPr>
              <w:lastRenderedPageBreak/>
              <w:t>Scenario</w:t>
            </w: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SER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9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2015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DA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2020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C1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2030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7E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2040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73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2050</w:t>
            </w:r>
          </w:p>
        </w:tc>
      </w:tr>
      <w:tr w:rsidR="002426FB" w:rsidRPr="006A685E" w14:paraId="7140171C" w14:textId="77777777" w:rsidTr="00AE36BA">
        <w:trPr>
          <w:trHeight w:val="288"/>
        </w:trPr>
        <w:tc>
          <w:tcPr>
            <w:tcW w:w="108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4F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367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C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63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03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38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6A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44E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2AF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0AA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9C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B90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10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AB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00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2D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</w:t>
            </w:r>
          </w:p>
        </w:tc>
      </w:tr>
      <w:tr w:rsidR="002426FB" w:rsidRPr="006A685E" w14:paraId="701DA12B" w14:textId="77777777" w:rsidTr="00AE36BA">
        <w:trPr>
          <w:trHeight w:val="288"/>
        </w:trPr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8F8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C9CB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 mining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C1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62.47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45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15.62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BFD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53.12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B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70.30 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4F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19.07 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4D5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61.71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D2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74.14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32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18.54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CD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70.88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C9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33.89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0B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8.01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6A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44.02 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16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16.74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CE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3.35 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65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26.58 </w:t>
            </w:r>
          </w:p>
        </w:tc>
      </w:tr>
      <w:tr w:rsidR="002426FB" w:rsidRPr="006A685E" w14:paraId="484903A9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3BBCD38D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60C9579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Coal washing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BCF273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21.96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5201DC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12.41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C2443D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79.35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64BB7C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25.91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01D5D58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14.81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6DC1D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88.14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4B2EDA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27.07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F53797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12.89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66E2F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72.08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61D159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18.53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D1F3C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6.54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81324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77.85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8723DE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12.06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BDDA0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6.50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61215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66.28 </w:t>
            </w:r>
          </w:p>
        </w:tc>
      </w:tr>
      <w:tr w:rsidR="002426FB" w:rsidRPr="006A685E" w14:paraId="33F2F9C9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341E4A4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91558FF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Coking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303ED2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40.47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8ACD1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32.38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8E24C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68.18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CA05BF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35.46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0EF53E9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32.41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170011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65.22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0E703C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39.94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988F87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31.15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6B1650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77.59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1E7D3E9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32.14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5D7158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27.14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619A6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69.39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66C803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25.97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80677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20.77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80D5E9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63.06 </w:t>
            </w:r>
          </w:p>
        </w:tc>
      </w:tr>
      <w:tr w:rsidR="002426FB" w:rsidRPr="006A685E" w14:paraId="123999B5" w14:textId="77777777" w:rsidTr="00AE36BA">
        <w:trPr>
          <w:trHeight w:val="288"/>
        </w:trPr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0B656492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Oli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4BCFF2A1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 exploitation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39BF02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2.19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05967C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0.35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0EE318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8.25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CEFD14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3.01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773C6F9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49151F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12.66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6032CD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3.58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2DC8E2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46114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16.50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512E4C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3.70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0E09C4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D77F9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20.32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D47C2F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2.71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50F4D2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0FBFB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17.61 </w:t>
            </w:r>
          </w:p>
        </w:tc>
      </w:tr>
      <w:tr w:rsidR="002426FB" w:rsidRPr="006A685E" w14:paraId="3ECEE6AE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46CA7544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60019A9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Oil refining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894EB2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63.45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40EE00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50.08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9B5861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23.40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3E5415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68.32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5D08C0E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53.80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3DC77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30.50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BEF4A5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82.63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6043C3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64.56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B868B1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40.99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3935A1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87.71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F3B83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68.89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EEECEA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53.78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A79B64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83.08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A51A53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65.84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3B30E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63.13 </w:t>
            </w:r>
          </w:p>
        </w:tc>
      </w:tr>
      <w:tr w:rsidR="002426FB" w:rsidRPr="006A685E" w14:paraId="770EBD8D" w14:textId="77777777" w:rsidTr="00AE36BA">
        <w:trPr>
          <w:trHeight w:val="288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22746ADE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Natural gas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67348F54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Gas extraction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66B6AB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0.23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1E91F0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0.03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759479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1.37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71CF84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1.10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1D6C7B2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5BD611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7.35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D423B4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2.99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0E89B5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69C00D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22.12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9D926B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2.80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AAE7EC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0.40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41E19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26.63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1786D7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40D5C8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0.28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A48EF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18.34 </w:t>
            </w:r>
          </w:p>
        </w:tc>
      </w:tr>
      <w:tr w:rsidR="002426FB" w:rsidRPr="006A685E" w14:paraId="1C2C37D7" w14:textId="77777777" w:rsidTr="00AE36BA">
        <w:trPr>
          <w:trHeight w:val="288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14:paraId="0B8AC02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64FABB2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Heating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1EA0A2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151.30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0A953FB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26.90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ABACB8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11.46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B1F5F7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159.84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4D9E29D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26.64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7B8EC5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12.98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1C50DC0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47.23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1567A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7.09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37837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4.03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49BA118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45.31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3EC6C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5.03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5C8CB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4.29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28F532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44.87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F76B82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4.21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883324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4.78 </w:t>
            </w:r>
          </w:p>
        </w:tc>
      </w:tr>
      <w:tr w:rsidR="002426FB" w:rsidRPr="006A685E" w14:paraId="548C839F" w14:textId="77777777" w:rsidTr="00AE36BA">
        <w:trPr>
          <w:trHeight w:val="288"/>
        </w:trPr>
        <w:tc>
          <w:tcPr>
            <w:tcW w:w="420" w:type="pct"/>
            <w:vMerge w:val="restart"/>
            <w:shd w:val="clear" w:color="auto" w:fill="auto"/>
            <w:noWrap/>
            <w:vAlign w:val="center"/>
            <w:hideMark/>
          </w:tcPr>
          <w:p w14:paraId="6767047A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Electricity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7623A032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Thermal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FC5A33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1606.96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C14256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299.07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BEC2D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28.17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E9D20C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1590.07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CFEDA2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334.47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8046AB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37.18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C7F49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1348.52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A41C3D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322.59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8038C4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43.07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B29C3A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904.21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43D68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217.78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189D25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35.31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0F57DAA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282.55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86D151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110.20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CEB89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27.65 </w:t>
            </w:r>
          </w:p>
        </w:tc>
      </w:tr>
      <w:tr w:rsidR="002426FB" w:rsidRPr="006A685E" w14:paraId="4F36712B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2DA253E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4778FF3C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Hydropower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7E47D7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3AECBF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13.92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3D3E5B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0.13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31FE07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8F3FAC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109.05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2E92059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1.15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48AF80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25A34E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114.96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AD693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CA9A21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2BC410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74.01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B172F9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1.08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238A68D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FE59D10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55.69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C719D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1.01 </w:t>
            </w:r>
          </w:p>
        </w:tc>
      </w:tr>
      <w:tr w:rsidR="002426FB" w:rsidRPr="006A685E" w14:paraId="3D7CFEC6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76A05D6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12C3002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Windpower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73A6C4F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3759D34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C0B92E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2.28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30EFE4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13D041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CD3BA1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7.97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1968088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CDD791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4D3C0A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15.53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6A936F0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516887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C7E879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20.69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5D255CF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D6C3BC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C3E4F8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24.90 </w:t>
            </w:r>
          </w:p>
        </w:tc>
      </w:tr>
      <w:tr w:rsidR="002426FB" w:rsidRPr="006A685E" w14:paraId="72D94C9D" w14:textId="77777777" w:rsidTr="00AE36BA">
        <w:trPr>
          <w:trHeight w:val="288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7F46D5E1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B8824C7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Solarpower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0F7D2D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0E6149B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0.01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554EA3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5AADEF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0.52 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14:paraId="67382AB4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0.52 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0CB231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3.21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3C0E122E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2.09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DC4D0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2.09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84932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12.82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10D6E05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1.69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42B186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1.69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8A1375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20.76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1BD4363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2.19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7314F6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2.19 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C0C1D7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26.91 </w:t>
            </w:r>
          </w:p>
        </w:tc>
      </w:tr>
      <w:tr w:rsidR="002426FB" w:rsidRPr="006A685E" w14:paraId="0C9BCE1F" w14:textId="77777777" w:rsidTr="00AE36BA">
        <w:trPr>
          <w:trHeight w:val="288"/>
        </w:trPr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D1873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F88" w14:textId="77777777" w:rsidR="002426FB" w:rsidRPr="006A685E" w:rsidRDefault="002426FB" w:rsidP="00AE36BA">
            <w:pPr>
              <w:rPr>
                <w:rFonts w:eastAsia="等线" w:cs="Times New Roman"/>
                <w:b/>
                <w:bCs/>
                <w:sz w:val="15"/>
                <w:szCs w:val="15"/>
              </w:rPr>
            </w:pPr>
            <w:proofErr w:type="spellStart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>Biomasspower</w:t>
            </w:r>
            <w:proofErr w:type="spellEnd"/>
            <w:r w:rsidRPr="006A685E">
              <w:rPr>
                <w:rFonts w:eastAsia="等线" w:cs="Times New Roman"/>
                <w:b/>
                <w:bCs/>
                <w:sz w:val="15"/>
                <w:szCs w:val="15"/>
              </w:rPr>
              <w:t xml:space="preserve"> generation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06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07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99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0.00 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55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1.27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5DD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1.27 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FA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FD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1.36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2C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1.36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17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0.07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D7C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0.77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D8B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0.77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BC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F82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0.76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5A3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0.76 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5AA" w14:textId="77777777" w:rsidR="002426FB" w:rsidRPr="006A685E" w:rsidRDefault="002426FB" w:rsidP="00AE36BA">
            <w:pPr>
              <w:jc w:val="center"/>
              <w:rPr>
                <w:rFonts w:eastAsia="等线" w:cs="Times New Roman"/>
                <w:sz w:val="15"/>
                <w:szCs w:val="15"/>
              </w:rPr>
            </w:pPr>
            <w:r w:rsidRPr="006A685E">
              <w:rPr>
                <w:rFonts w:eastAsia="等线" w:cs="Times New Roman"/>
                <w:sz w:val="15"/>
                <w:szCs w:val="15"/>
              </w:rPr>
              <w:t xml:space="preserve">0.06 </w:t>
            </w:r>
          </w:p>
        </w:tc>
      </w:tr>
    </w:tbl>
    <w:p w14:paraId="503F3A0D" w14:textId="77777777" w:rsidR="002426FB" w:rsidRPr="006A685E" w:rsidRDefault="002426FB" w:rsidP="002426FB">
      <w:r w:rsidRPr="002426FB">
        <w:rPr>
          <w:b/>
          <w:bCs/>
        </w:rPr>
        <w:t>Note:</w:t>
      </w:r>
      <w:r w:rsidRPr="006A685E">
        <w:t xml:space="preserve"> W represented water withdraw (million cubic meter), C represented water consumption (million cubic meter), E represented energy products (million tons of standard coal).</w:t>
      </w:r>
    </w:p>
    <w:p w14:paraId="24A2E6CE" w14:textId="77777777" w:rsidR="002426FB" w:rsidRPr="006A685E" w:rsidRDefault="002426FB" w:rsidP="002426FB">
      <w:pPr>
        <w:pStyle w:val="1"/>
        <w:rPr>
          <w:lang w:eastAsia="zh-CN"/>
        </w:rPr>
      </w:pPr>
      <w:r w:rsidRPr="006A685E">
        <w:rPr>
          <w:lang w:eastAsia="zh-CN"/>
        </w:rPr>
        <w:t>Reference</w:t>
      </w:r>
    </w:p>
    <w:p w14:paraId="24B66808" w14:textId="104DD65D" w:rsidR="00AE36BA" w:rsidRDefault="00AE36BA" w:rsidP="00AE36BA">
      <w:pPr>
        <w:ind w:left="480" w:hangingChars="200" w:hanging="480"/>
        <w:rPr>
          <w:rFonts w:cs="Times New Roman"/>
          <w:szCs w:val="24"/>
        </w:rPr>
      </w:pPr>
      <w:bookmarkStart w:id="9" w:name="_ENREF_7"/>
      <w:bookmarkStart w:id="10" w:name="_ENREF_3"/>
      <w:bookmarkStart w:id="11" w:name="_ENREF_33"/>
      <w:r w:rsidRPr="00AE36BA">
        <w:rPr>
          <w:rFonts w:cs="Times New Roman"/>
          <w:szCs w:val="24"/>
        </w:rPr>
        <w:t>China Electric Power Yearbook Editorial Committee (2016). China power</w:t>
      </w:r>
      <w:r w:rsidRPr="00AE36BA">
        <w:rPr>
          <w:rFonts w:cs="Times New Roman"/>
          <w:i/>
          <w:iCs/>
          <w:szCs w:val="24"/>
        </w:rPr>
        <w:t xml:space="preserve"> yearbook 2016</w:t>
      </w:r>
      <w:r w:rsidRPr="00AE36BA">
        <w:rPr>
          <w:rFonts w:cs="Times New Roman"/>
          <w:szCs w:val="24"/>
        </w:rPr>
        <w:t>. Beijing: China Electric Power Press.</w:t>
      </w:r>
      <w:bookmarkEnd w:id="11"/>
    </w:p>
    <w:p w14:paraId="0413BDF8" w14:textId="77777777" w:rsidR="0059534B" w:rsidRPr="00AE36BA" w:rsidRDefault="0059534B" w:rsidP="0059534B">
      <w:pPr>
        <w:ind w:left="480" w:hangingChars="200" w:hanging="480"/>
        <w:rPr>
          <w:rFonts w:cs="Times New Roman"/>
          <w:szCs w:val="24"/>
        </w:rPr>
      </w:pPr>
      <w:bookmarkStart w:id="12" w:name="_ENREF_9"/>
      <w:bookmarkStart w:id="13" w:name="_ENREF_36"/>
      <w:r w:rsidRPr="00AE36BA">
        <w:rPr>
          <w:rFonts w:cs="Times New Roman"/>
          <w:szCs w:val="24"/>
        </w:rPr>
        <w:lastRenderedPageBreak/>
        <w:t xml:space="preserve">China energy and Carbon Emission Research Group (2009). </w:t>
      </w:r>
      <w:r w:rsidRPr="00AE36BA">
        <w:rPr>
          <w:rFonts w:cs="Times New Roman"/>
          <w:i/>
          <w:iCs/>
          <w:szCs w:val="24"/>
        </w:rPr>
        <w:t>2050 China Energy and CO2 Emissions Report.</w:t>
      </w:r>
      <w:r w:rsidRPr="00AE36BA">
        <w:rPr>
          <w:rFonts w:cs="Times New Roman"/>
          <w:szCs w:val="24"/>
        </w:rPr>
        <w:t xml:space="preserve"> Beijing: Science Press.</w:t>
      </w:r>
      <w:bookmarkEnd w:id="13"/>
    </w:p>
    <w:bookmarkEnd w:id="12"/>
    <w:p w14:paraId="04C1C9A9" w14:textId="77777777" w:rsidR="00AE36BA" w:rsidRPr="00AE36BA" w:rsidRDefault="00AE36BA" w:rsidP="00AE36BA">
      <w:pPr>
        <w:ind w:left="480" w:hangingChars="200" w:hanging="480"/>
        <w:rPr>
          <w:rFonts w:eastAsia="Times New Roman" w:cs="Times New Roman"/>
          <w:snapToGrid w:val="0"/>
          <w:color w:val="000000"/>
          <w:szCs w:val="24"/>
          <w:lang w:eastAsia="de-DE" w:bidi="en-US"/>
        </w:rPr>
      </w:pP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General Office of Circular of The People's Government of Hebei Province (2017). </w:t>
      </w:r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>the General Office of the People's Government of Hebei Province on Printing the "13th Five-Year Plan" Energy Development Plan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.</w:t>
      </w:r>
      <w:bookmarkEnd w:id="9"/>
      <w:r w:rsidRPr="00AE36BA">
        <w:rPr>
          <w:rFonts w:cs="Times New Roman"/>
          <w:szCs w:val="24"/>
        </w:rPr>
        <w:t xml:space="preserve"> </w:t>
      </w:r>
      <w:hyperlink r:id="rId8" w:history="1">
        <w:r w:rsidRPr="00AE36BA">
          <w:rPr>
            <w:rFonts w:cs="Times New Roman"/>
            <w:color w:val="000000"/>
            <w:szCs w:val="24"/>
          </w:rPr>
          <w:t>http://info.hebei.gov.cn/eportal/ui?articleKey=6753062&amp;columnId=329982&amp;pageId=1962757</w:t>
        </w:r>
      </w:hyperlink>
      <w:r w:rsidRPr="00AE36BA">
        <w:rPr>
          <w:rFonts w:cs="Times New Roman"/>
          <w:color w:val="000000"/>
          <w:szCs w:val="24"/>
        </w:rPr>
        <w:t>.</w:t>
      </w:r>
      <w:r w:rsidRPr="00AE36BA">
        <w:rPr>
          <w:rFonts w:cs="Times New Roman"/>
          <w:szCs w:val="24"/>
        </w:rPr>
        <w:t xml:space="preserve"> [Accessed May 2, 2020]</w:t>
      </w:r>
    </w:p>
    <w:p w14:paraId="19620834" w14:textId="77777777" w:rsidR="00AE36BA" w:rsidRPr="00AE36BA" w:rsidRDefault="00AE36BA" w:rsidP="00AE36BA">
      <w:pPr>
        <w:ind w:left="480" w:hangingChars="200" w:hanging="480"/>
        <w:rPr>
          <w:rFonts w:eastAsia="Times New Roman" w:cs="Times New Roman"/>
          <w:snapToGrid w:val="0"/>
          <w:color w:val="000000"/>
          <w:szCs w:val="24"/>
          <w:lang w:eastAsia="de-DE" w:bidi="en-US"/>
        </w:rPr>
      </w:pP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Liao, S., Wang, X.Y., Zhu, L.Z., and Yang, W.H.</w:t>
      </w:r>
      <w:r w:rsidRPr="00AE36BA">
        <w:rPr>
          <w:rFonts w:cs="Times New Roman"/>
          <w:szCs w:val="24"/>
        </w:rPr>
        <w:t xml:space="preserve"> (2013).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Research of water consumption in concentrated solar power system</w:t>
      </w:r>
      <w:r w:rsidRPr="00AE36BA">
        <w:rPr>
          <w:rFonts w:cs="Times New Roman"/>
          <w:szCs w:val="24"/>
        </w:rPr>
        <w:t>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</w:t>
      </w:r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>Ningxia Electric Power</w:t>
      </w:r>
      <w:r w:rsidRPr="00AE36BA">
        <w:rPr>
          <w:rFonts w:cs="Times New Roman"/>
          <w:szCs w:val="24"/>
        </w:rPr>
        <w:t>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8, 35-40.</w:t>
      </w:r>
    </w:p>
    <w:p w14:paraId="60E16205" w14:textId="77777777" w:rsidR="00AE36BA" w:rsidRPr="00AE36BA" w:rsidRDefault="00AE36BA" w:rsidP="00AE36BA">
      <w:pPr>
        <w:ind w:left="480" w:hangingChars="200" w:hanging="480"/>
        <w:rPr>
          <w:rFonts w:eastAsia="Times New Roman" w:cs="Times New Roman"/>
          <w:snapToGrid w:val="0"/>
          <w:color w:val="000000"/>
          <w:szCs w:val="24"/>
          <w:lang w:eastAsia="de-DE" w:bidi="en-US"/>
        </w:rPr>
      </w:pPr>
      <w:bookmarkStart w:id="14" w:name="_ENREF_12"/>
      <w:proofErr w:type="spellStart"/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Nie</w:t>
      </w:r>
      <w:proofErr w:type="spellEnd"/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, Q. (2017).</w:t>
      </w:r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 xml:space="preserve"> Research on Hebei electric power consumption forecast under the coordinated development of Beijing-</w:t>
      </w:r>
      <w:proofErr w:type="spellStart"/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>tianjin</w:t>
      </w:r>
      <w:proofErr w:type="spellEnd"/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>-</w:t>
      </w:r>
      <w:proofErr w:type="spellStart"/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>hebei</w:t>
      </w:r>
      <w:proofErr w:type="spellEnd"/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. </w:t>
      </w:r>
      <w:r w:rsidRPr="00AE36BA">
        <w:rPr>
          <w:rFonts w:cs="Times New Roman"/>
          <w:szCs w:val="24"/>
        </w:rPr>
        <w:t xml:space="preserve">Master Dissertation of 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North China Electric Power University</w:t>
      </w:r>
      <w:bookmarkEnd w:id="14"/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.</w:t>
      </w:r>
    </w:p>
    <w:p w14:paraId="417A3D52" w14:textId="77777777" w:rsidR="00AE36BA" w:rsidRPr="00AE36BA" w:rsidRDefault="00AE36BA" w:rsidP="00AE36BA">
      <w:pPr>
        <w:ind w:left="480" w:hangingChars="200" w:hanging="480"/>
        <w:rPr>
          <w:rFonts w:cs="Times New Roman"/>
          <w:szCs w:val="24"/>
        </w:rPr>
      </w:pPr>
      <w:bookmarkStart w:id="15" w:name="_ENREF_6"/>
      <w:bookmarkStart w:id="16" w:name="_ENREF_27"/>
      <w:r w:rsidRPr="00AE36BA">
        <w:rPr>
          <w:rFonts w:cs="Times New Roman"/>
          <w:szCs w:val="24"/>
        </w:rPr>
        <w:t xml:space="preserve">Shang, Y., </w:t>
      </w:r>
      <w:proofErr w:type="spellStart"/>
      <w:r w:rsidRPr="00AE36BA">
        <w:rPr>
          <w:rFonts w:cs="Times New Roman"/>
          <w:szCs w:val="24"/>
        </w:rPr>
        <w:t>Hei</w:t>
      </w:r>
      <w:proofErr w:type="spellEnd"/>
      <w:r w:rsidRPr="00AE36BA">
        <w:rPr>
          <w:rFonts w:cs="Times New Roman"/>
          <w:szCs w:val="24"/>
        </w:rPr>
        <w:t xml:space="preserve">, P.F., Lu, S.B., Shang, L., Li, X.F., Wei, Y.P. et al. (2016). China’s energy-water nexus: Assessing water conservation synergies of the total coal consumption cap strategy until 2050. </w:t>
      </w:r>
      <w:r w:rsidRPr="00AE36BA">
        <w:rPr>
          <w:rFonts w:cs="Times New Roman"/>
          <w:i/>
          <w:iCs/>
          <w:szCs w:val="24"/>
        </w:rPr>
        <w:t>Appl. Energy.</w:t>
      </w:r>
      <w:r w:rsidRPr="00AE36BA">
        <w:rPr>
          <w:rFonts w:cs="Times New Roman"/>
          <w:szCs w:val="24"/>
        </w:rPr>
        <w:t xml:space="preserve"> 210, 643-660.</w:t>
      </w:r>
      <w:bookmarkEnd w:id="16"/>
      <w:r w:rsidRPr="00AE36BA">
        <w:rPr>
          <w:rFonts w:cs="Times New Roman"/>
          <w:szCs w:val="24"/>
        </w:rPr>
        <w:t xml:space="preserve"> </w:t>
      </w:r>
      <w:proofErr w:type="spellStart"/>
      <w:r w:rsidRPr="00AE36BA">
        <w:rPr>
          <w:rFonts w:cs="Times New Roman"/>
          <w:szCs w:val="24"/>
        </w:rPr>
        <w:t>doi</w:t>
      </w:r>
      <w:proofErr w:type="spellEnd"/>
      <w:r w:rsidRPr="00AE36BA">
        <w:rPr>
          <w:rFonts w:cs="Times New Roman"/>
          <w:szCs w:val="24"/>
        </w:rPr>
        <w:t>: 10.1016/j.apenergy.2016.11.008</w:t>
      </w:r>
    </w:p>
    <w:p w14:paraId="098F5506" w14:textId="77777777" w:rsidR="00AE36BA" w:rsidRPr="00AE36BA" w:rsidRDefault="00AE36BA" w:rsidP="00AE36BA">
      <w:pPr>
        <w:ind w:left="480" w:hangingChars="200" w:hanging="480"/>
        <w:rPr>
          <w:rFonts w:eastAsia="Times New Roman" w:cs="Times New Roman"/>
          <w:snapToGrid w:val="0"/>
          <w:color w:val="000000"/>
          <w:szCs w:val="24"/>
          <w:lang w:eastAsia="de-DE" w:bidi="en-US"/>
        </w:rPr>
      </w:pP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The People's Government of Hebei Province</w:t>
      </w:r>
      <w:r w:rsidRPr="00AE36BA">
        <w:rPr>
          <w:rFonts w:cs="Times New Roman"/>
          <w:szCs w:val="24"/>
        </w:rPr>
        <w:t xml:space="preserve"> (2017).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</w:t>
      </w:r>
      <w:r w:rsidRPr="00AE36BA">
        <w:rPr>
          <w:rFonts w:eastAsia="Times New Roman" w:cs="Times New Roman"/>
          <w:i/>
          <w:iCs/>
          <w:snapToGrid w:val="0"/>
          <w:color w:val="000000"/>
          <w:szCs w:val="24"/>
          <w:lang w:eastAsia="de-DE" w:bidi="en-US"/>
        </w:rPr>
        <w:t>Hebei economic yearbook 2016</w:t>
      </w:r>
      <w:r w:rsidRPr="00AE36BA">
        <w:rPr>
          <w:rFonts w:cs="Times New Roman"/>
          <w:szCs w:val="24"/>
        </w:rPr>
        <w:t>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Beijing: China Statistics Press.</w:t>
      </w:r>
      <w:bookmarkEnd w:id="15"/>
    </w:p>
    <w:p w14:paraId="5ABD7FAD" w14:textId="77777777" w:rsidR="00AE36BA" w:rsidRPr="00AE36BA" w:rsidRDefault="00AE36BA" w:rsidP="00AE36BA">
      <w:pPr>
        <w:ind w:left="480" w:hangingChars="200" w:hanging="480"/>
        <w:rPr>
          <w:rFonts w:cs="Times New Roman"/>
          <w:szCs w:val="24"/>
        </w:rPr>
      </w:pPr>
      <w:bookmarkStart w:id="17" w:name="_ENREF_4"/>
      <w:bookmarkStart w:id="18" w:name="_ENREF_38"/>
      <w:bookmarkEnd w:id="10"/>
      <w:r w:rsidRPr="00AE36BA">
        <w:rPr>
          <w:rFonts w:cs="Times New Roman"/>
          <w:szCs w:val="24"/>
        </w:rPr>
        <w:t xml:space="preserve">Zhang, C. and </w:t>
      </w:r>
      <w:proofErr w:type="spellStart"/>
      <w:r w:rsidRPr="00AE36BA">
        <w:rPr>
          <w:rFonts w:cs="Times New Roman"/>
          <w:szCs w:val="24"/>
        </w:rPr>
        <w:t>Anadon</w:t>
      </w:r>
      <w:proofErr w:type="spellEnd"/>
      <w:r w:rsidRPr="00AE36BA">
        <w:rPr>
          <w:rFonts w:cs="Times New Roman"/>
          <w:szCs w:val="24"/>
        </w:rPr>
        <w:t xml:space="preserve">, L.D. (2013). Life cycle water use of energy production and its environmental impacts in China. </w:t>
      </w:r>
      <w:r w:rsidRPr="00AE36BA">
        <w:rPr>
          <w:rFonts w:cs="Times New Roman"/>
          <w:i/>
          <w:iCs/>
          <w:szCs w:val="24"/>
        </w:rPr>
        <w:t>Environ. Sci. Technol.</w:t>
      </w:r>
      <w:r w:rsidRPr="00AE36BA">
        <w:rPr>
          <w:rFonts w:cs="Times New Roman"/>
          <w:szCs w:val="24"/>
        </w:rPr>
        <w:t xml:space="preserve"> 47, 14459-14467.</w:t>
      </w:r>
      <w:bookmarkEnd w:id="18"/>
      <w:r w:rsidRPr="00AE36BA">
        <w:rPr>
          <w:rFonts w:cs="Times New Roman"/>
          <w:szCs w:val="24"/>
        </w:rPr>
        <w:t xml:space="preserve"> </w:t>
      </w:r>
      <w:proofErr w:type="spellStart"/>
      <w:r w:rsidRPr="00AE36BA">
        <w:rPr>
          <w:rFonts w:cs="Times New Roman"/>
          <w:szCs w:val="24"/>
        </w:rPr>
        <w:t>doi</w:t>
      </w:r>
      <w:proofErr w:type="spellEnd"/>
      <w:r w:rsidRPr="00AE36BA">
        <w:rPr>
          <w:rFonts w:cs="Times New Roman"/>
          <w:szCs w:val="24"/>
        </w:rPr>
        <w:t>: 10.1021/es402556x</w:t>
      </w:r>
    </w:p>
    <w:p w14:paraId="32D7E80A" w14:textId="77777777" w:rsidR="00AE36BA" w:rsidRPr="00AE36BA" w:rsidDel="008E5A53" w:rsidRDefault="00AE36BA" w:rsidP="00AE36BA">
      <w:pPr>
        <w:ind w:left="480" w:hangingChars="200" w:hanging="480"/>
        <w:rPr>
          <w:rFonts w:cs="Times New Roman"/>
          <w:szCs w:val="24"/>
        </w:rPr>
      </w:pPr>
      <w:bookmarkStart w:id="19" w:name="_ENREF_5"/>
      <w:bookmarkStart w:id="20" w:name="_Hlk39328835"/>
      <w:bookmarkEnd w:id="17"/>
      <w:r w:rsidRPr="00AE36BA" w:rsidDel="008E5A53">
        <w:rPr>
          <w:rFonts w:cs="Times New Roman"/>
          <w:szCs w:val="24"/>
        </w:rPr>
        <w:t>Zhou, Y.</w:t>
      </w:r>
      <w:r w:rsidRPr="00AE36BA">
        <w:rPr>
          <w:rFonts w:cs="Times New Roman"/>
          <w:szCs w:val="24"/>
        </w:rPr>
        <w:t>C.</w:t>
      </w:r>
      <w:r w:rsidRPr="00AE36BA" w:rsidDel="008E5A53">
        <w:rPr>
          <w:rFonts w:cs="Times New Roman"/>
          <w:szCs w:val="24"/>
        </w:rPr>
        <w:t xml:space="preserve">, </w:t>
      </w:r>
      <w:r w:rsidRPr="00AE36BA">
        <w:rPr>
          <w:rFonts w:cs="Times New Roman"/>
          <w:szCs w:val="24"/>
        </w:rPr>
        <w:t>Li, H.P., Wang, K., and Bi, J. (2016).</w:t>
      </w:r>
      <w:r w:rsidRPr="00AE36BA" w:rsidDel="008E5A53">
        <w:rPr>
          <w:rFonts w:cs="Times New Roman"/>
          <w:szCs w:val="24"/>
        </w:rPr>
        <w:t xml:space="preserve"> China’s energy-water nexus: Spillover effects of energy and water policy</w:t>
      </w:r>
      <w:r w:rsidRPr="00AE36BA">
        <w:rPr>
          <w:rFonts w:cs="Times New Roman"/>
          <w:szCs w:val="24"/>
        </w:rPr>
        <w:t>.</w:t>
      </w:r>
      <w:r w:rsidRPr="00AE36BA" w:rsidDel="008E5A53">
        <w:rPr>
          <w:rFonts w:cs="Times New Roman"/>
          <w:szCs w:val="24"/>
        </w:rPr>
        <w:t xml:space="preserve"> </w:t>
      </w:r>
      <w:r w:rsidRPr="00AE36BA" w:rsidDel="008E5A53">
        <w:rPr>
          <w:rFonts w:cs="Times New Roman"/>
          <w:i/>
          <w:iCs/>
          <w:szCs w:val="24"/>
        </w:rPr>
        <w:t>Global Environmental Change</w:t>
      </w:r>
      <w:r w:rsidRPr="00AE36BA">
        <w:rPr>
          <w:rFonts w:cs="Times New Roman"/>
          <w:szCs w:val="24"/>
        </w:rPr>
        <w:t>.</w:t>
      </w:r>
      <w:r w:rsidRPr="00AE36BA" w:rsidDel="008E5A53">
        <w:rPr>
          <w:rFonts w:cs="Times New Roman"/>
          <w:szCs w:val="24"/>
        </w:rPr>
        <w:t xml:space="preserve"> 2016</w:t>
      </w:r>
      <w:r w:rsidRPr="00AE36BA">
        <w:rPr>
          <w:rFonts w:cs="Times New Roman"/>
          <w:szCs w:val="24"/>
        </w:rPr>
        <w:t xml:space="preserve">, </w:t>
      </w:r>
      <w:r w:rsidRPr="00AE36BA" w:rsidDel="008E5A53">
        <w:rPr>
          <w:rFonts w:cs="Times New Roman"/>
          <w:szCs w:val="24"/>
        </w:rPr>
        <w:t>40</w:t>
      </w:r>
      <w:r w:rsidRPr="00AE36BA">
        <w:rPr>
          <w:rFonts w:cs="Times New Roman"/>
          <w:szCs w:val="24"/>
        </w:rPr>
        <w:t>,</w:t>
      </w:r>
      <w:r w:rsidRPr="00AE36BA" w:rsidDel="008E5A53">
        <w:rPr>
          <w:rFonts w:cs="Times New Roman"/>
          <w:szCs w:val="24"/>
        </w:rPr>
        <w:t xml:space="preserve"> 92-100.</w:t>
      </w:r>
      <w:r w:rsidRPr="00AE36BA">
        <w:rPr>
          <w:rFonts w:cs="Times New Roman"/>
          <w:szCs w:val="24"/>
        </w:rPr>
        <w:t xml:space="preserve"> </w:t>
      </w:r>
      <w:proofErr w:type="spellStart"/>
      <w:r w:rsidRPr="00AE36BA">
        <w:rPr>
          <w:rFonts w:cs="Times New Roman"/>
          <w:szCs w:val="24"/>
        </w:rPr>
        <w:t>doi</w:t>
      </w:r>
      <w:proofErr w:type="spellEnd"/>
      <w:r w:rsidRPr="00AE36BA">
        <w:rPr>
          <w:rFonts w:cs="Times New Roman"/>
          <w:szCs w:val="24"/>
        </w:rPr>
        <w:t>: 10.1016/j.gloenvcha.2016.07.003</w:t>
      </w:r>
    </w:p>
    <w:bookmarkEnd w:id="20"/>
    <w:p w14:paraId="1FED9975" w14:textId="77777777" w:rsidR="00AE36BA" w:rsidRPr="00AE36BA" w:rsidRDefault="00AE36BA" w:rsidP="00AE36BA">
      <w:pPr>
        <w:ind w:left="480" w:hangingChars="200" w:hanging="480"/>
        <w:rPr>
          <w:rFonts w:eastAsia="Times New Roman" w:cs="Times New Roman"/>
          <w:snapToGrid w:val="0"/>
          <w:color w:val="000000"/>
          <w:szCs w:val="24"/>
          <w:lang w:eastAsia="de-DE" w:bidi="en-US"/>
        </w:rPr>
      </w:pP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Zhang, C., Zhong, L.J., Fu, X.T., Wang J., and Wu, Z.Y.</w:t>
      </w:r>
      <w:r w:rsidRPr="00AE36BA">
        <w:rPr>
          <w:rFonts w:cs="Times New Roman"/>
          <w:szCs w:val="24"/>
        </w:rPr>
        <w:t xml:space="preserve"> (2016). 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>Revealing water stress by the thermal power industry in China based on a high spatial resolution water withdrawal and consumption inventory</w:t>
      </w:r>
      <w:r w:rsidRPr="00AE36BA">
        <w:rPr>
          <w:rFonts w:cs="Times New Roman"/>
          <w:szCs w:val="24"/>
        </w:rPr>
        <w:t>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</w:t>
      </w:r>
      <w:r w:rsidRPr="00AE36BA">
        <w:rPr>
          <w:rFonts w:cs="Times New Roman"/>
          <w:i/>
          <w:iCs/>
          <w:szCs w:val="24"/>
        </w:rPr>
        <w:t>Environ. Sci. Technol.</w:t>
      </w:r>
      <w:r w:rsidRPr="00AE36BA">
        <w:rPr>
          <w:rFonts w:eastAsia="Times New Roman" w:cs="Times New Roman"/>
          <w:snapToGrid w:val="0"/>
          <w:color w:val="000000"/>
          <w:szCs w:val="24"/>
          <w:lang w:eastAsia="de-DE" w:bidi="en-US"/>
        </w:rPr>
        <w:t xml:space="preserve"> 50, 1642-1652.</w:t>
      </w:r>
      <w:bookmarkEnd w:id="19"/>
      <w:r w:rsidRPr="00AE36BA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AE36BA">
        <w:rPr>
          <w:rFonts w:eastAsia="Times New Roman" w:cs="Times New Roman"/>
          <w:color w:val="000000"/>
          <w:szCs w:val="24"/>
        </w:rPr>
        <w:t>doi</w:t>
      </w:r>
      <w:proofErr w:type="spellEnd"/>
      <w:r w:rsidRPr="00AE36BA">
        <w:rPr>
          <w:rFonts w:eastAsia="Times New Roman" w:cs="Times New Roman"/>
          <w:color w:val="000000"/>
          <w:szCs w:val="24"/>
        </w:rPr>
        <w:t>: 10.1021/acs.est.5b05374</w:t>
      </w:r>
    </w:p>
    <w:p w14:paraId="16776794" w14:textId="77777777" w:rsidR="00AE36BA" w:rsidRPr="00AE36BA" w:rsidRDefault="00AE36BA" w:rsidP="00AE36BA">
      <w:pPr>
        <w:ind w:left="480" w:hangingChars="200" w:hanging="480"/>
        <w:rPr>
          <w:rFonts w:cs="Times New Roman"/>
          <w:szCs w:val="24"/>
        </w:rPr>
      </w:pPr>
      <w:bookmarkStart w:id="21" w:name="_ENREF_10"/>
      <w:bookmarkStart w:id="22" w:name="_ENREF_34"/>
      <w:r w:rsidRPr="00AE36BA">
        <w:rPr>
          <w:rFonts w:cs="Times New Roman"/>
          <w:szCs w:val="24"/>
        </w:rPr>
        <w:t xml:space="preserve">Zhou, D., Sun, M., and Li, J. (2017). Upgrading Energy Structure in Hebei Province-Development of Distributed Photovoltaic Power Generation Applications. </w:t>
      </w:r>
      <w:r w:rsidRPr="00AE36BA">
        <w:rPr>
          <w:rFonts w:cs="Times New Roman"/>
          <w:i/>
          <w:iCs/>
          <w:szCs w:val="24"/>
        </w:rPr>
        <w:t>Modern Business Trade Industry</w:t>
      </w:r>
      <w:r w:rsidRPr="00AE36BA">
        <w:rPr>
          <w:rFonts w:cs="Times New Roman"/>
          <w:szCs w:val="24"/>
        </w:rPr>
        <w:t>. 21, 192-193.</w:t>
      </w:r>
      <w:bookmarkEnd w:id="22"/>
    </w:p>
    <w:p w14:paraId="7B65BC41" w14:textId="10790C9B" w:rsidR="00DE23E8" w:rsidRPr="00AE36BA" w:rsidRDefault="00AE36BA" w:rsidP="00AE36BA">
      <w:pPr>
        <w:ind w:left="480" w:hangingChars="200" w:hanging="480"/>
        <w:rPr>
          <w:rFonts w:cs="Times New Roman" w:hint="eastAsia"/>
          <w:kern w:val="2"/>
          <w:szCs w:val="24"/>
          <w:lang w:eastAsia="zh-CN"/>
        </w:rPr>
      </w:pPr>
      <w:proofErr w:type="spellStart"/>
      <w:r w:rsidRPr="00AE36BA">
        <w:rPr>
          <w:rFonts w:cs="Times New Roman"/>
          <w:kern w:val="2"/>
          <w:szCs w:val="24"/>
          <w:lang w:eastAsia="zh-CN"/>
        </w:rPr>
        <w:t>Zhai</w:t>
      </w:r>
      <w:proofErr w:type="spellEnd"/>
      <w:r w:rsidRPr="00AE36BA">
        <w:rPr>
          <w:rFonts w:cs="Times New Roman"/>
          <w:kern w:val="2"/>
          <w:szCs w:val="24"/>
          <w:lang w:eastAsia="zh-CN"/>
        </w:rPr>
        <w:t xml:space="preserve">, C.J., and Pang, R.T. (2017). Research on the Path of Hebei Industrial Structure Transformation and Upgrading From the Perspective of the Integration of </w:t>
      </w:r>
      <w:proofErr w:type="spellStart"/>
      <w:proofErr w:type="gramStart"/>
      <w:r w:rsidRPr="00AE36BA">
        <w:rPr>
          <w:rFonts w:cs="Times New Roman"/>
          <w:kern w:val="2"/>
          <w:szCs w:val="24"/>
          <w:lang w:eastAsia="zh-CN"/>
        </w:rPr>
        <w:t>Beijing,Tianjin</w:t>
      </w:r>
      <w:proofErr w:type="spellEnd"/>
      <w:proofErr w:type="gramEnd"/>
      <w:r w:rsidRPr="00AE36BA">
        <w:rPr>
          <w:rFonts w:cs="Times New Roman"/>
          <w:kern w:val="2"/>
          <w:szCs w:val="24"/>
          <w:lang w:eastAsia="zh-CN"/>
        </w:rPr>
        <w:t xml:space="preserve"> and Hebei</w:t>
      </w:r>
      <w:r w:rsidRPr="00AE36BA">
        <w:rPr>
          <w:rFonts w:cs="Times New Roman"/>
          <w:szCs w:val="24"/>
        </w:rPr>
        <w:t>.</w:t>
      </w:r>
      <w:r w:rsidRPr="00AE36BA">
        <w:rPr>
          <w:rFonts w:cs="Times New Roman"/>
          <w:kern w:val="2"/>
          <w:szCs w:val="24"/>
          <w:lang w:eastAsia="zh-CN"/>
        </w:rPr>
        <w:t xml:space="preserve"> </w:t>
      </w:r>
      <w:r w:rsidRPr="00AE36BA">
        <w:rPr>
          <w:rFonts w:cs="Times New Roman"/>
          <w:i/>
          <w:iCs/>
          <w:kern w:val="2"/>
          <w:szCs w:val="24"/>
          <w:lang w:eastAsia="zh-CN"/>
        </w:rPr>
        <w:t>Journal of Baoding University</w:t>
      </w:r>
      <w:r w:rsidRPr="00AE36BA">
        <w:rPr>
          <w:rFonts w:cs="Times New Roman"/>
          <w:szCs w:val="24"/>
        </w:rPr>
        <w:t>.</w:t>
      </w:r>
      <w:bookmarkEnd w:id="21"/>
      <w:r w:rsidRPr="00AE36BA">
        <w:rPr>
          <w:rFonts w:cs="Times New Roman"/>
          <w:kern w:val="2"/>
          <w:szCs w:val="24"/>
          <w:lang w:eastAsia="zh-CN"/>
        </w:rPr>
        <w:t xml:space="preserve"> 30, 49-57.</w:t>
      </w:r>
    </w:p>
    <w:sectPr w:rsidR="00DE23E8" w:rsidRPr="00AE36BA" w:rsidSect="002426FB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C602" w14:textId="77777777" w:rsidR="009126D3" w:rsidRDefault="009126D3" w:rsidP="00117666">
      <w:pPr>
        <w:spacing w:after="0"/>
      </w:pPr>
      <w:r>
        <w:separator/>
      </w:r>
    </w:p>
  </w:endnote>
  <w:endnote w:type="continuationSeparator" w:id="0">
    <w:p w14:paraId="460684B5" w14:textId="77777777" w:rsidR="009126D3" w:rsidRDefault="009126D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AE36BA" w:rsidRPr="00577C4C" w:rsidRDefault="00AE36B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E36BA" w:rsidRPr="00577C4C" w:rsidRDefault="00AE36B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AE36BA" w:rsidRPr="00577C4C" w:rsidRDefault="00AE36B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AE36BA" w:rsidRPr="00577C4C" w:rsidRDefault="00AE36B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E36BA" w:rsidRPr="00577C4C" w:rsidRDefault="00AE36B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AE36BA" w:rsidRPr="00577C4C" w:rsidRDefault="00AE36B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1D3B" w14:textId="77777777" w:rsidR="009126D3" w:rsidRDefault="009126D3" w:rsidP="00117666">
      <w:pPr>
        <w:spacing w:after="0"/>
      </w:pPr>
      <w:r>
        <w:separator/>
      </w:r>
    </w:p>
  </w:footnote>
  <w:footnote w:type="continuationSeparator" w:id="0">
    <w:p w14:paraId="2969BB3A" w14:textId="77777777" w:rsidR="009126D3" w:rsidRDefault="009126D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AE36BA" w:rsidRPr="009151AA" w:rsidRDefault="00AE36B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AE36BA" w:rsidRDefault="00AE36BA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605FB5"/>
    <w:multiLevelType w:val="multilevel"/>
    <w:tmpl w:val="0C605FB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5BE3"/>
    <w:multiLevelType w:val="hybridMultilevel"/>
    <w:tmpl w:val="BC2EA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426F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54C2"/>
    <w:rsid w:val="00593EEA"/>
    <w:rsid w:val="0059534B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26D3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E36BA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link w:val="afc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d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e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f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0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1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2">
    <w:name w:val="Quote"/>
    <w:basedOn w:val="a0"/>
    <w:next w:val="a0"/>
    <w:link w:val="aff3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 字符"/>
    <w:basedOn w:val="a1"/>
    <w:link w:val="aff2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4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5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6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Title"/>
    <w:basedOn w:val="a0"/>
    <w:next w:val="a0"/>
    <w:link w:val="aff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8">
    <w:name w:val="标题 字符"/>
    <w:basedOn w:val="a1"/>
    <w:link w:val="aff7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7"/>
    <w:next w:val="aff7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a0"/>
    <w:link w:val="EndNoteBibliographyTitleChar"/>
    <w:rsid w:val="002426FB"/>
    <w:pPr>
      <w:widowControl w:val="0"/>
      <w:spacing w:before="0" w:after="0"/>
      <w:jc w:val="center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a1"/>
    <w:link w:val="EndNoteBibliographyTitle"/>
    <w:rsid w:val="002426FB"/>
    <w:rPr>
      <w:rFonts w:ascii="等线" w:eastAsia="等线" w:hAnsi="等线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a0"/>
    <w:link w:val="EndNoteBibliographyChar"/>
    <w:rsid w:val="002426FB"/>
    <w:pPr>
      <w:widowControl w:val="0"/>
      <w:spacing w:before="0" w:after="0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a1"/>
    <w:link w:val="EndNoteBibliography"/>
    <w:rsid w:val="002426FB"/>
    <w:rPr>
      <w:rFonts w:ascii="等线" w:eastAsia="等线" w:hAnsi="等线"/>
      <w:noProof/>
      <w:kern w:val="2"/>
      <w:sz w:val="20"/>
      <w:lang w:eastAsia="zh-CN"/>
    </w:rPr>
  </w:style>
  <w:style w:type="character" w:customStyle="1" w:styleId="afc">
    <w:name w:val="列表段落 字符"/>
    <w:basedOn w:val="a1"/>
    <w:link w:val="a"/>
    <w:uiPriority w:val="34"/>
    <w:qFormat/>
    <w:rsid w:val="002426FB"/>
    <w:rPr>
      <w:rFonts w:ascii="Times New Roman" w:eastAsia="Cambria" w:hAnsi="Times New Roman" w:cs="Times New Roman"/>
      <w:sz w:val="24"/>
      <w:szCs w:val="24"/>
    </w:rPr>
  </w:style>
  <w:style w:type="paragraph" w:customStyle="1" w:styleId="MDPI21heading1">
    <w:name w:val="MDPI_2.1_heading1"/>
    <w:basedOn w:val="a0"/>
    <w:rsid w:val="002426F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rsid w:val="002426F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apple-converted-space">
    <w:name w:val="apple-converted-space"/>
    <w:basedOn w:val="a1"/>
    <w:rsid w:val="002426FB"/>
  </w:style>
  <w:style w:type="character" w:styleId="aff9">
    <w:name w:val="Unresolved Mention"/>
    <w:basedOn w:val="a1"/>
    <w:uiPriority w:val="99"/>
    <w:semiHidden/>
    <w:unhideWhenUsed/>
    <w:rsid w:val="002426FB"/>
    <w:rPr>
      <w:color w:val="605E5C"/>
      <w:shd w:val="clear" w:color="auto" w:fill="E1DFDD"/>
    </w:rPr>
  </w:style>
  <w:style w:type="paragraph" w:customStyle="1" w:styleId="MDPI71References">
    <w:name w:val="MDPI_7.1_References"/>
    <w:basedOn w:val="a0"/>
    <w:rsid w:val="00AE36BA"/>
    <w:pPr>
      <w:numPr>
        <w:numId w:val="22"/>
      </w:numPr>
      <w:adjustRightInd w:val="0"/>
      <w:snapToGrid w:val="0"/>
      <w:spacing w:before="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ebei.gov.cn/eportal/ui?articleKey=6753062&amp;columnId=329982&amp;pageId=19627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1C676F-2ECB-4029-AF0C-5BCFFA9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22</TotalTime>
  <Pages>13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7</cp:lastModifiedBy>
  <cp:revision>6</cp:revision>
  <cp:lastPrinted>2013-10-03T12:51:00Z</cp:lastPrinted>
  <dcterms:created xsi:type="dcterms:W3CDTF">2018-11-23T08:58:00Z</dcterms:created>
  <dcterms:modified xsi:type="dcterms:W3CDTF">2020-05-02T08:49:00Z</dcterms:modified>
</cp:coreProperties>
</file>