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DE6E98" w14:textId="77777777" w:rsidR="00304148" w:rsidRPr="004E6018" w:rsidRDefault="00304148" w:rsidP="0030414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Title: </w:t>
      </w:r>
      <w:r w:rsidRPr="00E122F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Nodule and Root Zone Microbiota of Salt-tolerant Wild Soybean in Coastal Sand and Saline-alkali Soil</w:t>
      </w:r>
      <w:r w:rsidRPr="004E60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E459436" w14:textId="77777777" w:rsidR="00304148" w:rsidRPr="008E3628" w:rsidRDefault="00304148" w:rsidP="00304148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  <w:r w:rsidRPr="008E3628">
        <w:rPr>
          <w:rFonts w:ascii="Times New Roman" w:eastAsia="SimSun" w:hAnsi="Times New Roman" w:cs="Times New Roman"/>
          <w:sz w:val="24"/>
          <w:szCs w:val="24"/>
        </w:rPr>
        <w:t>Yingjie Yang</w:t>
      </w:r>
      <w:r w:rsidRPr="008E3628">
        <w:rPr>
          <w:rFonts w:ascii="Times New Roman" w:eastAsia="SimSun" w:hAnsi="Times New Roman" w:cs="Times New Roman"/>
          <w:sz w:val="24"/>
          <w:szCs w:val="24"/>
          <w:vertAlign w:val="superscript"/>
        </w:rPr>
        <w:t>a</w:t>
      </w:r>
      <w:r w:rsidRPr="008E3628">
        <w:rPr>
          <w:rFonts w:ascii="Times New Roman" w:eastAsia="SimSun" w:hAnsi="Times New Roman" w:cs="Times New Roman"/>
          <w:sz w:val="24"/>
          <w:szCs w:val="24"/>
        </w:rPr>
        <w:t xml:space="preserve">, </w:t>
      </w:r>
      <w:r>
        <w:rPr>
          <w:rFonts w:ascii="Times New Roman" w:eastAsia="SimSun" w:hAnsi="Times New Roman" w:cs="Times New Roman" w:hint="eastAsia"/>
          <w:sz w:val="24"/>
          <w:szCs w:val="24"/>
        </w:rPr>
        <w:t>Lei Liu</w:t>
      </w:r>
      <w:r w:rsidRPr="00F520C3">
        <w:rPr>
          <w:rFonts w:ascii="Times New Roman" w:eastAsia="SimSun" w:hAnsi="Times New Roman" w:cs="Times New Roman" w:hint="eastAsia"/>
          <w:sz w:val="24"/>
          <w:szCs w:val="24"/>
          <w:vertAlign w:val="superscript"/>
        </w:rPr>
        <w:t>b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, </w:t>
      </w:r>
      <w:r w:rsidRPr="008E3628">
        <w:rPr>
          <w:rFonts w:ascii="Times New Roman" w:eastAsia="SimSun" w:hAnsi="Times New Roman" w:cs="Times New Roman"/>
          <w:sz w:val="24"/>
          <w:szCs w:val="24"/>
        </w:rPr>
        <w:t>Raghvendra Pratap Singh</w:t>
      </w:r>
      <w:r>
        <w:rPr>
          <w:rFonts w:ascii="Times New Roman" w:eastAsia="SimSun" w:hAnsi="Times New Roman" w:cs="Times New Roman" w:hint="eastAsia"/>
          <w:sz w:val="24"/>
          <w:szCs w:val="24"/>
          <w:vertAlign w:val="superscript"/>
        </w:rPr>
        <w:t>c</w:t>
      </w:r>
      <w:r w:rsidRPr="008E362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e-DE" w:bidi="en-US"/>
        </w:rPr>
        <w:t>*</w:t>
      </w:r>
      <w:r w:rsidRPr="008E3628">
        <w:rPr>
          <w:rFonts w:ascii="Times New Roman" w:eastAsia="SimSun" w:hAnsi="Times New Roman" w:cs="Times New Roman"/>
          <w:sz w:val="24"/>
          <w:szCs w:val="24"/>
        </w:rPr>
        <w:t>, Chen Meng</w:t>
      </w:r>
      <w:r w:rsidRPr="008E3628">
        <w:rPr>
          <w:rFonts w:ascii="Times New Roman" w:eastAsia="SimSun" w:hAnsi="Times New Roman" w:cs="Times New Roman"/>
          <w:sz w:val="24"/>
          <w:szCs w:val="24"/>
          <w:vertAlign w:val="superscript"/>
        </w:rPr>
        <w:t>a</w:t>
      </w:r>
      <w:r w:rsidRPr="008E3628">
        <w:rPr>
          <w:rFonts w:ascii="Times New Roman" w:eastAsia="SimSun" w:hAnsi="Times New Roman" w:cs="Times New Roman"/>
          <w:sz w:val="24"/>
          <w:szCs w:val="24"/>
        </w:rPr>
        <w:t>, Siqi Ma</w:t>
      </w:r>
      <w:r w:rsidRPr="008E3628">
        <w:rPr>
          <w:rFonts w:ascii="Times New Roman" w:eastAsia="SimSun" w:hAnsi="Times New Roman" w:cs="Times New Roman"/>
          <w:sz w:val="24"/>
          <w:szCs w:val="24"/>
          <w:vertAlign w:val="superscript"/>
        </w:rPr>
        <w:t>a</w:t>
      </w:r>
      <w:r w:rsidRPr="008E3628">
        <w:rPr>
          <w:rFonts w:ascii="Times New Roman" w:eastAsia="SimSun" w:hAnsi="Times New Roman" w:cs="Times New Roman"/>
          <w:sz w:val="24"/>
          <w:szCs w:val="24"/>
        </w:rPr>
        <w:t>, Changliang Jing</w:t>
      </w:r>
      <w:r w:rsidRPr="008E3628">
        <w:rPr>
          <w:rFonts w:ascii="Times New Roman" w:eastAsia="SimSun" w:hAnsi="Times New Roman" w:cs="Times New Roman"/>
          <w:sz w:val="24"/>
          <w:szCs w:val="24"/>
          <w:vertAlign w:val="superscript"/>
        </w:rPr>
        <w:t>a</w:t>
      </w:r>
      <w:r w:rsidRPr="008E3628">
        <w:rPr>
          <w:rFonts w:ascii="Times New Roman" w:eastAsia="SimSun" w:hAnsi="Times New Roman" w:cs="Times New Roman"/>
          <w:sz w:val="24"/>
          <w:szCs w:val="24"/>
        </w:rPr>
        <w:t>, Yiqiang Li</w:t>
      </w:r>
      <w:r w:rsidRPr="008E3628">
        <w:rPr>
          <w:rFonts w:ascii="Times New Roman" w:eastAsia="SimSun" w:hAnsi="Times New Roman" w:cs="Times New Roman"/>
          <w:sz w:val="24"/>
          <w:szCs w:val="24"/>
          <w:vertAlign w:val="superscript"/>
        </w:rPr>
        <w:t>a</w:t>
      </w:r>
      <w:r w:rsidRPr="008E3628">
        <w:rPr>
          <w:rFonts w:ascii="Times New Roman" w:eastAsia="SimSun" w:hAnsi="Times New Roman" w:cs="Times New Roman"/>
          <w:sz w:val="24"/>
          <w:szCs w:val="24"/>
        </w:rPr>
        <w:t xml:space="preserve"> and Chengsheng Zhang</w:t>
      </w:r>
      <w:r w:rsidRPr="008E3628">
        <w:rPr>
          <w:rFonts w:ascii="Times New Roman" w:eastAsia="SimSun" w:hAnsi="Times New Roman" w:cs="Times New Roman"/>
          <w:sz w:val="24"/>
          <w:szCs w:val="24"/>
          <w:vertAlign w:val="superscript"/>
        </w:rPr>
        <w:t>a</w:t>
      </w:r>
      <w:r w:rsidRPr="008E362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e-DE" w:bidi="en-US"/>
        </w:rPr>
        <w:t>*</w:t>
      </w:r>
    </w:p>
    <w:p w14:paraId="0E53B10A" w14:textId="77777777" w:rsidR="00304148" w:rsidRPr="004E6018" w:rsidRDefault="00304148" w:rsidP="00304148">
      <w:pPr>
        <w:spacing w:line="36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4E6018">
        <w:rPr>
          <w:rFonts w:ascii="Times New Roman" w:eastAsia="SimSun" w:hAnsi="Times New Roman" w:cs="Times New Roman"/>
          <w:b/>
          <w:bCs/>
          <w:sz w:val="24"/>
          <w:szCs w:val="24"/>
        </w:rPr>
        <w:t>Affiliations:</w:t>
      </w:r>
    </w:p>
    <w:p w14:paraId="3BBB82CE" w14:textId="77777777" w:rsidR="00304148" w:rsidRPr="008E3628" w:rsidRDefault="00304148" w:rsidP="00304148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  <w:r w:rsidRPr="00A107E1">
        <w:rPr>
          <w:rFonts w:ascii="Times New Roman" w:eastAsia="SimSun" w:hAnsi="Times New Roman" w:cs="Times New Roman"/>
          <w:sz w:val="24"/>
          <w:szCs w:val="24"/>
          <w:vertAlign w:val="superscript"/>
        </w:rPr>
        <w:t>a</w:t>
      </w:r>
      <w:r w:rsidRPr="008E3628">
        <w:rPr>
          <w:rFonts w:ascii="Times New Roman" w:eastAsia="SimSun" w:hAnsi="Times New Roman" w:cs="Times New Roman"/>
          <w:sz w:val="24"/>
          <w:szCs w:val="24"/>
        </w:rPr>
        <w:t>Marine Agriculture Research Center, Tobacco Research Institute, Chinese Academy of Agricultural Sciences, Qingdao, Shandong 266101, China. YJY: yingjieyoung@sina.com; CM: mengchen01@caas.cn; CLJ: jingchangliang@caas.cn; CSZ: zhangchengsheng@caas.cn; YQL: liyiqiang@caas.cn.</w:t>
      </w:r>
    </w:p>
    <w:p w14:paraId="2395FF31" w14:textId="77777777" w:rsidR="00304148" w:rsidRDefault="00304148" w:rsidP="00304148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  <w:r w:rsidRPr="00A107E1">
        <w:rPr>
          <w:rFonts w:ascii="Times New Roman" w:eastAsia="SimSun" w:hAnsi="Times New Roman" w:cs="Times New Roman"/>
          <w:sz w:val="24"/>
          <w:szCs w:val="24"/>
          <w:vertAlign w:val="superscript"/>
        </w:rPr>
        <w:t>b</w:t>
      </w:r>
      <w:r>
        <w:rPr>
          <w:rFonts w:ascii="Times New Roman" w:eastAsia="SimSun" w:hAnsi="Times New Roman" w:cs="Times New Roman" w:hint="eastAsia"/>
          <w:sz w:val="24"/>
          <w:szCs w:val="24"/>
        </w:rPr>
        <w:t>Bureau of Agriculture and Rural Affairs of Laoshan District, Qingdao,</w:t>
      </w:r>
      <w:r w:rsidRPr="00C934C8">
        <w:t xml:space="preserve"> </w:t>
      </w:r>
      <w:r w:rsidRPr="00C934C8">
        <w:rPr>
          <w:rFonts w:ascii="Times New Roman" w:eastAsia="SimSun" w:hAnsi="Times New Roman" w:cs="Times New Roman"/>
          <w:sz w:val="24"/>
          <w:szCs w:val="24"/>
        </w:rPr>
        <w:t>Shandong 266</w:t>
      </w:r>
      <w:r>
        <w:rPr>
          <w:rFonts w:ascii="Times New Roman" w:eastAsia="SimSun" w:hAnsi="Times New Roman" w:cs="Times New Roman" w:hint="eastAsia"/>
          <w:sz w:val="24"/>
          <w:szCs w:val="24"/>
        </w:rPr>
        <w:t>06</w:t>
      </w:r>
      <w:r w:rsidRPr="00C934C8">
        <w:rPr>
          <w:rFonts w:ascii="Times New Roman" w:eastAsia="SimSun" w:hAnsi="Times New Roman" w:cs="Times New Roman"/>
          <w:sz w:val="24"/>
          <w:szCs w:val="24"/>
        </w:rPr>
        <w:t>1, China.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>LL</w:t>
      </w:r>
      <w:r>
        <w:rPr>
          <w:rFonts w:ascii="Times New Roman" w:eastAsia="SimSun" w:hAnsi="Times New Roman" w:cs="Times New Roman" w:hint="eastAsia"/>
          <w:sz w:val="24"/>
          <w:szCs w:val="24"/>
        </w:rPr>
        <w:t>:</w:t>
      </w:r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6703DD">
        <w:rPr>
          <w:rFonts w:ascii="Times New Roman" w:eastAsia="SimSun" w:hAnsi="Times New Roman" w:cs="Times New Roman"/>
          <w:sz w:val="24"/>
          <w:szCs w:val="24"/>
        </w:rPr>
        <w:t>liulei72288@163.com</w:t>
      </w:r>
    </w:p>
    <w:p w14:paraId="4C6BB2EC" w14:textId="77777777" w:rsidR="00304148" w:rsidRPr="008E3628" w:rsidRDefault="00304148" w:rsidP="00304148">
      <w:pPr>
        <w:spacing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  <w:lang w:bidi="en-US"/>
        </w:rPr>
      </w:pPr>
      <w:r w:rsidRPr="00A107E1">
        <w:rPr>
          <w:rFonts w:ascii="Times New Roman" w:eastAsia="SimSun" w:hAnsi="Times New Roman" w:cs="Times New Roman" w:hint="eastAsia"/>
          <w:sz w:val="24"/>
          <w:szCs w:val="24"/>
          <w:vertAlign w:val="superscript"/>
        </w:rPr>
        <w:t>c</w:t>
      </w:r>
      <w:r w:rsidRPr="008E3628">
        <w:rPr>
          <w:rFonts w:ascii="Times New Roman" w:hAnsi="Times New Roman" w:cs="Times New Roman"/>
          <w:color w:val="000000"/>
          <w:kern w:val="0"/>
          <w:sz w:val="24"/>
          <w:szCs w:val="24"/>
          <w:lang w:bidi="en-US"/>
        </w:rPr>
        <w:t>Department of Research &amp; Development, Biotechnology, Uttaranchal University, Dehradun 248007, India. RPS: rpsingh@uttaranchaluniversity.ac.in</w:t>
      </w:r>
    </w:p>
    <w:p w14:paraId="5ABBE372" w14:textId="77777777" w:rsidR="00304148" w:rsidRDefault="00304148" w:rsidP="00304148"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color w:val="000000"/>
          <w:kern w:val="0"/>
          <w:sz w:val="24"/>
          <w:szCs w:val="24"/>
          <w:lang w:bidi="en-US"/>
        </w:rPr>
      </w:pPr>
    </w:p>
    <w:p w14:paraId="751172D7" w14:textId="54B2C752" w:rsidR="00304148" w:rsidRPr="004E6018" w:rsidRDefault="00304148" w:rsidP="00304148">
      <w:pPr>
        <w:widowControl/>
        <w:adjustRightInd w:val="0"/>
        <w:snapToGrid w:val="0"/>
        <w:spacing w:line="360" w:lineRule="auto"/>
        <w:jc w:val="left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de-DE" w:bidi="en-US"/>
        </w:rPr>
      </w:pPr>
      <w:r w:rsidRPr="008E362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e-DE" w:bidi="en-US"/>
        </w:rPr>
        <w:t>*</w:t>
      </w:r>
      <w:r w:rsidRPr="004E6018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de-DE" w:bidi="en-US"/>
        </w:rPr>
        <w:t>corresponding author</w:t>
      </w:r>
      <w:r w:rsidR="00430CDE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de-DE" w:bidi="en-US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de-DE" w:bidi="en-US"/>
        </w:rPr>
        <w:t xml:space="preserve">: </w:t>
      </w:r>
      <w:r w:rsidRPr="009A42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e-DE" w:bidi="en-US"/>
        </w:rPr>
        <w:t>Raghvendra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de-DE" w:bidi="en-US"/>
        </w:rPr>
        <w:t xml:space="preserve"> </w:t>
      </w:r>
      <w:r w:rsidRPr="008E3628">
        <w:rPr>
          <w:rFonts w:ascii="Times New Roman" w:eastAsia="SimSun" w:hAnsi="Times New Roman" w:cs="Times New Roman"/>
          <w:sz w:val="24"/>
          <w:szCs w:val="24"/>
        </w:rPr>
        <w:t>Pratap Singh</w:t>
      </w:r>
      <w:r>
        <w:rPr>
          <w:rFonts w:ascii="Times New Roman" w:eastAsia="SimSun" w:hAnsi="Times New Roman" w:cs="Times New Roman"/>
          <w:sz w:val="24"/>
          <w:szCs w:val="24"/>
        </w:rPr>
        <w:t xml:space="preserve"> and </w:t>
      </w:r>
      <w:r w:rsidRPr="008E3628">
        <w:rPr>
          <w:rFonts w:ascii="Times New Roman" w:eastAsia="SimSun" w:hAnsi="Times New Roman" w:cs="Times New Roman"/>
          <w:sz w:val="24"/>
          <w:szCs w:val="24"/>
        </w:rPr>
        <w:t>Chengsheng Zhang</w:t>
      </w:r>
    </w:p>
    <w:p w14:paraId="396F878F" w14:textId="77777777" w:rsidR="00304148" w:rsidRPr="008E3628" w:rsidRDefault="00304148" w:rsidP="00304148">
      <w:pPr>
        <w:spacing w:line="360" w:lineRule="auto"/>
        <w:rPr>
          <w:rFonts w:ascii="Times New Roman" w:hAnsi="Times New Roman" w:cs="Times New Roman"/>
          <w:color w:val="000000"/>
          <w:kern w:val="0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de-DE" w:bidi="en-US"/>
        </w:rPr>
        <w:t xml:space="preserve">Corresponding </w:t>
      </w:r>
      <w:r w:rsidRPr="004E6018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de-DE" w:bidi="en-US"/>
        </w:rPr>
        <w:t>E-mail:</w:t>
      </w:r>
      <w:r w:rsidRPr="008E362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e-DE" w:bidi="en-US"/>
        </w:rPr>
        <w:t xml:space="preserve"> rpsingh@uttaranchaluniversity.ac.in (R.P. Singh)</w:t>
      </w:r>
      <w:r w:rsidRPr="008E3628">
        <w:rPr>
          <w:rFonts w:ascii="Times New Roman" w:hAnsi="Times New Roman" w:cs="Times New Roman"/>
          <w:color w:val="000000"/>
          <w:kern w:val="0"/>
          <w:sz w:val="24"/>
          <w:szCs w:val="24"/>
          <w:lang w:bidi="en-US"/>
        </w:rPr>
        <w:t xml:space="preserve">; </w:t>
      </w:r>
      <w:r w:rsidRPr="008E3628">
        <w:rPr>
          <w:rFonts w:ascii="Times New Roman" w:hAnsi="Times New Roman" w:cs="Times New Roman"/>
          <w:kern w:val="0"/>
          <w:sz w:val="24"/>
          <w:szCs w:val="24"/>
          <w:lang w:bidi="en-US"/>
        </w:rPr>
        <w:t>zhangchengsheng</w:t>
      </w:r>
      <w:r w:rsidRPr="008E3628">
        <w:rPr>
          <w:rFonts w:ascii="Times New Roman" w:eastAsia="Times New Roman" w:hAnsi="Times New Roman" w:cs="Times New Roman"/>
          <w:kern w:val="0"/>
          <w:sz w:val="24"/>
          <w:szCs w:val="24"/>
          <w:lang w:eastAsia="de-DE" w:bidi="en-US"/>
        </w:rPr>
        <w:t>@caas.cn</w:t>
      </w:r>
      <w:r w:rsidRPr="008E3628">
        <w:rPr>
          <w:rFonts w:ascii="Times New Roman" w:hAnsi="Times New Roman" w:cs="Times New Roman"/>
          <w:kern w:val="0"/>
          <w:sz w:val="24"/>
          <w:szCs w:val="24"/>
          <w:lang w:bidi="en-US"/>
        </w:rPr>
        <w:t xml:space="preserve"> (C.S. Zhang)</w:t>
      </w:r>
      <w:r w:rsidRPr="008E3628">
        <w:rPr>
          <w:rFonts w:ascii="Times New Roman" w:hAnsi="Times New Roman" w:cs="Times New Roman"/>
          <w:color w:val="000000"/>
          <w:kern w:val="0"/>
          <w:sz w:val="24"/>
          <w:szCs w:val="24"/>
          <w:lang w:bidi="en-US"/>
        </w:rPr>
        <w:t xml:space="preserve"> </w:t>
      </w:r>
    </w:p>
    <w:p w14:paraId="06B050B2" w14:textId="77777777" w:rsidR="001E52DF" w:rsidRPr="001E52DF" w:rsidRDefault="001E52DF" w:rsidP="001E52D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51464AD" w14:textId="77777777" w:rsidR="002E1D14" w:rsidRDefault="002E1D14"/>
    <w:p w14:paraId="6A671A89" w14:textId="77777777" w:rsidR="001E52DF" w:rsidRDefault="001E52DF"/>
    <w:p w14:paraId="1071E3DF" w14:textId="77777777" w:rsidR="001E52DF" w:rsidRDefault="001E52DF"/>
    <w:p w14:paraId="7C3F9D47" w14:textId="77777777" w:rsidR="001E52DF" w:rsidRDefault="001E52DF"/>
    <w:p w14:paraId="2F81A0A2" w14:textId="77777777" w:rsidR="001E52DF" w:rsidRDefault="001E52DF"/>
    <w:p w14:paraId="1AFC39CD" w14:textId="77777777" w:rsidR="001E52DF" w:rsidRDefault="001E52DF"/>
    <w:p w14:paraId="594223DF" w14:textId="77777777" w:rsidR="001E52DF" w:rsidRDefault="001E52DF"/>
    <w:p w14:paraId="5966F6E7" w14:textId="77777777" w:rsidR="001E52DF" w:rsidRDefault="001E52DF"/>
    <w:p w14:paraId="5E1AF467" w14:textId="77777777" w:rsidR="001E52DF" w:rsidRDefault="001E52DF"/>
    <w:p w14:paraId="4B1EF041" w14:textId="77777777" w:rsidR="001E52DF" w:rsidRDefault="001E52DF"/>
    <w:p w14:paraId="7CF3C979" w14:textId="77777777" w:rsidR="00A04936" w:rsidRDefault="00A04936"/>
    <w:p w14:paraId="2F851B52" w14:textId="77777777" w:rsidR="00304148" w:rsidRDefault="00304148"/>
    <w:p w14:paraId="2075F614" w14:textId="77777777" w:rsidR="00304148" w:rsidRDefault="00304148"/>
    <w:p w14:paraId="686E1636" w14:textId="77777777" w:rsidR="00304148" w:rsidRDefault="00304148"/>
    <w:p w14:paraId="6256F141" w14:textId="77777777" w:rsidR="00304148" w:rsidRDefault="00304148"/>
    <w:p w14:paraId="3C722A13" w14:textId="77777777" w:rsidR="00304148" w:rsidRDefault="00304148"/>
    <w:p w14:paraId="02C4DE1E" w14:textId="77777777" w:rsidR="00304148" w:rsidRDefault="00304148"/>
    <w:p w14:paraId="5589D5C0" w14:textId="77777777" w:rsidR="00A04936" w:rsidRPr="009F031B" w:rsidRDefault="00E729BE" w:rsidP="009F031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F031B">
        <w:rPr>
          <w:rFonts w:ascii="Times New Roman" w:hAnsi="Times New Roman" w:cs="Times New Roman"/>
          <w:sz w:val="24"/>
          <w:szCs w:val="24"/>
        </w:rPr>
        <w:lastRenderedPageBreak/>
        <w:t>Legends of supplementary materials</w:t>
      </w:r>
    </w:p>
    <w:p w14:paraId="23DA1114" w14:textId="77777777" w:rsidR="00A04936" w:rsidRPr="009F031B" w:rsidRDefault="00A04936" w:rsidP="009F031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F031B">
        <w:rPr>
          <w:rFonts w:ascii="Times New Roman" w:hAnsi="Times New Roman" w:cs="Times New Roman"/>
          <w:sz w:val="24"/>
          <w:szCs w:val="24"/>
        </w:rPr>
        <w:t>Fig. S</w:t>
      </w:r>
      <w:r w:rsidR="0082344E">
        <w:rPr>
          <w:rFonts w:ascii="Times New Roman" w:hAnsi="Times New Roman" w:cs="Times New Roman" w:hint="eastAsia"/>
          <w:sz w:val="24"/>
          <w:szCs w:val="24"/>
        </w:rPr>
        <w:t>1</w:t>
      </w:r>
      <w:r w:rsidR="00E729BE" w:rsidRPr="009F031B">
        <w:rPr>
          <w:rFonts w:ascii="Times New Roman" w:hAnsi="Times New Roman" w:cs="Times New Roman"/>
          <w:sz w:val="24"/>
          <w:szCs w:val="24"/>
        </w:rPr>
        <w:t>.</w:t>
      </w:r>
      <w:r w:rsidRPr="009F031B">
        <w:rPr>
          <w:rFonts w:ascii="Times New Roman" w:hAnsi="Times New Roman" w:cs="Times New Roman"/>
          <w:sz w:val="24"/>
          <w:szCs w:val="24"/>
        </w:rPr>
        <w:t xml:space="preserve"> the Venn map of 16S Illumina sequencing of six root zones samples and six nodules under saline fields</w:t>
      </w:r>
    </w:p>
    <w:p w14:paraId="7FCDED13" w14:textId="77777777" w:rsidR="006C0BED" w:rsidRPr="006C0BED" w:rsidRDefault="006C0BED" w:rsidP="006C0BE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C0BED">
        <w:rPr>
          <w:rFonts w:ascii="Times New Roman" w:hAnsi="Times New Roman" w:cs="Times New Roman"/>
          <w:sz w:val="24"/>
          <w:szCs w:val="24"/>
        </w:rPr>
        <w:t>Fig. S2. the relative abundance of 16S Illumina sequencing of six root zones samples and six nodules under saline fields at order level (2A) and family level (2B)</w:t>
      </w:r>
    </w:p>
    <w:p w14:paraId="1A0CF6AE" w14:textId="77777777" w:rsidR="006C0BED" w:rsidRPr="006C0BED" w:rsidRDefault="006C0BED" w:rsidP="006C0BE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C0BED">
        <w:rPr>
          <w:rFonts w:ascii="Times New Roman" w:hAnsi="Times New Roman" w:cs="Times New Roman"/>
          <w:sz w:val="24"/>
          <w:szCs w:val="24"/>
        </w:rPr>
        <w:t>Fig. S3. Principal Component Analysis (PCA analysis) based on 16S OTU (A) and based on 16S diff-OTU (B).</w:t>
      </w:r>
    </w:p>
    <w:p w14:paraId="7E601F97" w14:textId="77777777" w:rsidR="006C0BED" w:rsidRPr="006C0BED" w:rsidRDefault="006C0BED" w:rsidP="006C0BE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C0BED">
        <w:rPr>
          <w:rFonts w:ascii="Times New Roman" w:hAnsi="Times New Roman" w:cs="Times New Roman"/>
          <w:sz w:val="24"/>
          <w:szCs w:val="24"/>
        </w:rPr>
        <w:t>Fig. S4. Tags distribution of 16Sr RNA V5-V7 regions and nifH gene fragments</w:t>
      </w:r>
    </w:p>
    <w:p w14:paraId="48A8CE67" w14:textId="77777777" w:rsidR="006C0BED" w:rsidRPr="006C0BED" w:rsidRDefault="006C0BED" w:rsidP="006C0BE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C0BED">
        <w:rPr>
          <w:rFonts w:ascii="Times New Roman" w:hAnsi="Times New Roman" w:cs="Times New Roman"/>
          <w:sz w:val="24"/>
          <w:szCs w:val="24"/>
        </w:rPr>
        <w:t>Fig. S5. the Venn map of nifH gene fragments Illumina sequencing of six root zones samples and six nodules under saline fields</w:t>
      </w:r>
    </w:p>
    <w:p w14:paraId="0F032AA6" w14:textId="77777777" w:rsidR="006C0BED" w:rsidRPr="006C0BED" w:rsidRDefault="006C0BED" w:rsidP="006C0BE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C0BED">
        <w:rPr>
          <w:rFonts w:ascii="Times New Roman" w:hAnsi="Times New Roman" w:cs="Times New Roman"/>
          <w:sz w:val="24"/>
          <w:szCs w:val="24"/>
        </w:rPr>
        <w:t xml:space="preserve">Fig. S6 the relative abundance of nifH gene fragments Illumina sequencing of six root zones samples and six nodules under saline fields at order level (6A), family level (6B), species level(6C) </w:t>
      </w:r>
    </w:p>
    <w:p w14:paraId="0787E4FF" w14:textId="77777777" w:rsidR="009F031B" w:rsidRDefault="006C0BED" w:rsidP="006C0BE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C0BED">
        <w:rPr>
          <w:rFonts w:ascii="Times New Roman" w:hAnsi="Times New Roman" w:cs="Times New Roman"/>
          <w:sz w:val="24"/>
          <w:szCs w:val="24"/>
        </w:rPr>
        <w:t>Fig. S7 G.soja obtained from the Yellow River Delta (Dongying city) (7A) and Shilaoren coastal region in Qingdao (7B)</w:t>
      </w:r>
    </w:p>
    <w:p w14:paraId="0368B114" w14:textId="77777777" w:rsidR="006C0BED" w:rsidRPr="002165B1" w:rsidRDefault="006C0BED" w:rsidP="006C0BE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25E06B5" w14:textId="77777777" w:rsidR="00923573" w:rsidRPr="003D714F" w:rsidRDefault="00923573" w:rsidP="006C0BE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D714F">
        <w:rPr>
          <w:rFonts w:ascii="Times New Roman" w:hAnsi="Times New Roman" w:cs="Times New Roman"/>
          <w:sz w:val="24"/>
          <w:szCs w:val="24"/>
        </w:rPr>
        <w:t xml:space="preserve">Table S1 Sequencing data of 16S V5-V7 region by Illumina </w:t>
      </w:r>
      <w:r w:rsidRPr="003D714F">
        <w:rPr>
          <w:rFonts w:ascii="Times New Roman" w:hAnsi="Times New Roman" w:cs="Times New Roman" w:hint="eastAsia"/>
          <w:sz w:val="24"/>
          <w:szCs w:val="24"/>
        </w:rPr>
        <w:t xml:space="preserve">sequencing </w:t>
      </w:r>
      <w:r w:rsidRPr="003D714F">
        <w:rPr>
          <w:rFonts w:ascii="Times New Roman" w:hAnsi="Times New Roman" w:cs="Times New Roman"/>
          <w:sz w:val="24"/>
          <w:szCs w:val="24"/>
        </w:rPr>
        <w:t>platform</w:t>
      </w:r>
    </w:p>
    <w:p w14:paraId="4C3441AB" w14:textId="77777777" w:rsidR="00923573" w:rsidRPr="003D714F" w:rsidRDefault="00923573" w:rsidP="006C0BE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D714F">
        <w:rPr>
          <w:rFonts w:ascii="Times New Roman" w:hAnsi="Times New Roman" w:cs="Times New Roman"/>
          <w:sz w:val="24"/>
          <w:szCs w:val="24"/>
        </w:rPr>
        <w:t>Table S2 the alpha diversity index of 16S V5-V7 region replicon sequencing of two root zone and two nodules of wild soybean grown in saline-alkali soil.</w:t>
      </w:r>
    </w:p>
    <w:p w14:paraId="0BC816E4" w14:textId="77777777" w:rsidR="00923573" w:rsidRDefault="00923573" w:rsidP="006C0BE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E3628">
        <w:rPr>
          <w:rFonts w:ascii="Times New Roman" w:hAnsi="Times New Roman" w:cs="Times New Roman"/>
          <w:sz w:val="24"/>
          <w:szCs w:val="24"/>
        </w:rPr>
        <w:t xml:space="preserve">Table </w:t>
      </w:r>
      <w:r>
        <w:rPr>
          <w:rFonts w:ascii="Times New Roman" w:hAnsi="Times New Roman" w:cs="Times New Roman" w:hint="eastAsia"/>
          <w:sz w:val="24"/>
          <w:szCs w:val="24"/>
        </w:rPr>
        <w:t>S3</w:t>
      </w:r>
      <w:r w:rsidRPr="008E3628">
        <w:rPr>
          <w:rFonts w:ascii="Times New Roman" w:hAnsi="Times New Roman" w:cs="Times New Roman"/>
          <w:sz w:val="24"/>
          <w:szCs w:val="24"/>
        </w:rPr>
        <w:t xml:space="preserve"> The relative abundance </w:t>
      </w:r>
      <w:r>
        <w:rPr>
          <w:rFonts w:ascii="Times New Roman" w:hAnsi="Times New Roman" w:cs="Times New Roman" w:hint="eastAsia"/>
          <w:sz w:val="24"/>
          <w:szCs w:val="24"/>
        </w:rPr>
        <w:t xml:space="preserve">of 16S rRNA </w:t>
      </w:r>
      <w:r w:rsidRPr="008E3628">
        <w:rPr>
          <w:rFonts w:ascii="Times New Roman" w:hAnsi="Times New Roman" w:cs="Times New Roman"/>
          <w:sz w:val="24"/>
          <w:szCs w:val="24"/>
        </w:rPr>
        <w:t xml:space="preserve">in root zone of wild soybean </w:t>
      </w:r>
    </w:p>
    <w:p w14:paraId="1622CD2C" w14:textId="77777777" w:rsidR="00923573" w:rsidRPr="00B021D6" w:rsidRDefault="00923573" w:rsidP="006C0BED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2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S4</w:t>
      </w:r>
      <w:r w:rsidRPr="00B02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relative abundance </w:t>
      </w:r>
      <w:r w:rsidRPr="00B021D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of 16S rRNA</w:t>
      </w:r>
      <w:r w:rsidRPr="00B02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the nodules of wild soybean at phylum level</w:t>
      </w:r>
    </w:p>
    <w:p w14:paraId="5025C822" w14:textId="77777777" w:rsidR="00923573" w:rsidRDefault="00923573" w:rsidP="006C0BE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021D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S5</w:t>
      </w:r>
      <w:r w:rsidRPr="00B02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</w:t>
      </w:r>
      <w:r w:rsidRPr="00A5793B">
        <w:rPr>
          <w:rFonts w:ascii="Times New Roman" w:hAnsi="Times New Roman" w:cs="Times New Roman"/>
          <w:sz w:val="24"/>
          <w:szCs w:val="24"/>
        </w:rPr>
        <w:t xml:space="preserve"> relative abundance </w:t>
      </w:r>
      <w:r>
        <w:rPr>
          <w:rFonts w:ascii="Times New Roman" w:hAnsi="Times New Roman" w:cs="Times New Roman" w:hint="eastAsia"/>
          <w:sz w:val="24"/>
          <w:szCs w:val="24"/>
        </w:rPr>
        <w:t>of 16S rRNA</w:t>
      </w:r>
      <w:r w:rsidRPr="00A5793B">
        <w:rPr>
          <w:rFonts w:ascii="Times New Roman" w:hAnsi="Times New Roman" w:cs="Times New Roman"/>
          <w:sz w:val="24"/>
          <w:szCs w:val="24"/>
        </w:rPr>
        <w:t xml:space="preserve"> in the nodules of wild soybean at genus level</w:t>
      </w:r>
    </w:p>
    <w:p w14:paraId="547B8E33" w14:textId="77777777" w:rsidR="00923573" w:rsidRPr="003D714F" w:rsidRDefault="00923573" w:rsidP="006C0BE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D714F">
        <w:rPr>
          <w:rFonts w:ascii="Times New Roman" w:hAnsi="Times New Roman" w:cs="Times New Roman"/>
          <w:sz w:val="24"/>
          <w:szCs w:val="24"/>
        </w:rPr>
        <w:t>Table S</w:t>
      </w:r>
      <w:r w:rsidR="0082344E">
        <w:rPr>
          <w:rFonts w:ascii="Times New Roman" w:hAnsi="Times New Roman" w:cs="Times New Roman" w:hint="eastAsia"/>
          <w:sz w:val="24"/>
          <w:szCs w:val="24"/>
        </w:rPr>
        <w:t>6</w:t>
      </w:r>
      <w:r w:rsidRPr="003D714F">
        <w:rPr>
          <w:rFonts w:ascii="Times New Roman" w:hAnsi="Times New Roman" w:cs="Times New Roman"/>
          <w:sz w:val="24"/>
          <w:szCs w:val="24"/>
        </w:rPr>
        <w:t xml:space="preserve"> Sequencing data of </w:t>
      </w:r>
      <w:r w:rsidRPr="0070350D">
        <w:rPr>
          <w:rFonts w:ascii="Times New Roman" w:hAnsi="Times New Roman" w:cs="Times New Roman"/>
          <w:i/>
          <w:iCs/>
          <w:sz w:val="24"/>
          <w:szCs w:val="24"/>
        </w:rPr>
        <w:t>nif</w:t>
      </w:r>
      <w:r w:rsidRPr="002E40B2">
        <w:rPr>
          <w:rFonts w:ascii="Times New Roman" w:hAnsi="Times New Roman" w:cs="Times New Roman"/>
          <w:i/>
          <w:sz w:val="24"/>
          <w:szCs w:val="24"/>
        </w:rPr>
        <w:t>H</w:t>
      </w:r>
      <w:r w:rsidRPr="003D714F">
        <w:rPr>
          <w:rFonts w:ascii="Times New Roman" w:hAnsi="Times New Roman" w:cs="Times New Roman"/>
          <w:sz w:val="24"/>
          <w:szCs w:val="24"/>
        </w:rPr>
        <w:t xml:space="preserve"> gene fragments by Illumina </w:t>
      </w:r>
      <w:r w:rsidRPr="003D714F">
        <w:rPr>
          <w:rFonts w:ascii="Times New Roman" w:hAnsi="Times New Roman" w:cs="Times New Roman" w:hint="eastAsia"/>
          <w:sz w:val="24"/>
          <w:szCs w:val="24"/>
        </w:rPr>
        <w:t xml:space="preserve">sequencing </w:t>
      </w:r>
      <w:r w:rsidRPr="003D714F">
        <w:rPr>
          <w:rFonts w:ascii="Times New Roman" w:hAnsi="Times New Roman" w:cs="Times New Roman"/>
          <w:sz w:val="24"/>
          <w:szCs w:val="24"/>
        </w:rPr>
        <w:t>platform</w:t>
      </w:r>
    </w:p>
    <w:p w14:paraId="230B302B" w14:textId="77777777" w:rsidR="00923573" w:rsidRPr="003D714F" w:rsidRDefault="00923573" w:rsidP="006C0BE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D714F">
        <w:rPr>
          <w:rFonts w:ascii="Times New Roman" w:hAnsi="Times New Roman" w:cs="Times New Roman"/>
          <w:sz w:val="24"/>
          <w:szCs w:val="24"/>
        </w:rPr>
        <w:t xml:space="preserve">Table </w:t>
      </w:r>
      <w:r w:rsidRPr="003D714F">
        <w:rPr>
          <w:rFonts w:ascii="Times New Roman" w:hAnsi="Times New Roman" w:cs="Times New Roman" w:hint="eastAsia"/>
          <w:sz w:val="24"/>
          <w:szCs w:val="24"/>
        </w:rPr>
        <w:t>S</w:t>
      </w:r>
      <w:r w:rsidR="0082344E">
        <w:rPr>
          <w:rFonts w:ascii="Times New Roman" w:hAnsi="Times New Roman" w:cs="Times New Roman" w:hint="eastAsia"/>
          <w:sz w:val="24"/>
          <w:szCs w:val="24"/>
        </w:rPr>
        <w:t>7</w:t>
      </w:r>
      <w:r w:rsidRPr="003D714F">
        <w:rPr>
          <w:rFonts w:ascii="Times New Roman" w:hAnsi="Times New Roman" w:cs="Times New Roman"/>
          <w:sz w:val="24"/>
          <w:szCs w:val="24"/>
        </w:rPr>
        <w:t xml:space="preserve"> the alpha diversity index of </w:t>
      </w:r>
      <w:r w:rsidRPr="0070350D">
        <w:rPr>
          <w:rFonts w:ascii="Times New Roman" w:hAnsi="Times New Roman" w:cs="Times New Roman"/>
          <w:i/>
          <w:iCs/>
          <w:sz w:val="24"/>
          <w:szCs w:val="24"/>
        </w:rPr>
        <w:t>nif</w:t>
      </w:r>
      <w:r w:rsidRPr="003D714F">
        <w:rPr>
          <w:rFonts w:ascii="Times New Roman" w:hAnsi="Times New Roman" w:cs="Times New Roman"/>
          <w:i/>
          <w:sz w:val="24"/>
          <w:szCs w:val="24"/>
        </w:rPr>
        <w:t>H</w:t>
      </w:r>
      <w:r w:rsidRPr="003D714F">
        <w:rPr>
          <w:rFonts w:ascii="Times New Roman" w:hAnsi="Times New Roman" w:cs="Times New Roman"/>
          <w:sz w:val="24"/>
          <w:szCs w:val="24"/>
        </w:rPr>
        <w:t xml:space="preserve"> replicon sequencing of two root zone and two nodules of wild soybean grown in saline-alkali soil.</w:t>
      </w:r>
    </w:p>
    <w:p w14:paraId="7F439BD6" w14:textId="77777777" w:rsidR="00923573" w:rsidRDefault="00923573" w:rsidP="006C0BE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5793B">
        <w:rPr>
          <w:rFonts w:ascii="Times New Roman" w:hAnsi="Times New Roman" w:cs="Times New Roman"/>
          <w:sz w:val="24"/>
          <w:szCs w:val="24"/>
        </w:rPr>
        <w:t xml:space="preserve">Table 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="0082344E">
        <w:rPr>
          <w:rFonts w:ascii="Times New Roman" w:hAnsi="Times New Roman" w:cs="Times New Roman" w:hint="eastAsia"/>
          <w:sz w:val="24"/>
          <w:szCs w:val="24"/>
        </w:rPr>
        <w:t>8</w:t>
      </w:r>
      <w:r w:rsidRPr="00A5793B">
        <w:rPr>
          <w:rFonts w:ascii="Times New Roman" w:hAnsi="Times New Roman" w:cs="Times New Roman"/>
          <w:sz w:val="24"/>
          <w:szCs w:val="24"/>
        </w:rPr>
        <w:t xml:space="preserve"> </w:t>
      </w:r>
      <w:r w:rsidR="00C57693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Pr="00A5793B">
        <w:rPr>
          <w:rFonts w:ascii="Times New Roman" w:hAnsi="Times New Roman" w:cs="Times New Roman"/>
          <w:sz w:val="24"/>
          <w:szCs w:val="24"/>
        </w:rPr>
        <w:t xml:space="preserve">relative abundance of </w:t>
      </w:r>
      <w:r w:rsidRPr="0070350D">
        <w:rPr>
          <w:rFonts w:ascii="Times New Roman" w:hAnsi="Times New Roman" w:cs="Times New Roman"/>
          <w:i/>
          <w:iCs/>
          <w:sz w:val="24"/>
          <w:szCs w:val="24"/>
        </w:rPr>
        <w:t>nif</w:t>
      </w:r>
      <w:r w:rsidRPr="004D121C">
        <w:rPr>
          <w:rFonts w:ascii="Times New Roman" w:hAnsi="Times New Roman" w:cs="Times New Roman"/>
          <w:i/>
          <w:sz w:val="24"/>
          <w:szCs w:val="24"/>
        </w:rPr>
        <w:t>H</w:t>
      </w:r>
      <w:r w:rsidRPr="00A5793B">
        <w:rPr>
          <w:rFonts w:ascii="Times New Roman" w:hAnsi="Times New Roman" w:cs="Times New Roman"/>
          <w:sz w:val="24"/>
          <w:szCs w:val="24"/>
        </w:rPr>
        <w:t xml:space="preserve"> in nodules at phylum level</w:t>
      </w:r>
    </w:p>
    <w:p w14:paraId="5FBE661D" w14:textId="77777777" w:rsidR="00923573" w:rsidRPr="00B021D6" w:rsidRDefault="00923573" w:rsidP="006C0BED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2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</w:t>
      </w:r>
      <w:r w:rsidR="0082344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9</w:t>
      </w:r>
      <w:r w:rsidRPr="00B02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relative abundance of </w:t>
      </w:r>
      <w:r w:rsidRPr="00B021D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nif</w:t>
      </w:r>
      <w:r w:rsidRPr="00B021D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</w:t>
      </w:r>
      <w:r w:rsidRPr="00B02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root zones at phylum level</w:t>
      </w:r>
    </w:p>
    <w:p w14:paraId="26604CAA" w14:textId="77777777" w:rsidR="00923573" w:rsidRPr="008E3628" w:rsidRDefault="00923573" w:rsidP="006C0BE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02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Table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S1</w:t>
      </w:r>
      <w:r w:rsidR="0082344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0</w:t>
      </w:r>
      <w:r w:rsidRPr="00B02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relative</w:t>
      </w:r>
      <w:r w:rsidRPr="008E3628">
        <w:rPr>
          <w:rFonts w:ascii="Times New Roman" w:hAnsi="Times New Roman" w:cs="Times New Roman"/>
          <w:sz w:val="24"/>
          <w:szCs w:val="24"/>
        </w:rPr>
        <w:t xml:space="preserve"> abundance of </w:t>
      </w:r>
      <w:r w:rsidRPr="0070350D">
        <w:rPr>
          <w:rFonts w:ascii="Times New Roman" w:hAnsi="Times New Roman" w:cs="Times New Roman"/>
          <w:i/>
          <w:iCs/>
          <w:sz w:val="24"/>
          <w:szCs w:val="24"/>
        </w:rPr>
        <w:t>nif</w:t>
      </w:r>
      <w:r w:rsidRPr="004D121C">
        <w:rPr>
          <w:rFonts w:ascii="Times New Roman" w:hAnsi="Times New Roman" w:cs="Times New Roman"/>
          <w:i/>
          <w:sz w:val="24"/>
          <w:szCs w:val="24"/>
        </w:rPr>
        <w:t>H</w:t>
      </w:r>
      <w:r w:rsidRPr="008E3628">
        <w:rPr>
          <w:rFonts w:ascii="Times New Roman" w:hAnsi="Times New Roman" w:cs="Times New Roman"/>
          <w:sz w:val="24"/>
          <w:szCs w:val="24"/>
        </w:rPr>
        <w:t xml:space="preserve"> in root zones at genus level</w:t>
      </w:r>
    </w:p>
    <w:p w14:paraId="5769DF56" w14:textId="77777777" w:rsidR="00E729BE" w:rsidRDefault="00E729BE" w:rsidP="000915CD">
      <w:pPr>
        <w:spacing w:line="480" w:lineRule="auto"/>
      </w:pPr>
      <w:r>
        <w:br w:type="page"/>
      </w:r>
    </w:p>
    <w:p w14:paraId="13A9CE52" w14:textId="77777777" w:rsidR="001E52DF" w:rsidRDefault="001E52DF"/>
    <w:p w14:paraId="745CDEBA" w14:textId="77777777" w:rsidR="00B542EE" w:rsidRDefault="00B542EE"/>
    <w:p w14:paraId="29D97597" w14:textId="77777777" w:rsidR="00B542EE" w:rsidRDefault="00B542EE">
      <w:r>
        <w:rPr>
          <w:noProof/>
        </w:rPr>
        <w:drawing>
          <wp:inline distT="0" distB="0" distL="0" distR="0" wp14:anchorId="2AD4BC06" wp14:editId="3E3DEE6C">
            <wp:extent cx="2927048" cy="2921000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079" cy="292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0EA9D" w14:textId="77777777" w:rsidR="00B542EE" w:rsidRDefault="00B542EE">
      <w:r>
        <w:rPr>
          <w:rFonts w:hint="eastAsia"/>
        </w:rPr>
        <w:t>Fig. S</w:t>
      </w:r>
      <w:r w:rsidR="00AF1998">
        <w:rPr>
          <w:rFonts w:hint="eastAsia"/>
        </w:rPr>
        <w:t>1</w:t>
      </w:r>
      <w:r>
        <w:rPr>
          <w:rFonts w:hint="eastAsia"/>
        </w:rPr>
        <w:t xml:space="preserve"> the Venn map of </w:t>
      </w:r>
      <w:r w:rsidRPr="00B542EE">
        <w:t>16S Illumina sequencing of six root zones samples and six nodules under saline fields</w:t>
      </w:r>
    </w:p>
    <w:p w14:paraId="6AB54AD2" w14:textId="77777777" w:rsidR="00B542EE" w:rsidRDefault="00B542EE"/>
    <w:p w14:paraId="4804468F" w14:textId="77777777" w:rsidR="00B542EE" w:rsidRDefault="00B542EE"/>
    <w:p w14:paraId="6713C7D8" w14:textId="77777777" w:rsidR="006C0BED" w:rsidRDefault="006C0BED">
      <w:pPr>
        <w:widowControl/>
        <w:jc w:val="left"/>
      </w:pPr>
      <w:r>
        <w:br w:type="page"/>
      </w:r>
    </w:p>
    <w:p w14:paraId="7CE698E2" w14:textId="77777777" w:rsidR="00B542EE" w:rsidRDefault="00B542EE"/>
    <w:p w14:paraId="35841A20" w14:textId="77777777" w:rsidR="002E1D14" w:rsidRDefault="006C0BED">
      <w:r>
        <w:rPr>
          <w:rFonts w:hint="eastAsia"/>
        </w:rPr>
        <w:t>2A</w:t>
      </w:r>
    </w:p>
    <w:p w14:paraId="27EB1990" w14:textId="77777777" w:rsidR="002E1D14" w:rsidRDefault="002E1D14">
      <w:r>
        <w:rPr>
          <w:noProof/>
        </w:rPr>
        <w:drawing>
          <wp:inline distT="0" distB="0" distL="0" distR="0" wp14:anchorId="68F08092" wp14:editId="6D814AFC">
            <wp:extent cx="4997450" cy="375985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973" cy="3762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407E49" w14:textId="77777777" w:rsidR="002E1D14" w:rsidRDefault="006C0BED">
      <w:r>
        <w:rPr>
          <w:rFonts w:hint="eastAsia"/>
        </w:rPr>
        <w:t>2B</w:t>
      </w:r>
    </w:p>
    <w:p w14:paraId="22396940" w14:textId="77777777" w:rsidR="002E1D14" w:rsidRDefault="002E1D14">
      <w:r>
        <w:rPr>
          <w:noProof/>
        </w:rPr>
        <w:drawing>
          <wp:inline distT="0" distB="0" distL="0" distR="0" wp14:anchorId="14269F9C" wp14:editId="28C5D31A">
            <wp:extent cx="4864100" cy="3515581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00" cy="3518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876E9B" w14:textId="77777777" w:rsidR="002E1D14" w:rsidRDefault="002E1D14" w:rsidP="002E1D14">
      <w:r w:rsidRPr="002E1D14">
        <w:t>Fig. S</w:t>
      </w:r>
      <w:r w:rsidR="006C0BED">
        <w:rPr>
          <w:rFonts w:hint="eastAsia"/>
        </w:rPr>
        <w:t>2</w:t>
      </w:r>
      <w:r w:rsidRPr="002E1D14">
        <w:t xml:space="preserve"> the </w:t>
      </w:r>
      <w:r>
        <w:rPr>
          <w:rFonts w:hint="eastAsia"/>
        </w:rPr>
        <w:t>relative abundance</w:t>
      </w:r>
      <w:r w:rsidRPr="002E1D14">
        <w:t xml:space="preserve"> of 16S Illumina sequencing of six root zones samples and six nodules under saline fields</w:t>
      </w:r>
      <w:r>
        <w:rPr>
          <w:rFonts w:hint="eastAsia"/>
        </w:rPr>
        <w:t xml:space="preserve"> in the </w:t>
      </w:r>
      <w:r w:rsidR="006C0BED">
        <w:rPr>
          <w:rFonts w:hint="eastAsia"/>
        </w:rPr>
        <w:t xml:space="preserve">order level (2A) and </w:t>
      </w:r>
      <w:r>
        <w:rPr>
          <w:rFonts w:hint="eastAsia"/>
        </w:rPr>
        <w:t>family level</w:t>
      </w:r>
      <w:r w:rsidR="006C0BED">
        <w:rPr>
          <w:rFonts w:hint="eastAsia"/>
        </w:rPr>
        <w:t xml:space="preserve"> (2B).</w:t>
      </w:r>
    </w:p>
    <w:p w14:paraId="59AAF1AF" w14:textId="77777777" w:rsidR="002E1D14" w:rsidRPr="002E1D14" w:rsidRDefault="002E1D14"/>
    <w:p w14:paraId="0E069FB4" w14:textId="77777777" w:rsidR="002E1D14" w:rsidRDefault="002E1D14"/>
    <w:p w14:paraId="2F29855F" w14:textId="77777777" w:rsidR="002E1D14" w:rsidRDefault="00CD3A16">
      <w:r>
        <w:rPr>
          <w:noProof/>
        </w:rPr>
        <w:lastRenderedPageBreak/>
        <w:drawing>
          <wp:inline distT="0" distB="0" distL="0" distR="0" wp14:anchorId="48406576" wp14:editId="6981319D">
            <wp:extent cx="5274310" cy="2799942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EE6434" w14:textId="77777777" w:rsidR="002E1D14" w:rsidRDefault="002E1D14" w:rsidP="002E1D14">
      <w:r w:rsidRPr="002E1D14">
        <w:t>Fig. S</w:t>
      </w:r>
      <w:r w:rsidR="006C0BED">
        <w:rPr>
          <w:rFonts w:hint="eastAsia"/>
        </w:rPr>
        <w:t>3</w:t>
      </w:r>
      <w:r w:rsidRPr="002E1D14">
        <w:t xml:space="preserve"> </w:t>
      </w:r>
      <w:r w:rsidR="00CD3A16" w:rsidRPr="00CD3A16">
        <w:t>Principal Component Analysis (PCA analysis) based on 16S OTU (A) and based on 16S diff-OTU (B).</w:t>
      </w:r>
    </w:p>
    <w:p w14:paraId="6286FECC" w14:textId="77777777" w:rsidR="002E1D14" w:rsidRPr="002E1D14" w:rsidRDefault="00BF7F4F">
      <w:r>
        <w:rPr>
          <w:noProof/>
        </w:rPr>
        <w:drawing>
          <wp:inline distT="0" distB="0" distL="0" distR="0" wp14:anchorId="1C593465" wp14:editId="253BD0CC">
            <wp:extent cx="4128223" cy="2978150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9635" cy="297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9C521" w14:textId="77777777" w:rsidR="002E1D14" w:rsidRDefault="00BF7F4F">
      <w:r>
        <w:rPr>
          <w:rFonts w:hint="eastAsia"/>
        </w:rPr>
        <w:t>Fig. S</w:t>
      </w:r>
      <w:r w:rsidR="006C0BED">
        <w:rPr>
          <w:rFonts w:hint="eastAsia"/>
        </w:rPr>
        <w:t>4</w:t>
      </w:r>
      <w:r>
        <w:rPr>
          <w:rFonts w:hint="eastAsia"/>
        </w:rPr>
        <w:t xml:space="preserve"> </w:t>
      </w:r>
      <w:r w:rsidRPr="00BF7F4F">
        <w:t>Tags distribution of 16S</w:t>
      </w:r>
      <w:r>
        <w:rPr>
          <w:rFonts w:hint="eastAsia"/>
        </w:rPr>
        <w:t>r RNA V5-V7 regions and nifH gene fragments.</w:t>
      </w:r>
    </w:p>
    <w:p w14:paraId="763C67D7" w14:textId="77777777" w:rsidR="002E1D14" w:rsidRDefault="002E1D14"/>
    <w:p w14:paraId="06688FD5" w14:textId="77777777" w:rsidR="002E1D14" w:rsidRDefault="00BF7F4F">
      <w:r>
        <w:rPr>
          <w:noProof/>
        </w:rPr>
        <w:lastRenderedPageBreak/>
        <w:drawing>
          <wp:inline distT="0" distB="0" distL="0" distR="0" wp14:anchorId="02C5EE3E" wp14:editId="7E51629D">
            <wp:extent cx="3598310" cy="27368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020" cy="273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28111" w14:textId="77777777" w:rsidR="00BF7F4F" w:rsidRDefault="00BF7F4F">
      <w:r w:rsidRPr="00BF7F4F">
        <w:t>Fig. S</w:t>
      </w:r>
      <w:r w:rsidR="006C0BED">
        <w:rPr>
          <w:rFonts w:hint="eastAsia"/>
        </w:rPr>
        <w:t>5</w:t>
      </w:r>
      <w:r w:rsidRPr="00BF7F4F">
        <w:t xml:space="preserve"> the Venn map of </w:t>
      </w:r>
      <w:r w:rsidRPr="00BF7F4F">
        <w:rPr>
          <w:rFonts w:hint="eastAsia"/>
          <w:i/>
        </w:rPr>
        <w:t>nifH</w:t>
      </w:r>
      <w:r>
        <w:rPr>
          <w:rFonts w:hint="eastAsia"/>
        </w:rPr>
        <w:t xml:space="preserve"> gene fragments</w:t>
      </w:r>
      <w:r w:rsidRPr="00BF7F4F">
        <w:t xml:space="preserve"> Illumina sequencing of six root zones samples and six nodules under saline fields</w:t>
      </w:r>
    </w:p>
    <w:p w14:paraId="01FE6D34" w14:textId="77777777" w:rsidR="00BF7F4F" w:rsidRDefault="00BF7F4F"/>
    <w:p w14:paraId="18B01978" w14:textId="77777777" w:rsidR="00BF7F4F" w:rsidRDefault="00BF7F4F"/>
    <w:p w14:paraId="36CDBF34" w14:textId="77777777" w:rsidR="002E1D14" w:rsidRDefault="002E1D14"/>
    <w:p w14:paraId="0E2CF7A0" w14:textId="77777777" w:rsidR="00A04936" w:rsidRDefault="00A04936" w:rsidP="00A04936"/>
    <w:p w14:paraId="6E245E68" w14:textId="77777777" w:rsidR="00BF7F4F" w:rsidRDefault="00BF7F4F" w:rsidP="009C7EE6"/>
    <w:p w14:paraId="0446BF36" w14:textId="77777777" w:rsidR="00BF7F4F" w:rsidRDefault="00BF7F4F" w:rsidP="009C7EE6"/>
    <w:p w14:paraId="29221ECF" w14:textId="77777777" w:rsidR="00BF7F4F" w:rsidRDefault="006C0BED" w:rsidP="009C7EE6">
      <w:r>
        <w:t>Fig. S</w:t>
      </w:r>
      <w:r>
        <w:rPr>
          <w:rFonts w:hint="eastAsia"/>
        </w:rPr>
        <w:t>6A</w:t>
      </w:r>
    </w:p>
    <w:p w14:paraId="1D04BAC7" w14:textId="77777777" w:rsidR="00BF7F4F" w:rsidRDefault="00BF7F4F" w:rsidP="009C7EE6">
      <w:r>
        <w:rPr>
          <w:noProof/>
        </w:rPr>
        <w:drawing>
          <wp:inline distT="0" distB="0" distL="0" distR="0" wp14:anchorId="134113AE" wp14:editId="429CC151">
            <wp:extent cx="4400550" cy="2734897"/>
            <wp:effectExtent l="0" t="0" r="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427" cy="2735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7E1405" w14:textId="77777777" w:rsidR="00BF7F4F" w:rsidRDefault="00BF7F4F" w:rsidP="009C7EE6"/>
    <w:p w14:paraId="54D2F8B4" w14:textId="77777777" w:rsidR="00BF7F4F" w:rsidRDefault="00BF7F4F" w:rsidP="009C7EE6"/>
    <w:p w14:paraId="3C9BF904" w14:textId="77777777" w:rsidR="006C0BED" w:rsidRDefault="006C0BED" w:rsidP="009C7EE6"/>
    <w:p w14:paraId="46ACF04F" w14:textId="77777777" w:rsidR="006C0BED" w:rsidRDefault="006C0BED" w:rsidP="009C7EE6"/>
    <w:p w14:paraId="738BE914" w14:textId="77777777" w:rsidR="006C0BED" w:rsidRDefault="006C0BED" w:rsidP="009C7EE6"/>
    <w:p w14:paraId="5979910F" w14:textId="77777777" w:rsidR="006C0BED" w:rsidRDefault="006C0BED" w:rsidP="009C7EE6"/>
    <w:p w14:paraId="27BEE2C3" w14:textId="77777777" w:rsidR="006C0BED" w:rsidRDefault="006C0BED" w:rsidP="009C7EE6"/>
    <w:p w14:paraId="610E2569" w14:textId="77777777" w:rsidR="006C0BED" w:rsidRDefault="006C0BED" w:rsidP="006C0BED">
      <w:r>
        <w:lastRenderedPageBreak/>
        <w:t>Fig. S</w:t>
      </w:r>
      <w:r>
        <w:rPr>
          <w:rFonts w:hint="eastAsia"/>
        </w:rPr>
        <w:t>6B</w:t>
      </w:r>
    </w:p>
    <w:p w14:paraId="76BE0D6D" w14:textId="77777777" w:rsidR="006C0BED" w:rsidRDefault="006C0BED" w:rsidP="009C7EE6"/>
    <w:p w14:paraId="7415F818" w14:textId="77777777" w:rsidR="00BF7F4F" w:rsidRDefault="00BF7F4F" w:rsidP="009C7EE6">
      <w:r>
        <w:rPr>
          <w:noProof/>
        </w:rPr>
        <w:drawing>
          <wp:inline distT="0" distB="0" distL="0" distR="0" wp14:anchorId="12B128BB" wp14:editId="31743B6B">
            <wp:extent cx="4445000" cy="2995754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2995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DBA755" w14:textId="77777777" w:rsidR="00C07480" w:rsidRDefault="00C07480" w:rsidP="00C07480">
      <w:r>
        <w:t>Fig. S</w:t>
      </w:r>
      <w:r w:rsidR="006C0BED">
        <w:rPr>
          <w:rFonts w:hint="eastAsia"/>
        </w:rPr>
        <w:t>6C</w:t>
      </w:r>
    </w:p>
    <w:p w14:paraId="4AAF3009" w14:textId="77777777" w:rsidR="00BF7F4F" w:rsidRDefault="00BF7F4F" w:rsidP="009C7EE6">
      <w:r>
        <w:rPr>
          <w:noProof/>
        </w:rPr>
        <w:drawing>
          <wp:inline distT="0" distB="0" distL="0" distR="0" wp14:anchorId="53183529" wp14:editId="62BC560F">
            <wp:extent cx="4565650" cy="3719194"/>
            <wp:effectExtent l="0" t="0" r="635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70" cy="3717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D2A009" w14:textId="77777777" w:rsidR="00BF7F4F" w:rsidRDefault="00C07480" w:rsidP="009C7EE6">
      <w:r>
        <w:t>Fig. S</w:t>
      </w:r>
      <w:r w:rsidR="006C0BED">
        <w:rPr>
          <w:rFonts w:hint="eastAsia"/>
        </w:rPr>
        <w:t>6</w:t>
      </w:r>
      <w:r>
        <w:t xml:space="preserve"> the relative abundance of </w:t>
      </w:r>
      <w:r w:rsidRPr="00A04936">
        <w:rPr>
          <w:rFonts w:hint="eastAsia"/>
          <w:i/>
        </w:rPr>
        <w:t>nifH</w:t>
      </w:r>
      <w:r>
        <w:rPr>
          <w:rFonts w:hint="eastAsia"/>
        </w:rPr>
        <w:t xml:space="preserve"> gene fragments</w:t>
      </w:r>
      <w:r>
        <w:t xml:space="preserve"> Illumina sequencing of six root zones samples and six nodules under saline fields in the </w:t>
      </w:r>
      <w:r w:rsidR="006C0BED">
        <w:rPr>
          <w:rFonts w:hint="eastAsia"/>
        </w:rPr>
        <w:t xml:space="preserve">order level (6A), family level (6B), and </w:t>
      </w:r>
      <w:r>
        <w:rPr>
          <w:rFonts w:hint="eastAsia"/>
        </w:rPr>
        <w:t>species</w:t>
      </w:r>
      <w:r>
        <w:t xml:space="preserve"> level</w:t>
      </w:r>
      <w:r w:rsidR="006C0BED">
        <w:rPr>
          <w:rFonts w:hint="eastAsia"/>
        </w:rPr>
        <w:t xml:space="preserve"> (6C).</w:t>
      </w:r>
    </w:p>
    <w:p w14:paraId="54526025" w14:textId="77777777" w:rsidR="00BF7F4F" w:rsidRDefault="00BF7F4F" w:rsidP="009C7EE6"/>
    <w:p w14:paraId="773F5457" w14:textId="77777777" w:rsidR="00BF7F4F" w:rsidRDefault="00BF7F4F" w:rsidP="009C7EE6"/>
    <w:p w14:paraId="539372D5" w14:textId="77777777" w:rsidR="006C0BED" w:rsidRDefault="006C0BED" w:rsidP="009C7EE6"/>
    <w:p w14:paraId="5AA93E81" w14:textId="77777777" w:rsidR="006C0BED" w:rsidRDefault="006C0BED" w:rsidP="009C7EE6">
      <w:r w:rsidRPr="00C07480">
        <w:lastRenderedPageBreak/>
        <w:t>Fig. S</w:t>
      </w:r>
      <w:r>
        <w:rPr>
          <w:rFonts w:hint="eastAsia"/>
        </w:rPr>
        <w:t>7A</w:t>
      </w:r>
    </w:p>
    <w:p w14:paraId="29CFAEA3" w14:textId="77777777" w:rsidR="00BF7F4F" w:rsidRDefault="00BF7F4F" w:rsidP="009C7EE6">
      <w:r>
        <w:rPr>
          <w:noProof/>
        </w:rPr>
        <w:drawing>
          <wp:inline distT="0" distB="0" distL="0" distR="0" wp14:anchorId="6E3E7A6D" wp14:editId="6DEBA6E6">
            <wp:extent cx="3799720" cy="46291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9379" cy="462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B598A" w14:textId="77777777" w:rsidR="00BF7F4F" w:rsidRDefault="00C07480" w:rsidP="009C7EE6">
      <w:r w:rsidRPr="00C07480">
        <w:t>Fig. S</w:t>
      </w:r>
      <w:r w:rsidR="006C0BED">
        <w:rPr>
          <w:rFonts w:hint="eastAsia"/>
        </w:rPr>
        <w:t>7B</w:t>
      </w:r>
      <w:r>
        <w:rPr>
          <w:rFonts w:hint="eastAsia"/>
        </w:rPr>
        <w:t xml:space="preserve"> </w:t>
      </w:r>
    </w:p>
    <w:p w14:paraId="7456D10E" w14:textId="77777777" w:rsidR="00BF7F4F" w:rsidRDefault="00A04936" w:rsidP="009C7EE6">
      <w:r>
        <w:rPr>
          <w:noProof/>
        </w:rPr>
        <w:drawing>
          <wp:inline distT="0" distB="0" distL="0" distR="0" wp14:anchorId="046EB6C6" wp14:editId="26668F17">
            <wp:extent cx="3937000" cy="2880298"/>
            <wp:effectExtent l="0" t="0" r="635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5105" cy="287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F02B1" w14:textId="77777777" w:rsidR="002B469E" w:rsidRDefault="00C07480" w:rsidP="009C7EE6">
      <w:r w:rsidRPr="00C07480">
        <w:t>Fig. S</w:t>
      </w:r>
      <w:r w:rsidR="006C0BED">
        <w:rPr>
          <w:rFonts w:hint="eastAsia"/>
        </w:rPr>
        <w:t xml:space="preserve">7 </w:t>
      </w:r>
      <w:r w:rsidR="006C0BED" w:rsidRPr="003D714F">
        <w:rPr>
          <w:rFonts w:ascii="Times New Roman" w:hAnsi="Times New Roman" w:cs="Times New Roman"/>
          <w:i/>
          <w:sz w:val="24"/>
          <w:szCs w:val="24"/>
        </w:rPr>
        <w:t>G.soja</w:t>
      </w:r>
      <w:r w:rsidR="006C0BED" w:rsidRPr="003D714F">
        <w:rPr>
          <w:rFonts w:ascii="Times New Roman" w:hAnsi="Times New Roman" w:cs="Times New Roman"/>
          <w:sz w:val="24"/>
          <w:szCs w:val="24"/>
        </w:rPr>
        <w:t xml:space="preserve"> obtained from the Yellow River Delta</w:t>
      </w:r>
      <w:r w:rsidR="006C0BE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C0BED" w:rsidRPr="00C4132B">
        <w:rPr>
          <w:rFonts w:ascii="Times New Roman" w:hAnsi="Times New Roman" w:cs="Times New Roman"/>
          <w:sz w:val="24"/>
          <w:szCs w:val="24"/>
        </w:rPr>
        <w:t>(Dongying city)</w:t>
      </w:r>
      <w:r w:rsidR="006C0BED">
        <w:rPr>
          <w:rFonts w:ascii="Times New Roman" w:hAnsi="Times New Roman" w:cs="Times New Roman" w:hint="eastAsia"/>
          <w:sz w:val="24"/>
          <w:szCs w:val="24"/>
        </w:rPr>
        <w:t xml:space="preserve"> (7A) and Shilaoren </w:t>
      </w:r>
      <w:r w:rsidR="006C0BED" w:rsidRPr="003D714F">
        <w:rPr>
          <w:rFonts w:ascii="Times New Roman" w:hAnsi="Times New Roman" w:cs="Times New Roman"/>
          <w:sz w:val="24"/>
          <w:szCs w:val="24"/>
        </w:rPr>
        <w:t>coastal region in Qingdao</w:t>
      </w:r>
      <w:r w:rsidR="006C0BED">
        <w:rPr>
          <w:rFonts w:ascii="Times New Roman" w:hAnsi="Times New Roman" w:cs="Times New Roman" w:hint="eastAsia"/>
          <w:sz w:val="24"/>
          <w:szCs w:val="24"/>
        </w:rPr>
        <w:t xml:space="preserve"> (7B)</w:t>
      </w:r>
    </w:p>
    <w:p w14:paraId="0C371CD7" w14:textId="77777777" w:rsidR="002B469E" w:rsidRDefault="002B469E">
      <w:pPr>
        <w:widowControl/>
        <w:jc w:val="left"/>
      </w:pPr>
      <w:r>
        <w:br w:type="page"/>
      </w:r>
    </w:p>
    <w:p w14:paraId="395A2418" w14:textId="77777777" w:rsidR="00BF7F4F" w:rsidRDefault="00BF7F4F" w:rsidP="009C7EE6"/>
    <w:p w14:paraId="52278B34" w14:textId="77777777" w:rsidR="009C7EE6" w:rsidRPr="00304148" w:rsidRDefault="009C7EE6" w:rsidP="002165B1">
      <w:pPr>
        <w:spacing w:line="480" w:lineRule="auto"/>
        <w:rPr>
          <w:rFonts w:ascii="Times New Roman" w:hAnsi="Times New Roman" w:cs="Times New Roman"/>
          <w:sz w:val="18"/>
          <w:szCs w:val="18"/>
        </w:rPr>
      </w:pPr>
      <w:r w:rsidRPr="00304148">
        <w:rPr>
          <w:rFonts w:ascii="Times New Roman" w:hAnsi="Times New Roman" w:cs="Times New Roman"/>
          <w:sz w:val="18"/>
          <w:szCs w:val="18"/>
        </w:rPr>
        <w:t xml:space="preserve">Table S1 Sequencing data </w:t>
      </w:r>
      <w:r w:rsidR="00B379DD" w:rsidRPr="00304148">
        <w:rPr>
          <w:rFonts w:ascii="Times New Roman" w:hAnsi="Times New Roman" w:cs="Times New Roman"/>
          <w:sz w:val="18"/>
          <w:szCs w:val="18"/>
        </w:rPr>
        <w:t xml:space="preserve">of 16S V5-V7 region </w:t>
      </w:r>
      <w:r w:rsidRPr="00304148">
        <w:rPr>
          <w:rFonts w:ascii="Times New Roman" w:hAnsi="Times New Roman" w:cs="Times New Roman"/>
          <w:sz w:val="18"/>
          <w:szCs w:val="18"/>
        </w:rPr>
        <w:t xml:space="preserve">by Illumina </w:t>
      </w:r>
      <w:r w:rsidR="00EA45A4" w:rsidRPr="00304148">
        <w:rPr>
          <w:rFonts w:ascii="Times New Roman" w:hAnsi="Times New Roman" w:cs="Times New Roman"/>
          <w:sz w:val="18"/>
          <w:szCs w:val="18"/>
        </w:rPr>
        <w:t xml:space="preserve">sequencing </w:t>
      </w:r>
      <w:r w:rsidRPr="00304148">
        <w:rPr>
          <w:rFonts w:ascii="Times New Roman" w:hAnsi="Times New Roman" w:cs="Times New Roman"/>
          <w:sz w:val="18"/>
          <w:szCs w:val="18"/>
        </w:rPr>
        <w:t>platform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1520"/>
        <w:gridCol w:w="1900"/>
        <w:gridCol w:w="1900"/>
        <w:gridCol w:w="1960"/>
      </w:tblGrid>
      <w:tr w:rsidR="009C7EE6" w:rsidRPr="00304148" w14:paraId="7A54E5C9" w14:textId="77777777" w:rsidTr="00EA45A4">
        <w:trPr>
          <w:trHeight w:val="270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214259A" w14:textId="77777777" w:rsidR="009C7EE6" w:rsidRPr="00304148" w:rsidRDefault="009C7EE6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04148">
              <w:rPr>
                <w:rFonts w:ascii="Times New Roman" w:hAnsi="Times New Roman" w:cs="Times New Roman"/>
                <w:sz w:val="18"/>
                <w:szCs w:val="18"/>
              </w:rPr>
              <w:t>Samples</w:t>
            </w:r>
          </w:p>
        </w:tc>
        <w:tc>
          <w:tcPr>
            <w:tcW w:w="152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9F36B5F" w14:textId="77777777" w:rsidR="009C7EE6" w:rsidRPr="00304148" w:rsidRDefault="009C7EE6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04148">
              <w:rPr>
                <w:rFonts w:ascii="Times New Roman" w:hAnsi="Times New Roman" w:cs="Times New Roman"/>
                <w:sz w:val="18"/>
                <w:szCs w:val="18"/>
              </w:rPr>
              <w:t>Raw_Tags</w:t>
            </w: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A6B00F7" w14:textId="77777777" w:rsidR="009C7EE6" w:rsidRPr="00304148" w:rsidRDefault="009C7EE6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04148">
              <w:rPr>
                <w:rFonts w:ascii="Times New Roman" w:hAnsi="Times New Roman" w:cs="Times New Roman"/>
                <w:sz w:val="18"/>
                <w:szCs w:val="18"/>
              </w:rPr>
              <w:t>Clean_Tags</w:t>
            </w: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610DB53" w14:textId="77777777" w:rsidR="009C7EE6" w:rsidRPr="00304148" w:rsidRDefault="009C7EE6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04148">
              <w:rPr>
                <w:rFonts w:ascii="Times New Roman" w:hAnsi="Times New Roman" w:cs="Times New Roman"/>
                <w:sz w:val="18"/>
                <w:szCs w:val="18"/>
              </w:rPr>
              <w:t>Final_tags</w:t>
            </w:r>
          </w:p>
        </w:tc>
        <w:tc>
          <w:tcPr>
            <w:tcW w:w="19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FBABF97" w14:textId="77777777" w:rsidR="009C7EE6" w:rsidRPr="00304148" w:rsidRDefault="009C7EE6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04148">
              <w:rPr>
                <w:rFonts w:ascii="Times New Roman" w:hAnsi="Times New Roman" w:cs="Times New Roman"/>
                <w:sz w:val="18"/>
                <w:szCs w:val="18"/>
              </w:rPr>
              <w:t>OTUs</w:t>
            </w:r>
          </w:p>
        </w:tc>
      </w:tr>
      <w:tr w:rsidR="009C7EE6" w:rsidRPr="00304148" w14:paraId="6E49C1B2" w14:textId="77777777" w:rsidTr="00EA45A4">
        <w:trPr>
          <w:trHeight w:val="270"/>
        </w:trPr>
        <w:tc>
          <w:tcPr>
            <w:tcW w:w="1080" w:type="dxa"/>
            <w:tcBorders>
              <w:top w:val="single" w:sz="4" w:space="0" w:color="auto"/>
            </w:tcBorders>
            <w:noWrap/>
            <w:hideMark/>
          </w:tcPr>
          <w:p w14:paraId="2600395F" w14:textId="77777777" w:rsidR="009C7EE6" w:rsidRPr="00304148" w:rsidRDefault="009C7EE6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04148">
              <w:rPr>
                <w:rFonts w:ascii="Times New Roman" w:hAnsi="Times New Roman" w:cs="Times New Roman"/>
                <w:sz w:val="18"/>
                <w:szCs w:val="18"/>
              </w:rPr>
              <w:t>nD</w:t>
            </w:r>
          </w:p>
        </w:tc>
        <w:tc>
          <w:tcPr>
            <w:tcW w:w="1520" w:type="dxa"/>
            <w:tcBorders>
              <w:top w:val="single" w:sz="4" w:space="0" w:color="auto"/>
            </w:tcBorders>
            <w:noWrap/>
            <w:hideMark/>
          </w:tcPr>
          <w:p w14:paraId="71A5B3F8" w14:textId="77777777" w:rsidR="009C7EE6" w:rsidRPr="00304148" w:rsidRDefault="009C7EE6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04148">
              <w:rPr>
                <w:rFonts w:ascii="Times New Roman" w:hAnsi="Times New Roman" w:cs="Times New Roman"/>
                <w:sz w:val="18"/>
                <w:szCs w:val="18"/>
              </w:rPr>
              <w:t>34471±4134</w:t>
            </w:r>
          </w:p>
        </w:tc>
        <w:tc>
          <w:tcPr>
            <w:tcW w:w="1900" w:type="dxa"/>
            <w:tcBorders>
              <w:top w:val="single" w:sz="4" w:space="0" w:color="auto"/>
            </w:tcBorders>
            <w:noWrap/>
            <w:hideMark/>
          </w:tcPr>
          <w:p w14:paraId="7CF635B7" w14:textId="77777777" w:rsidR="009C7EE6" w:rsidRPr="00304148" w:rsidRDefault="009C7EE6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04148">
              <w:rPr>
                <w:rFonts w:ascii="Times New Roman" w:hAnsi="Times New Roman" w:cs="Times New Roman"/>
                <w:sz w:val="18"/>
                <w:szCs w:val="18"/>
              </w:rPr>
              <w:t>33702±4157</w:t>
            </w:r>
          </w:p>
        </w:tc>
        <w:tc>
          <w:tcPr>
            <w:tcW w:w="1900" w:type="dxa"/>
            <w:tcBorders>
              <w:top w:val="single" w:sz="4" w:space="0" w:color="auto"/>
            </w:tcBorders>
            <w:noWrap/>
            <w:hideMark/>
          </w:tcPr>
          <w:p w14:paraId="0C779ACE" w14:textId="77777777" w:rsidR="009C7EE6" w:rsidRPr="00304148" w:rsidRDefault="009C7EE6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04148">
              <w:rPr>
                <w:rFonts w:ascii="Times New Roman" w:hAnsi="Times New Roman" w:cs="Times New Roman"/>
                <w:sz w:val="18"/>
                <w:szCs w:val="18"/>
              </w:rPr>
              <w:t>31481±3907</w:t>
            </w:r>
          </w:p>
        </w:tc>
        <w:tc>
          <w:tcPr>
            <w:tcW w:w="1960" w:type="dxa"/>
            <w:tcBorders>
              <w:top w:val="single" w:sz="4" w:space="0" w:color="auto"/>
            </w:tcBorders>
            <w:noWrap/>
            <w:hideMark/>
          </w:tcPr>
          <w:p w14:paraId="637A84E9" w14:textId="77777777" w:rsidR="009C7EE6" w:rsidRPr="00304148" w:rsidRDefault="009C7EE6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04148">
              <w:rPr>
                <w:rFonts w:ascii="Times New Roman" w:hAnsi="Times New Roman" w:cs="Times New Roman"/>
                <w:sz w:val="18"/>
                <w:szCs w:val="18"/>
              </w:rPr>
              <w:t>164±10</w:t>
            </w:r>
          </w:p>
        </w:tc>
      </w:tr>
      <w:tr w:rsidR="009C7EE6" w:rsidRPr="00304148" w14:paraId="28EFF6B9" w14:textId="77777777" w:rsidTr="00EA45A4">
        <w:trPr>
          <w:trHeight w:val="270"/>
        </w:trPr>
        <w:tc>
          <w:tcPr>
            <w:tcW w:w="1080" w:type="dxa"/>
            <w:noWrap/>
            <w:hideMark/>
          </w:tcPr>
          <w:p w14:paraId="1E98CED0" w14:textId="77777777" w:rsidR="009C7EE6" w:rsidRPr="00304148" w:rsidRDefault="009C7EE6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04148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1520" w:type="dxa"/>
            <w:noWrap/>
            <w:hideMark/>
          </w:tcPr>
          <w:p w14:paraId="6742D2DC" w14:textId="77777777" w:rsidR="009C7EE6" w:rsidRPr="00304148" w:rsidRDefault="009C7EE6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04148">
              <w:rPr>
                <w:rFonts w:ascii="Times New Roman" w:hAnsi="Times New Roman" w:cs="Times New Roman"/>
                <w:sz w:val="18"/>
                <w:szCs w:val="18"/>
              </w:rPr>
              <w:t>39970±1548</w:t>
            </w:r>
          </w:p>
        </w:tc>
        <w:tc>
          <w:tcPr>
            <w:tcW w:w="1900" w:type="dxa"/>
            <w:noWrap/>
            <w:hideMark/>
          </w:tcPr>
          <w:p w14:paraId="09A01ED6" w14:textId="77777777" w:rsidR="009C7EE6" w:rsidRPr="00304148" w:rsidRDefault="009C7EE6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04148">
              <w:rPr>
                <w:rFonts w:ascii="Times New Roman" w:hAnsi="Times New Roman" w:cs="Times New Roman"/>
                <w:sz w:val="18"/>
                <w:szCs w:val="18"/>
              </w:rPr>
              <w:t>38181±2064</w:t>
            </w:r>
          </w:p>
        </w:tc>
        <w:tc>
          <w:tcPr>
            <w:tcW w:w="1900" w:type="dxa"/>
            <w:noWrap/>
            <w:hideMark/>
          </w:tcPr>
          <w:p w14:paraId="5ECBB435" w14:textId="77777777" w:rsidR="009C7EE6" w:rsidRPr="00304148" w:rsidRDefault="009C7EE6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04148">
              <w:rPr>
                <w:rFonts w:ascii="Times New Roman" w:hAnsi="Times New Roman" w:cs="Times New Roman"/>
                <w:sz w:val="18"/>
                <w:szCs w:val="18"/>
              </w:rPr>
              <w:t>34922±2538</w:t>
            </w:r>
          </w:p>
        </w:tc>
        <w:tc>
          <w:tcPr>
            <w:tcW w:w="1960" w:type="dxa"/>
            <w:noWrap/>
            <w:hideMark/>
          </w:tcPr>
          <w:p w14:paraId="47CD457F" w14:textId="77777777" w:rsidR="009C7EE6" w:rsidRPr="00304148" w:rsidRDefault="009C7EE6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04148">
              <w:rPr>
                <w:rFonts w:ascii="Times New Roman" w:hAnsi="Times New Roman" w:cs="Times New Roman"/>
                <w:sz w:val="18"/>
                <w:szCs w:val="18"/>
              </w:rPr>
              <w:t>358±209</w:t>
            </w:r>
          </w:p>
        </w:tc>
      </w:tr>
      <w:tr w:rsidR="009C7EE6" w:rsidRPr="00304148" w14:paraId="1E9C6A63" w14:textId="77777777" w:rsidTr="00EA45A4">
        <w:trPr>
          <w:trHeight w:val="270"/>
        </w:trPr>
        <w:tc>
          <w:tcPr>
            <w:tcW w:w="1080" w:type="dxa"/>
            <w:noWrap/>
            <w:hideMark/>
          </w:tcPr>
          <w:p w14:paraId="18D8EC07" w14:textId="77777777" w:rsidR="009C7EE6" w:rsidRPr="00304148" w:rsidRDefault="009C7EE6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04148">
              <w:rPr>
                <w:rFonts w:ascii="Times New Roman" w:hAnsi="Times New Roman" w:cs="Times New Roman"/>
                <w:sz w:val="18"/>
                <w:szCs w:val="18"/>
              </w:rPr>
              <w:t>SDY</w:t>
            </w:r>
          </w:p>
        </w:tc>
        <w:tc>
          <w:tcPr>
            <w:tcW w:w="1520" w:type="dxa"/>
            <w:noWrap/>
            <w:hideMark/>
          </w:tcPr>
          <w:p w14:paraId="54E393B2" w14:textId="77777777" w:rsidR="009C7EE6" w:rsidRPr="00304148" w:rsidRDefault="009C7EE6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04148">
              <w:rPr>
                <w:rFonts w:ascii="Times New Roman" w:hAnsi="Times New Roman" w:cs="Times New Roman"/>
                <w:sz w:val="18"/>
                <w:szCs w:val="18"/>
              </w:rPr>
              <w:t>46272±5104</w:t>
            </w:r>
          </w:p>
        </w:tc>
        <w:tc>
          <w:tcPr>
            <w:tcW w:w="1900" w:type="dxa"/>
            <w:noWrap/>
            <w:hideMark/>
          </w:tcPr>
          <w:p w14:paraId="39A5F49F" w14:textId="77777777" w:rsidR="009C7EE6" w:rsidRPr="00304148" w:rsidRDefault="009C7EE6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04148">
              <w:rPr>
                <w:rFonts w:ascii="Times New Roman" w:hAnsi="Times New Roman" w:cs="Times New Roman"/>
                <w:sz w:val="18"/>
                <w:szCs w:val="18"/>
              </w:rPr>
              <w:t>37475±4260</w:t>
            </w:r>
          </w:p>
        </w:tc>
        <w:tc>
          <w:tcPr>
            <w:tcW w:w="1900" w:type="dxa"/>
            <w:noWrap/>
            <w:hideMark/>
          </w:tcPr>
          <w:p w14:paraId="2EA65340" w14:textId="77777777" w:rsidR="009C7EE6" w:rsidRPr="00304148" w:rsidRDefault="009C7EE6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04148">
              <w:rPr>
                <w:rFonts w:ascii="Times New Roman" w:hAnsi="Times New Roman" w:cs="Times New Roman"/>
                <w:sz w:val="18"/>
                <w:szCs w:val="18"/>
              </w:rPr>
              <w:t>20591±1818</w:t>
            </w:r>
          </w:p>
        </w:tc>
        <w:tc>
          <w:tcPr>
            <w:tcW w:w="1960" w:type="dxa"/>
            <w:noWrap/>
            <w:hideMark/>
          </w:tcPr>
          <w:p w14:paraId="3DD48FC6" w14:textId="77777777" w:rsidR="009C7EE6" w:rsidRPr="00304148" w:rsidRDefault="009C7EE6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04148">
              <w:rPr>
                <w:rFonts w:ascii="Times New Roman" w:hAnsi="Times New Roman" w:cs="Times New Roman"/>
                <w:sz w:val="18"/>
                <w:szCs w:val="18"/>
              </w:rPr>
              <w:t>1528±39</w:t>
            </w:r>
          </w:p>
        </w:tc>
      </w:tr>
      <w:tr w:rsidR="009C7EE6" w:rsidRPr="00304148" w14:paraId="39501608" w14:textId="77777777" w:rsidTr="00EA45A4">
        <w:trPr>
          <w:trHeight w:val="270"/>
        </w:trPr>
        <w:tc>
          <w:tcPr>
            <w:tcW w:w="1080" w:type="dxa"/>
            <w:noWrap/>
            <w:hideMark/>
          </w:tcPr>
          <w:p w14:paraId="71AA0811" w14:textId="77777777" w:rsidR="009C7EE6" w:rsidRPr="00304148" w:rsidRDefault="009C7EE6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04148">
              <w:rPr>
                <w:rFonts w:ascii="Times New Roman" w:hAnsi="Times New Roman" w:cs="Times New Roman"/>
                <w:sz w:val="18"/>
                <w:szCs w:val="18"/>
              </w:rPr>
              <w:t>Ss</w:t>
            </w:r>
          </w:p>
        </w:tc>
        <w:tc>
          <w:tcPr>
            <w:tcW w:w="1520" w:type="dxa"/>
            <w:noWrap/>
            <w:hideMark/>
          </w:tcPr>
          <w:p w14:paraId="2304658B" w14:textId="77777777" w:rsidR="009C7EE6" w:rsidRPr="00304148" w:rsidRDefault="009C7EE6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04148">
              <w:rPr>
                <w:rFonts w:ascii="Times New Roman" w:hAnsi="Times New Roman" w:cs="Times New Roman"/>
                <w:sz w:val="18"/>
                <w:szCs w:val="18"/>
              </w:rPr>
              <w:t>83145±44123</w:t>
            </w:r>
          </w:p>
        </w:tc>
        <w:tc>
          <w:tcPr>
            <w:tcW w:w="1900" w:type="dxa"/>
            <w:noWrap/>
            <w:hideMark/>
          </w:tcPr>
          <w:p w14:paraId="7AB85897" w14:textId="77777777" w:rsidR="009C7EE6" w:rsidRPr="00304148" w:rsidRDefault="009C7EE6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04148">
              <w:rPr>
                <w:rFonts w:ascii="Times New Roman" w:hAnsi="Times New Roman" w:cs="Times New Roman"/>
                <w:sz w:val="18"/>
                <w:szCs w:val="18"/>
              </w:rPr>
              <w:t>70442±40229</w:t>
            </w:r>
          </w:p>
        </w:tc>
        <w:tc>
          <w:tcPr>
            <w:tcW w:w="1900" w:type="dxa"/>
            <w:noWrap/>
            <w:hideMark/>
          </w:tcPr>
          <w:p w14:paraId="0D2B838F" w14:textId="77777777" w:rsidR="009C7EE6" w:rsidRPr="00304148" w:rsidRDefault="009C7EE6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04148">
              <w:rPr>
                <w:rFonts w:ascii="Times New Roman" w:hAnsi="Times New Roman" w:cs="Times New Roman"/>
                <w:sz w:val="18"/>
                <w:szCs w:val="18"/>
              </w:rPr>
              <w:t>43727±23594</w:t>
            </w:r>
          </w:p>
        </w:tc>
        <w:tc>
          <w:tcPr>
            <w:tcW w:w="1960" w:type="dxa"/>
            <w:noWrap/>
            <w:hideMark/>
          </w:tcPr>
          <w:p w14:paraId="5962AB3D" w14:textId="77777777" w:rsidR="009C7EE6" w:rsidRPr="00304148" w:rsidRDefault="009C7EE6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04148">
              <w:rPr>
                <w:rFonts w:ascii="Times New Roman" w:hAnsi="Times New Roman" w:cs="Times New Roman"/>
                <w:sz w:val="18"/>
                <w:szCs w:val="18"/>
              </w:rPr>
              <w:t>1797±246</w:t>
            </w:r>
          </w:p>
        </w:tc>
      </w:tr>
    </w:tbl>
    <w:p w14:paraId="506A06B3" w14:textId="77777777" w:rsidR="008130F7" w:rsidRPr="00304148" w:rsidRDefault="008130F7" w:rsidP="002165B1">
      <w:pPr>
        <w:spacing w:line="480" w:lineRule="auto"/>
        <w:rPr>
          <w:rFonts w:ascii="Times New Roman" w:hAnsi="Times New Roman" w:cs="Times New Roman"/>
          <w:b/>
          <w:sz w:val="18"/>
          <w:szCs w:val="18"/>
        </w:rPr>
      </w:pPr>
    </w:p>
    <w:p w14:paraId="0E8FDA0C" w14:textId="77777777" w:rsidR="008130F7" w:rsidRPr="00304148" w:rsidRDefault="008130F7" w:rsidP="002165B1">
      <w:pPr>
        <w:spacing w:line="480" w:lineRule="auto"/>
        <w:rPr>
          <w:rFonts w:ascii="Times New Roman" w:hAnsi="Times New Roman" w:cs="Times New Roman"/>
          <w:sz w:val="18"/>
          <w:szCs w:val="18"/>
        </w:rPr>
      </w:pPr>
      <w:r w:rsidRPr="00304148">
        <w:rPr>
          <w:rFonts w:ascii="Times New Roman" w:hAnsi="Times New Roman" w:cs="Times New Roman"/>
          <w:sz w:val="18"/>
          <w:szCs w:val="18"/>
        </w:rPr>
        <w:t xml:space="preserve">Table </w:t>
      </w:r>
      <w:r w:rsidR="00F30FB1" w:rsidRPr="00304148">
        <w:rPr>
          <w:rFonts w:ascii="Times New Roman" w:hAnsi="Times New Roman" w:cs="Times New Roman"/>
          <w:sz w:val="18"/>
          <w:szCs w:val="18"/>
        </w:rPr>
        <w:t>S2</w:t>
      </w:r>
      <w:r w:rsidRPr="00304148">
        <w:rPr>
          <w:rFonts w:ascii="Times New Roman" w:hAnsi="Times New Roman" w:cs="Times New Roman"/>
          <w:sz w:val="18"/>
          <w:szCs w:val="18"/>
        </w:rPr>
        <w:t xml:space="preserve"> the alpha diversity index of 16S V5-V7 region replicon sequencing of two root zone and two nodules of wild soybean grown in saline-alkali soil.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6"/>
        <w:gridCol w:w="1590"/>
        <w:gridCol w:w="1650"/>
        <w:gridCol w:w="1761"/>
        <w:gridCol w:w="1589"/>
        <w:gridCol w:w="1106"/>
      </w:tblGrid>
      <w:tr w:rsidR="008130F7" w:rsidRPr="00304148" w14:paraId="339B3577" w14:textId="77777777" w:rsidTr="00C57693">
        <w:trPr>
          <w:trHeight w:val="270"/>
        </w:trPr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FACA9BE" w14:textId="77777777" w:rsidR="008130F7" w:rsidRPr="00304148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04148">
              <w:rPr>
                <w:rFonts w:ascii="Times New Roman" w:hAnsi="Times New Roman" w:cs="Times New Roman"/>
                <w:sz w:val="18"/>
                <w:szCs w:val="18"/>
              </w:rPr>
              <w:t>Samples</w:t>
            </w:r>
          </w:p>
        </w:tc>
        <w:tc>
          <w:tcPr>
            <w:tcW w:w="159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DF8BE61" w14:textId="77777777" w:rsidR="008130F7" w:rsidRPr="00304148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04148">
              <w:rPr>
                <w:rFonts w:ascii="Times New Roman" w:hAnsi="Times New Roman" w:cs="Times New Roman"/>
                <w:sz w:val="18"/>
                <w:szCs w:val="18"/>
              </w:rPr>
              <w:t>chao1</w:t>
            </w:r>
          </w:p>
        </w:tc>
        <w:tc>
          <w:tcPr>
            <w:tcW w:w="165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AAC7FB5" w14:textId="77777777" w:rsidR="008130F7" w:rsidRPr="00304148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04148">
              <w:rPr>
                <w:rFonts w:ascii="Times New Roman" w:hAnsi="Times New Roman" w:cs="Times New Roman"/>
                <w:sz w:val="18"/>
                <w:szCs w:val="18"/>
              </w:rPr>
              <w:t>goods_coverage</w:t>
            </w:r>
          </w:p>
        </w:tc>
        <w:tc>
          <w:tcPr>
            <w:tcW w:w="176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6AC0EE2" w14:textId="77777777" w:rsidR="008130F7" w:rsidRPr="00304148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04148">
              <w:rPr>
                <w:rFonts w:ascii="Times New Roman" w:hAnsi="Times New Roman" w:cs="Times New Roman"/>
                <w:sz w:val="18"/>
                <w:szCs w:val="18"/>
              </w:rPr>
              <w:t>observed_species</w:t>
            </w:r>
          </w:p>
        </w:tc>
        <w:tc>
          <w:tcPr>
            <w:tcW w:w="158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1C3BC90" w14:textId="77777777" w:rsidR="008130F7" w:rsidRPr="00304148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04148">
              <w:rPr>
                <w:rFonts w:ascii="Times New Roman" w:hAnsi="Times New Roman" w:cs="Times New Roman"/>
                <w:sz w:val="18"/>
                <w:szCs w:val="18"/>
              </w:rPr>
              <w:t>PD_whole_tree</w:t>
            </w: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D25863A" w14:textId="77777777" w:rsidR="008130F7" w:rsidRPr="00304148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04148">
              <w:rPr>
                <w:rFonts w:ascii="Times New Roman" w:hAnsi="Times New Roman" w:cs="Times New Roman"/>
                <w:sz w:val="18"/>
                <w:szCs w:val="18"/>
              </w:rPr>
              <w:t>shannon</w:t>
            </w:r>
          </w:p>
        </w:tc>
      </w:tr>
      <w:tr w:rsidR="008130F7" w:rsidRPr="00304148" w14:paraId="5ECD1C79" w14:textId="77777777" w:rsidTr="00C57693">
        <w:trPr>
          <w:trHeight w:val="270"/>
        </w:trPr>
        <w:tc>
          <w:tcPr>
            <w:tcW w:w="826" w:type="dxa"/>
            <w:tcBorders>
              <w:top w:val="single" w:sz="4" w:space="0" w:color="auto"/>
            </w:tcBorders>
            <w:noWrap/>
            <w:hideMark/>
          </w:tcPr>
          <w:p w14:paraId="645EF144" w14:textId="77777777" w:rsidR="008130F7" w:rsidRPr="00304148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04148">
              <w:rPr>
                <w:rFonts w:ascii="Times New Roman" w:hAnsi="Times New Roman" w:cs="Times New Roman"/>
                <w:sz w:val="18"/>
                <w:szCs w:val="18"/>
              </w:rPr>
              <w:t>nD</w:t>
            </w:r>
          </w:p>
        </w:tc>
        <w:tc>
          <w:tcPr>
            <w:tcW w:w="1590" w:type="dxa"/>
            <w:tcBorders>
              <w:top w:val="single" w:sz="4" w:space="0" w:color="auto"/>
            </w:tcBorders>
            <w:noWrap/>
            <w:hideMark/>
          </w:tcPr>
          <w:p w14:paraId="295AB225" w14:textId="77777777" w:rsidR="008130F7" w:rsidRPr="00304148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04148">
              <w:rPr>
                <w:rFonts w:ascii="Times New Roman" w:hAnsi="Times New Roman" w:cs="Times New Roman"/>
                <w:sz w:val="18"/>
                <w:szCs w:val="18"/>
              </w:rPr>
              <w:t>356.94±10.90</w:t>
            </w:r>
          </w:p>
        </w:tc>
        <w:tc>
          <w:tcPr>
            <w:tcW w:w="1650" w:type="dxa"/>
            <w:tcBorders>
              <w:top w:val="single" w:sz="4" w:space="0" w:color="auto"/>
            </w:tcBorders>
            <w:noWrap/>
            <w:hideMark/>
          </w:tcPr>
          <w:p w14:paraId="1770F343" w14:textId="77777777" w:rsidR="008130F7" w:rsidRPr="00304148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04148">
              <w:rPr>
                <w:rFonts w:ascii="Times New Roman" w:hAnsi="Times New Roman" w:cs="Times New Roman"/>
                <w:sz w:val="18"/>
                <w:szCs w:val="18"/>
              </w:rPr>
              <w:t>0.9952±0.0005</w:t>
            </w:r>
          </w:p>
        </w:tc>
        <w:tc>
          <w:tcPr>
            <w:tcW w:w="1761" w:type="dxa"/>
            <w:tcBorders>
              <w:top w:val="single" w:sz="4" w:space="0" w:color="auto"/>
            </w:tcBorders>
            <w:noWrap/>
            <w:hideMark/>
          </w:tcPr>
          <w:p w14:paraId="6330FF32" w14:textId="77777777" w:rsidR="008130F7" w:rsidRPr="00304148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04148">
              <w:rPr>
                <w:rFonts w:ascii="Times New Roman" w:hAnsi="Times New Roman" w:cs="Times New Roman"/>
                <w:sz w:val="18"/>
                <w:szCs w:val="18"/>
              </w:rPr>
              <w:t>104±15.8</w:t>
            </w:r>
          </w:p>
        </w:tc>
        <w:tc>
          <w:tcPr>
            <w:tcW w:w="1589" w:type="dxa"/>
            <w:tcBorders>
              <w:top w:val="single" w:sz="4" w:space="0" w:color="auto"/>
            </w:tcBorders>
            <w:noWrap/>
            <w:hideMark/>
          </w:tcPr>
          <w:p w14:paraId="69BB014B" w14:textId="77777777" w:rsidR="008130F7" w:rsidRPr="00304148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04148">
              <w:rPr>
                <w:rFonts w:ascii="Times New Roman" w:hAnsi="Times New Roman" w:cs="Times New Roman"/>
                <w:sz w:val="18"/>
                <w:szCs w:val="18"/>
              </w:rPr>
              <w:t>30.8±10.5</w:t>
            </w:r>
          </w:p>
        </w:tc>
        <w:tc>
          <w:tcPr>
            <w:tcW w:w="1106" w:type="dxa"/>
            <w:tcBorders>
              <w:top w:val="single" w:sz="4" w:space="0" w:color="auto"/>
            </w:tcBorders>
            <w:noWrap/>
            <w:hideMark/>
          </w:tcPr>
          <w:p w14:paraId="462D9C2C" w14:textId="77777777" w:rsidR="008130F7" w:rsidRPr="00304148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04148">
              <w:rPr>
                <w:rFonts w:ascii="Times New Roman" w:hAnsi="Times New Roman" w:cs="Times New Roman"/>
                <w:sz w:val="18"/>
                <w:szCs w:val="18"/>
              </w:rPr>
              <w:t>0.15±0.04</w:t>
            </w:r>
          </w:p>
        </w:tc>
      </w:tr>
      <w:tr w:rsidR="008130F7" w:rsidRPr="00304148" w14:paraId="60FE7701" w14:textId="77777777" w:rsidTr="00C57693">
        <w:trPr>
          <w:trHeight w:val="270"/>
        </w:trPr>
        <w:tc>
          <w:tcPr>
            <w:tcW w:w="826" w:type="dxa"/>
            <w:noWrap/>
            <w:hideMark/>
          </w:tcPr>
          <w:p w14:paraId="7DCA3BA6" w14:textId="77777777" w:rsidR="008130F7" w:rsidRPr="00304148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04148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1590" w:type="dxa"/>
            <w:noWrap/>
            <w:hideMark/>
          </w:tcPr>
          <w:p w14:paraId="525F4C82" w14:textId="77777777" w:rsidR="008130F7" w:rsidRPr="00304148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04148">
              <w:rPr>
                <w:rFonts w:ascii="Times New Roman" w:hAnsi="Times New Roman" w:cs="Times New Roman"/>
                <w:sz w:val="18"/>
                <w:szCs w:val="18"/>
              </w:rPr>
              <w:t>548.26±293.77</w:t>
            </w:r>
          </w:p>
        </w:tc>
        <w:tc>
          <w:tcPr>
            <w:tcW w:w="1650" w:type="dxa"/>
            <w:noWrap/>
            <w:hideMark/>
          </w:tcPr>
          <w:p w14:paraId="2D070526" w14:textId="77777777" w:rsidR="008130F7" w:rsidRPr="00304148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04148">
              <w:rPr>
                <w:rFonts w:ascii="Times New Roman" w:hAnsi="Times New Roman" w:cs="Times New Roman"/>
                <w:sz w:val="18"/>
                <w:szCs w:val="18"/>
              </w:rPr>
              <w:t>0.9910±0.0053</w:t>
            </w:r>
          </w:p>
        </w:tc>
        <w:tc>
          <w:tcPr>
            <w:tcW w:w="1761" w:type="dxa"/>
            <w:noWrap/>
            <w:hideMark/>
          </w:tcPr>
          <w:p w14:paraId="015D4831" w14:textId="77777777" w:rsidR="008130F7" w:rsidRPr="00304148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04148">
              <w:rPr>
                <w:rFonts w:ascii="Times New Roman" w:hAnsi="Times New Roman" w:cs="Times New Roman"/>
                <w:sz w:val="18"/>
                <w:szCs w:val="18"/>
              </w:rPr>
              <w:t>233.2±152.5</w:t>
            </w:r>
          </w:p>
        </w:tc>
        <w:tc>
          <w:tcPr>
            <w:tcW w:w="1589" w:type="dxa"/>
            <w:noWrap/>
            <w:hideMark/>
          </w:tcPr>
          <w:p w14:paraId="72A73AEB" w14:textId="77777777" w:rsidR="008130F7" w:rsidRPr="00304148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04148">
              <w:rPr>
                <w:rFonts w:ascii="Times New Roman" w:hAnsi="Times New Roman" w:cs="Times New Roman"/>
                <w:sz w:val="18"/>
                <w:szCs w:val="18"/>
              </w:rPr>
              <w:t>65.5±33.1</w:t>
            </w:r>
          </w:p>
        </w:tc>
        <w:tc>
          <w:tcPr>
            <w:tcW w:w="1106" w:type="dxa"/>
            <w:noWrap/>
            <w:hideMark/>
          </w:tcPr>
          <w:p w14:paraId="148C2F47" w14:textId="77777777" w:rsidR="008130F7" w:rsidRPr="00304148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04148">
              <w:rPr>
                <w:rFonts w:ascii="Times New Roman" w:hAnsi="Times New Roman" w:cs="Times New Roman"/>
                <w:sz w:val="18"/>
                <w:szCs w:val="18"/>
              </w:rPr>
              <w:t>0.39±0.25</w:t>
            </w:r>
          </w:p>
        </w:tc>
      </w:tr>
      <w:tr w:rsidR="008130F7" w:rsidRPr="00304148" w14:paraId="5CF85D29" w14:textId="77777777" w:rsidTr="00C57693">
        <w:trPr>
          <w:trHeight w:val="270"/>
        </w:trPr>
        <w:tc>
          <w:tcPr>
            <w:tcW w:w="826" w:type="dxa"/>
            <w:noWrap/>
            <w:hideMark/>
          </w:tcPr>
          <w:p w14:paraId="1D2854C1" w14:textId="77777777" w:rsidR="008130F7" w:rsidRPr="00304148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04148">
              <w:rPr>
                <w:rFonts w:ascii="Times New Roman" w:hAnsi="Times New Roman" w:cs="Times New Roman"/>
                <w:sz w:val="18"/>
                <w:szCs w:val="18"/>
              </w:rPr>
              <w:t>SDY</w:t>
            </w:r>
          </w:p>
        </w:tc>
        <w:tc>
          <w:tcPr>
            <w:tcW w:w="1590" w:type="dxa"/>
            <w:noWrap/>
            <w:hideMark/>
          </w:tcPr>
          <w:p w14:paraId="2F483F77" w14:textId="77777777" w:rsidR="008130F7" w:rsidRPr="00304148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04148">
              <w:rPr>
                <w:rFonts w:ascii="Times New Roman" w:hAnsi="Times New Roman" w:cs="Times New Roman"/>
                <w:sz w:val="18"/>
                <w:szCs w:val="18"/>
              </w:rPr>
              <w:t>1737.90±14.38</w:t>
            </w:r>
          </w:p>
        </w:tc>
        <w:tc>
          <w:tcPr>
            <w:tcW w:w="1650" w:type="dxa"/>
            <w:noWrap/>
            <w:hideMark/>
          </w:tcPr>
          <w:p w14:paraId="01B7796C" w14:textId="77777777" w:rsidR="008130F7" w:rsidRPr="00304148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04148">
              <w:rPr>
                <w:rFonts w:ascii="Times New Roman" w:hAnsi="Times New Roman" w:cs="Times New Roman"/>
                <w:sz w:val="18"/>
                <w:szCs w:val="18"/>
              </w:rPr>
              <w:t>0.9794±0.0005</w:t>
            </w:r>
          </w:p>
        </w:tc>
        <w:tc>
          <w:tcPr>
            <w:tcW w:w="1761" w:type="dxa"/>
            <w:noWrap/>
            <w:hideMark/>
          </w:tcPr>
          <w:p w14:paraId="76B9D8C2" w14:textId="77777777" w:rsidR="008130F7" w:rsidRPr="00304148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04148">
              <w:rPr>
                <w:rFonts w:ascii="Times New Roman" w:hAnsi="Times New Roman" w:cs="Times New Roman"/>
                <w:sz w:val="18"/>
                <w:szCs w:val="18"/>
              </w:rPr>
              <w:t>1466.3±12.6</w:t>
            </w:r>
          </w:p>
        </w:tc>
        <w:tc>
          <w:tcPr>
            <w:tcW w:w="1589" w:type="dxa"/>
            <w:noWrap/>
            <w:hideMark/>
          </w:tcPr>
          <w:p w14:paraId="52BD70FB" w14:textId="77777777" w:rsidR="008130F7" w:rsidRPr="00304148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04148">
              <w:rPr>
                <w:rFonts w:ascii="Times New Roman" w:hAnsi="Times New Roman" w:cs="Times New Roman"/>
                <w:sz w:val="18"/>
                <w:szCs w:val="18"/>
              </w:rPr>
              <w:t>118.4±2.7</w:t>
            </w:r>
          </w:p>
        </w:tc>
        <w:tc>
          <w:tcPr>
            <w:tcW w:w="1106" w:type="dxa"/>
            <w:noWrap/>
            <w:hideMark/>
          </w:tcPr>
          <w:p w14:paraId="48A42A52" w14:textId="77777777" w:rsidR="008130F7" w:rsidRPr="00304148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04148">
              <w:rPr>
                <w:rFonts w:ascii="Times New Roman" w:hAnsi="Times New Roman" w:cs="Times New Roman"/>
                <w:sz w:val="18"/>
                <w:szCs w:val="18"/>
              </w:rPr>
              <w:t>9.00±0.04</w:t>
            </w:r>
          </w:p>
        </w:tc>
      </w:tr>
      <w:tr w:rsidR="008130F7" w:rsidRPr="006F54CC" w14:paraId="57B2DABC" w14:textId="77777777" w:rsidTr="00C57693">
        <w:trPr>
          <w:trHeight w:val="270"/>
        </w:trPr>
        <w:tc>
          <w:tcPr>
            <w:tcW w:w="826" w:type="dxa"/>
            <w:noWrap/>
            <w:hideMark/>
          </w:tcPr>
          <w:p w14:paraId="3F1AD1C6" w14:textId="77777777" w:rsidR="008130F7" w:rsidRPr="006F54CC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Ss</w:t>
            </w:r>
          </w:p>
        </w:tc>
        <w:tc>
          <w:tcPr>
            <w:tcW w:w="1590" w:type="dxa"/>
            <w:noWrap/>
            <w:hideMark/>
          </w:tcPr>
          <w:p w14:paraId="02EE77A5" w14:textId="77777777" w:rsidR="008130F7" w:rsidRPr="006F54CC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1867.28±99.50</w:t>
            </w:r>
          </w:p>
        </w:tc>
        <w:tc>
          <w:tcPr>
            <w:tcW w:w="1650" w:type="dxa"/>
            <w:noWrap/>
            <w:hideMark/>
          </w:tcPr>
          <w:p w14:paraId="117098D6" w14:textId="77777777" w:rsidR="008130F7" w:rsidRPr="006F54CC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0.9764±0.0006</w:t>
            </w:r>
          </w:p>
        </w:tc>
        <w:tc>
          <w:tcPr>
            <w:tcW w:w="1761" w:type="dxa"/>
            <w:noWrap/>
            <w:hideMark/>
          </w:tcPr>
          <w:p w14:paraId="27A3FD72" w14:textId="77777777" w:rsidR="008130F7" w:rsidRPr="006F54CC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1540.8±101.1</w:t>
            </w:r>
          </w:p>
        </w:tc>
        <w:tc>
          <w:tcPr>
            <w:tcW w:w="1589" w:type="dxa"/>
            <w:noWrap/>
            <w:hideMark/>
          </w:tcPr>
          <w:p w14:paraId="593ED5A1" w14:textId="77777777" w:rsidR="008130F7" w:rsidRPr="006F54CC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157.7±18.7</w:t>
            </w:r>
          </w:p>
        </w:tc>
        <w:tc>
          <w:tcPr>
            <w:tcW w:w="1106" w:type="dxa"/>
            <w:noWrap/>
            <w:hideMark/>
          </w:tcPr>
          <w:p w14:paraId="5A966BCF" w14:textId="77777777" w:rsidR="008130F7" w:rsidRPr="006F54CC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8.95±0.19</w:t>
            </w:r>
          </w:p>
        </w:tc>
      </w:tr>
    </w:tbl>
    <w:p w14:paraId="037E45C7" w14:textId="77777777" w:rsidR="00C57693" w:rsidRPr="006F54CC" w:rsidRDefault="00C57693" w:rsidP="00C57693">
      <w:pPr>
        <w:spacing w:line="360" w:lineRule="auto"/>
        <w:rPr>
          <w:rFonts w:ascii="Times New Roman" w:hAnsi="Times New Roman" w:cs="Times New Roman"/>
          <w:sz w:val="18"/>
          <w:szCs w:val="18"/>
        </w:rPr>
      </w:pPr>
    </w:p>
    <w:p w14:paraId="1E4790DA" w14:textId="77777777" w:rsidR="00C57693" w:rsidRPr="006F54CC" w:rsidRDefault="00C57693" w:rsidP="00C57693">
      <w:pPr>
        <w:spacing w:line="360" w:lineRule="auto"/>
        <w:rPr>
          <w:rFonts w:ascii="Times New Roman" w:hAnsi="Times New Roman" w:cs="Times New Roman"/>
          <w:sz w:val="18"/>
          <w:szCs w:val="18"/>
        </w:rPr>
      </w:pPr>
    </w:p>
    <w:p w14:paraId="3A8CBF75" w14:textId="77777777" w:rsidR="006F54CC" w:rsidRDefault="006F54CC">
      <w:pPr>
        <w:widowControl/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14:paraId="4499B130" w14:textId="77777777" w:rsidR="00C57693" w:rsidRPr="00D230A1" w:rsidRDefault="00C57693" w:rsidP="00D230A1">
      <w:pPr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6F54CC">
        <w:rPr>
          <w:rFonts w:ascii="Times New Roman" w:hAnsi="Times New Roman" w:cs="Times New Roman"/>
          <w:sz w:val="18"/>
          <w:szCs w:val="18"/>
        </w:rPr>
        <w:lastRenderedPageBreak/>
        <w:t>Tab</w:t>
      </w:r>
      <w:r w:rsidRPr="00D230A1">
        <w:rPr>
          <w:rFonts w:ascii="Times New Roman" w:hAnsi="Times New Roman" w:cs="Times New Roman"/>
          <w:sz w:val="18"/>
          <w:szCs w:val="18"/>
        </w:rPr>
        <w:t xml:space="preserve">le </w:t>
      </w:r>
      <w:r w:rsidRPr="00D230A1">
        <w:rPr>
          <w:rFonts w:ascii="Times New Roman" w:hAnsi="Times New Roman" w:cs="Times New Roman" w:hint="eastAsia"/>
          <w:sz w:val="18"/>
          <w:szCs w:val="18"/>
        </w:rPr>
        <w:t>S3</w:t>
      </w:r>
      <w:r w:rsidRPr="00D230A1">
        <w:rPr>
          <w:rFonts w:ascii="Times New Roman" w:hAnsi="Times New Roman" w:cs="Times New Roman"/>
          <w:sz w:val="18"/>
          <w:szCs w:val="18"/>
        </w:rPr>
        <w:t xml:space="preserve"> The relative abundance </w:t>
      </w:r>
      <w:r w:rsidRPr="00D230A1">
        <w:rPr>
          <w:rFonts w:ascii="Times New Roman" w:hAnsi="Times New Roman" w:cs="Times New Roman" w:hint="eastAsia"/>
          <w:sz w:val="18"/>
          <w:szCs w:val="18"/>
        </w:rPr>
        <w:t xml:space="preserve">of 16S rRNA </w:t>
      </w:r>
      <w:r w:rsidRPr="00D230A1">
        <w:rPr>
          <w:rFonts w:ascii="Times New Roman" w:hAnsi="Times New Roman" w:cs="Times New Roman"/>
          <w:sz w:val="18"/>
          <w:szCs w:val="18"/>
        </w:rPr>
        <w:t xml:space="preserve">in root zone of wild soybean 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6"/>
        <w:gridCol w:w="3075"/>
        <w:gridCol w:w="3311"/>
      </w:tblGrid>
      <w:tr w:rsidR="00D230A1" w:rsidRPr="00D230A1" w14:paraId="20428549" w14:textId="77777777" w:rsidTr="00F347CF">
        <w:tc>
          <w:tcPr>
            <w:tcW w:w="2136" w:type="dxa"/>
            <w:tcBorders>
              <w:top w:val="single" w:sz="4" w:space="0" w:color="auto"/>
              <w:bottom w:val="single" w:sz="4" w:space="0" w:color="auto"/>
            </w:tcBorders>
          </w:tcPr>
          <w:p w14:paraId="572F556E" w14:textId="77777777" w:rsidR="00D230A1" w:rsidRPr="00D230A1" w:rsidRDefault="00D230A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Phylum</w:t>
            </w:r>
          </w:p>
        </w:tc>
        <w:tc>
          <w:tcPr>
            <w:tcW w:w="3075" w:type="dxa"/>
            <w:tcBorders>
              <w:top w:val="single" w:sz="4" w:space="0" w:color="auto"/>
              <w:bottom w:val="single" w:sz="4" w:space="0" w:color="auto"/>
            </w:tcBorders>
          </w:tcPr>
          <w:p w14:paraId="4DED3261" w14:textId="77777777" w:rsidR="00D230A1" w:rsidRPr="00D230A1" w:rsidRDefault="00D230A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Relative abundance in root zone in coastal region</w:t>
            </w: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（</w:t>
            </w: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%</w:t>
            </w: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）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</w:tcBorders>
          </w:tcPr>
          <w:p w14:paraId="1FB28FC7" w14:textId="77777777" w:rsidR="00D230A1" w:rsidRPr="00D230A1" w:rsidRDefault="00D230A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Relative abundance in root zone in the Yellow river delta</w:t>
            </w: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（</w:t>
            </w: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%</w:t>
            </w: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）</w:t>
            </w:r>
          </w:p>
        </w:tc>
      </w:tr>
      <w:tr w:rsidR="00D230A1" w:rsidRPr="00D230A1" w14:paraId="7B3CA926" w14:textId="77777777" w:rsidTr="00F347CF">
        <w:tc>
          <w:tcPr>
            <w:tcW w:w="2136" w:type="dxa"/>
            <w:tcBorders>
              <w:top w:val="single" w:sz="4" w:space="0" w:color="auto"/>
            </w:tcBorders>
          </w:tcPr>
          <w:p w14:paraId="32FFF9A4" w14:textId="77777777" w:rsidR="00D230A1" w:rsidRPr="00D230A1" w:rsidRDefault="00D230A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Proteobacteria</w:t>
            </w:r>
          </w:p>
        </w:tc>
        <w:tc>
          <w:tcPr>
            <w:tcW w:w="3075" w:type="dxa"/>
            <w:tcBorders>
              <w:top w:val="single" w:sz="4" w:space="0" w:color="auto"/>
            </w:tcBorders>
          </w:tcPr>
          <w:p w14:paraId="2118E44B" w14:textId="77777777" w:rsidR="00D230A1" w:rsidRPr="00D230A1" w:rsidRDefault="00D230A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39.67±2.87</w:t>
            </w:r>
          </w:p>
        </w:tc>
        <w:tc>
          <w:tcPr>
            <w:tcW w:w="3311" w:type="dxa"/>
            <w:tcBorders>
              <w:top w:val="single" w:sz="4" w:space="0" w:color="auto"/>
            </w:tcBorders>
          </w:tcPr>
          <w:p w14:paraId="52FAD14F" w14:textId="77777777" w:rsidR="00D230A1" w:rsidRPr="00D230A1" w:rsidRDefault="00D230A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39.67±3.09</w:t>
            </w:r>
          </w:p>
        </w:tc>
      </w:tr>
      <w:tr w:rsidR="00D230A1" w:rsidRPr="00D230A1" w14:paraId="781C4272" w14:textId="77777777" w:rsidTr="00F347CF">
        <w:tc>
          <w:tcPr>
            <w:tcW w:w="2136" w:type="dxa"/>
          </w:tcPr>
          <w:p w14:paraId="613214C2" w14:textId="77777777" w:rsidR="00D230A1" w:rsidRPr="00D230A1" w:rsidRDefault="00D230A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Actinobacteria</w:t>
            </w:r>
          </w:p>
        </w:tc>
        <w:tc>
          <w:tcPr>
            <w:tcW w:w="3075" w:type="dxa"/>
          </w:tcPr>
          <w:p w14:paraId="59533D5A" w14:textId="77777777" w:rsidR="00D230A1" w:rsidRPr="00D230A1" w:rsidRDefault="00D230A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26.00±2.94</w:t>
            </w:r>
          </w:p>
        </w:tc>
        <w:tc>
          <w:tcPr>
            <w:tcW w:w="3311" w:type="dxa"/>
          </w:tcPr>
          <w:p w14:paraId="69658E98" w14:textId="77777777" w:rsidR="00D230A1" w:rsidRPr="00D230A1" w:rsidRDefault="00D230A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24.00±3.74</w:t>
            </w:r>
          </w:p>
        </w:tc>
      </w:tr>
      <w:tr w:rsidR="00D230A1" w:rsidRPr="00D230A1" w14:paraId="26F3DEAF" w14:textId="77777777" w:rsidTr="00F347CF">
        <w:tc>
          <w:tcPr>
            <w:tcW w:w="2136" w:type="dxa"/>
          </w:tcPr>
          <w:p w14:paraId="6F2DF876" w14:textId="77777777" w:rsidR="00D230A1" w:rsidRPr="00D230A1" w:rsidRDefault="00D230A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Bacteroidetes</w:t>
            </w:r>
          </w:p>
        </w:tc>
        <w:tc>
          <w:tcPr>
            <w:tcW w:w="3075" w:type="dxa"/>
          </w:tcPr>
          <w:p w14:paraId="51A1BA2E" w14:textId="77777777" w:rsidR="00D230A1" w:rsidRPr="00D230A1" w:rsidRDefault="00D230A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10.67±1.70</w:t>
            </w:r>
          </w:p>
        </w:tc>
        <w:tc>
          <w:tcPr>
            <w:tcW w:w="3311" w:type="dxa"/>
          </w:tcPr>
          <w:p w14:paraId="44706588" w14:textId="77777777" w:rsidR="00D230A1" w:rsidRPr="00D230A1" w:rsidRDefault="00D230A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9.00±0.82</w:t>
            </w:r>
          </w:p>
        </w:tc>
      </w:tr>
      <w:tr w:rsidR="00D230A1" w:rsidRPr="00D230A1" w14:paraId="712D4157" w14:textId="77777777" w:rsidTr="00F347CF">
        <w:tc>
          <w:tcPr>
            <w:tcW w:w="2136" w:type="dxa"/>
          </w:tcPr>
          <w:p w14:paraId="74B2B5F7" w14:textId="77777777" w:rsidR="00D230A1" w:rsidRPr="00D230A1" w:rsidRDefault="00D230A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Chloroflexi</w:t>
            </w:r>
          </w:p>
        </w:tc>
        <w:tc>
          <w:tcPr>
            <w:tcW w:w="3075" w:type="dxa"/>
          </w:tcPr>
          <w:p w14:paraId="06FBAF22" w14:textId="77777777" w:rsidR="00D230A1" w:rsidRPr="00D230A1" w:rsidRDefault="00D230A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6.00±0.05</w:t>
            </w:r>
          </w:p>
        </w:tc>
        <w:tc>
          <w:tcPr>
            <w:tcW w:w="3311" w:type="dxa"/>
          </w:tcPr>
          <w:p w14:paraId="007A5C22" w14:textId="77777777" w:rsidR="00D230A1" w:rsidRPr="00D230A1" w:rsidRDefault="00D230A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6.67±0.47</w:t>
            </w:r>
          </w:p>
        </w:tc>
      </w:tr>
      <w:tr w:rsidR="00D230A1" w:rsidRPr="00D230A1" w14:paraId="0AA50391" w14:textId="77777777" w:rsidTr="00F347CF">
        <w:tc>
          <w:tcPr>
            <w:tcW w:w="2136" w:type="dxa"/>
          </w:tcPr>
          <w:p w14:paraId="7030A143" w14:textId="77777777" w:rsidR="00D230A1" w:rsidRPr="00D230A1" w:rsidRDefault="00D230A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Acidobacteria</w:t>
            </w:r>
          </w:p>
        </w:tc>
        <w:tc>
          <w:tcPr>
            <w:tcW w:w="3075" w:type="dxa"/>
          </w:tcPr>
          <w:p w14:paraId="14A77A0F" w14:textId="77777777" w:rsidR="00D230A1" w:rsidRPr="00D230A1" w:rsidRDefault="00D230A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3.67±0.90</w:t>
            </w:r>
          </w:p>
        </w:tc>
        <w:tc>
          <w:tcPr>
            <w:tcW w:w="3311" w:type="dxa"/>
          </w:tcPr>
          <w:p w14:paraId="78024885" w14:textId="77777777" w:rsidR="00D230A1" w:rsidRPr="00D230A1" w:rsidRDefault="00D230A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6.00±0.02</w:t>
            </w:r>
          </w:p>
        </w:tc>
      </w:tr>
      <w:tr w:rsidR="00D230A1" w:rsidRPr="00D230A1" w14:paraId="41F4BC25" w14:textId="77777777" w:rsidTr="00F347CF">
        <w:tc>
          <w:tcPr>
            <w:tcW w:w="2136" w:type="dxa"/>
          </w:tcPr>
          <w:p w14:paraId="77867EDB" w14:textId="77777777" w:rsidR="00D230A1" w:rsidRPr="00D230A1" w:rsidRDefault="00D230A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Gemmatimonadetes</w:t>
            </w:r>
          </w:p>
        </w:tc>
        <w:tc>
          <w:tcPr>
            <w:tcW w:w="3075" w:type="dxa"/>
          </w:tcPr>
          <w:p w14:paraId="7DBD85B3" w14:textId="77777777" w:rsidR="00D230A1" w:rsidRPr="00D230A1" w:rsidRDefault="00D230A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2.67±0.47</w:t>
            </w:r>
          </w:p>
        </w:tc>
        <w:tc>
          <w:tcPr>
            <w:tcW w:w="3311" w:type="dxa"/>
          </w:tcPr>
          <w:p w14:paraId="6ABF24D4" w14:textId="77777777" w:rsidR="00D230A1" w:rsidRPr="00D230A1" w:rsidRDefault="00D230A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4.67±0.47</w:t>
            </w:r>
          </w:p>
        </w:tc>
      </w:tr>
      <w:tr w:rsidR="00D230A1" w:rsidRPr="00D230A1" w14:paraId="73D8C23E" w14:textId="77777777" w:rsidTr="00F347CF">
        <w:tc>
          <w:tcPr>
            <w:tcW w:w="2136" w:type="dxa"/>
          </w:tcPr>
          <w:p w14:paraId="64E2BD31" w14:textId="77777777" w:rsidR="00D230A1" w:rsidRPr="00D230A1" w:rsidRDefault="00D230A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Planctomycetes</w:t>
            </w:r>
          </w:p>
        </w:tc>
        <w:tc>
          <w:tcPr>
            <w:tcW w:w="3075" w:type="dxa"/>
          </w:tcPr>
          <w:p w14:paraId="6980F443" w14:textId="77777777" w:rsidR="00D230A1" w:rsidRPr="00D230A1" w:rsidRDefault="00D230A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3.00±0.83</w:t>
            </w:r>
          </w:p>
        </w:tc>
        <w:tc>
          <w:tcPr>
            <w:tcW w:w="3311" w:type="dxa"/>
          </w:tcPr>
          <w:p w14:paraId="1327AB06" w14:textId="77777777" w:rsidR="00D230A1" w:rsidRPr="00D230A1" w:rsidRDefault="00D230A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3.67±0.47</w:t>
            </w:r>
          </w:p>
        </w:tc>
      </w:tr>
      <w:tr w:rsidR="00D230A1" w:rsidRPr="00D230A1" w14:paraId="3C872B04" w14:textId="77777777" w:rsidTr="00F347CF">
        <w:tc>
          <w:tcPr>
            <w:tcW w:w="2136" w:type="dxa"/>
          </w:tcPr>
          <w:p w14:paraId="5DA0C626" w14:textId="77777777" w:rsidR="00D230A1" w:rsidRPr="00D230A1" w:rsidRDefault="00D230A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Saccharibacteria</w:t>
            </w:r>
          </w:p>
        </w:tc>
        <w:tc>
          <w:tcPr>
            <w:tcW w:w="3075" w:type="dxa"/>
          </w:tcPr>
          <w:p w14:paraId="7BDE82EE" w14:textId="77777777" w:rsidR="00D230A1" w:rsidRPr="00D230A1" w:rsidRDefault="00D230A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1.33±0.47</w:t>
            </w:r>
          </w:p>
        </w:tc>
        <w:tc>
          <w:tcPr>
            <w:tcW w:w="3311" w:type="dxa"/>
          </w:tcPr>
          <w:p w14:paraId="2251F094" w14:textId="77777777" w:rsidR="00D230A1" w:rsidRPr="00D230A1" w:rsidRDefault="00D230A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0.20±0.00</w:t>
            </w:r>
          </w:p>
        </w:tc>
      </w:tr>
      <w:tr w:rsidR="00D230A1" w:rsidRPr="00D230A1" w14:paraId="616ABB3F" w14:textId="77777777" w:rsidTr="00F347CF">
        <w:tc>
          <w:tcPr>
            <w:tcW w:w="2136" w:type="dxa"/>
          </w:tcPr>
          <w:p w14:paraId="288A1CB5" w14:textId="77777777" w:rsidR="00D230A1" w:rsidRPr="00D230A1" w:rsidRDefault="00D230A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Firmicutes</w:t>
            </w:r>
          </w:p>
        </w:tc>
        <w:tc>
          <w:tcPr>
            <w:tcW w:w="3075" w:type="dxa"/>
          </w:tcPr>
          <w:p w14:paraId="557C26F1" w14:textId="77777777" w:rsidR="00D230A1" w:rsidRPr="00D230A1" w:rsidRDefault="00D230A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1.30±0.50</w:t>
            </w:r>
          </w:p>
        </w:tc>
        <w:tc>
          <w:tcPr>
            <w:tcW w:w="3311" w:type="dxa"/>
          </w:tcPr>
          <w:p w14:paraId="16EEC791" w14:textId="77777777" w:rsidR="00D230A1" w:rsidRPr="00D230A1" w:rsidRDefault="00D230A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1.00±0.01</w:t>
            </w:r>
          </w:p>
        </w:tc>
      </w:tr>
      <w:tr w:rsidR="00D230A1" w:rsidRPr="00D230A1" w14:paraId="32EBB6DF" w14:textId="77777777" w:rsidTr="00F347CF">
        <w:tc>
          <w:tcPr>
            <w:tcW w:w="2136" w:type="dxa"/>
          </w:tcPr>
          <w:p w14:paraId="569E5B38" w14:textId="77777777" w:rsidR="00D230A1" w:rsidRPr="00D230A1" w:rsidRDefault="00D230A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Armatimonadetes</w:t>
            </w:r>
          </w:p>
        </w:tc>
        <w:tc>
          <w:tcPr>
            <w:tcW w:w="3075" w:type="dxa"/>
          </w:tcPr>
          <w:p w14:paraId="141E4C70" w14:textId="77777777" w:rsidR="00D230A1" w:rsidRPr="00D230A1" w:rsidRDefault="00D230A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0.67±0.05</w:t>
            </w:r>
          </w:p>
        </w:tc>
        <w:tc>
          <w:tcPr>
            <w:tcW w:w="3311" w:type="dxa"/>
          </w:tcPr>
          <w:p w14:paraId="6967170A" w14:textId="77777777" w:rsidR="00D230A1" w:rsidRPr="00D230A1" w:rsidRDefault="00D230A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0.73±0.09</w:t>
            </w:r>
          </w:p>
        </w:tc>
      </w:tr>
      <w:tr w:rsidR="00D230A1" w:rsidRPr="00D230A1" w14:paraId="001A404C" w14:textId="77777777" w:rsidTr="00F347CF">
        <w:tc>
          <w:tcPr>
            <w:tcW w:w="2136" w:type="dxa"/>
          </w:tcPr>
          <w:p w14:paraId="17D3537E" w14:textId="77777777" w:rsidR="00D230A1" w:rsidRPr="00D230A1" w:rsidRDefault="00D230A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TM6</w:t>
            </w:r>
          </w:p>
        </w:tc>
        <w:tc>
          <w:tcPr>
            <w:tcW w:w="3075" w:type="dxa"/>
          </w:tcPr>
          <w:p w14:paraId="2136D162" w14:textId="77777777" w:rsidR="00D230A1" w:rsidRPr="00D230A1" w:rsidRDefault="00D230A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0.31±0.20</w:t>
            </w:r>
          </w:p>
        </w:tc>
        <w:tc>
          <w:tcPr>
            <w:tcW w:w="3311" w:type="dxa"/>
          </w:tcPr>
          <w:p w14:paraId="4F0B5074" w14:textId="77777777" w:rsidR="00D230A1" w:rsidRPr="00D230A1" w:rsidRDefault="00D230A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0.06±0.02</w:t>
            </w:r>
          </w:p>
        </w:tc>
      </w:tr>
      <w:tr w:rsidR="00D230A1" w:rsidRPr="00D230A1" w14:paraId="4762A136" w14:textId="77777777" w:rsidTr="00F347CF">
        <w:tc>
          <w:tcPr>
            <w:tcW w:w="2136" w:type="dxa"/>
          </w:tcPr>
          <w:p w14:paraId="0A214209" w14:textId="77777777" w:rsidR="00D230A1" w:rsidRPr="00D230A1" w:rsidRDefault="00D230A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Chlamydiae</w:t>
            </w:r>
          </w:p>
        </w:tc>
        <w:tc>
          <w:tcPr>
            <w:tcW w:w="3075" w:type="dxa"/>
          </w:tcPr>
          <w:p w14:paraId="38EEFD02" w14:textId="77777777" w:rsidR="00D230A1" w:rsidRPr="00D230A1" w:rsidRDefault="00D230A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0.40±0.22</w:t>
            </w:r>
          </w:p>
        </w:tc>
        <w:tc>
          <w:tcPr>
            <w:tcW w:w="3311" w:type="dxa"/>
          </w:tcPr>
          <w:p w14:paraId="436CFE3F" w14:textId="77777777" w:rsidR="00D230A1" w:rsidRPr="00D230A1" w:rsidRDefault="00D230A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0.16±0.06</w:t>
            </w:r>
          </w:p>
        </w:tc>
      </w:tr>
      <w:tr w:rsidR="00D230A1" w:rsidRPr="00D230A1" w14:paraId="268061BB" w14:textId="77777777" w:rsidTr="00F347CF">
        <w:tc>
          <w:tcPr>
            <w:tcW w:w="2136" w:type="dxa"/>
          </w:tcPr>
          <w:p w14:paraId="2DCF64CB" w14:textId="77777777" w:rsidR="00D230A1" w:rsidRPr="00D230A1" w:rsidRDefault="00D230A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Nitrospira</w:t>
            </w:r>
          </w:p>
        </w:tc>
        <w:tc>
          <w:tcPr>
            <w:tcW w:w="3075" w:type="dxa"/>
          </w:tcPr>
          <w:p w14:paraId="085A80DD" w14:textId="77777777" w:rsidR="00D230A1" w:rsidRPr="00D230A1" w:rsidRDefault="00D230A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0.67±0.21</w:t>
            </w:r>
          </w:p>
        </w:tc>
        <w:tc>
          <w:tcPr>
            <w:tcW w:w="3311" w:type="dxa"/>
          </w:tcPr>
          <w:p w14:paraId="130E4BD8" w14:textId="77777777" w:rsidR="00D230A1" w:rsidRPr="00D230A1" w:rsidRDefault="00D230A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0.67±0.12</w:t>
            </w:r>
          </w:p>
        </w:tc>
      </w:tr>
      <w:tr w:rsidR="00D230A1" w:rsidRPr="00D230A1" w14:paraId="43A434EC" w14:textId="77777777" w:rsidTr="00F347CF">
        <w:tc>
          <w:tcPr>
            <w:tcW w:w="2136" w:type="dxa"/>
          </w:tcPr>
          <w:p w14:paraId="2632089E" w14:textId="77777777" w:rsidR="00D230A1" w:rsidRPr="00D230A1" w:rsidRDefault="00D230A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Verrucomicrobia</w:t>
            </w:r>
          </w:p>
        </w:tc>
        <w:tc>
          <w:tcPr>
            <w:tcW w:w="3075" w:type="dxa"/>
          </w:tcPr>
          <w:p w14:paraId="68816C63" w14:textId="77777777" w:rsidR="00D230A1" w:rsidRPr="00D230A1" w:rsidRDefault="00D230A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0.90±0.14</w:t>
            </w:r>
          </w:p>
        </w:tc>
        <w:tc>
          <w:tcPr>
            <w:tcW w:w="3311" w:type="dxa"/>
          </w:tcPr>
          <w:p w14:paraId="48280DBF" w14:textId="77777777" w:rsidR="00D230A1" w:rsidRPr="00D230A1" w:rsidRDefault="00D230A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2.00±0.00</w:t>
            </w:r>
          </w:p>
        </w:tc>
      </w:tr>
      <w:tr w:rsidR="00D230A1" w:rsidRPr="00D230A1" w14:paraId="2C74EF56" w14:textId="77777777" w:rsidTr="00F347CF">
        <w:tc>
          <w:tcPr>
            <w:tcW w:w="2136" w:type="dxa"/>
          </w:tcPr>
          <w:p w14:paraId="0D8F2817" w14:textId="77777777" w:rsidR="00D230A1" w:rsidRPr="00D230A1" w:rsidRDefault="00D230A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Parcubacteria</w:t>
            </w:r>
          </w:p>
        </w:tc>
        <w:tc>
          <w:tcPr>
            <w:tcW w:w="3075" w:type="dxa"/>
          </w:tcPr>
          <w:p w14:paraId="4801B27A" w14:textId="77777777" w:rsidR="00D230A1" w:rsidRPr="00D230A1" w:rsidRDefault="00D230A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0.50±0.37</w:t>
            </w:r>
          </w:p>
        </w:tc>
        <w:tc>
          <w:tcPr>
            <w:tcW w:w="3311" w:type="dxa"/>
          </w:tcPr>
          <w:p w14:paraId="0428CE09" w14:textId="77777777" w:rsidR="00D230A1" w:rsidRPr="00D230A1" w:rsidRDefault="00D230A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0.04±0.01</w:t>
            </w:r>
          </w:p>
        </w:tc>
      </w:tr>
      <w:tr w:rsidR="00D230A1" w:rsidRPr="00D230A1" w14:paraId="6BE99B9F" w14:textId="77777777" w:rsidTr="00F347CF">
        <w:tc>
          <w:tcPr>
            <w:tcW w:w="2136" w:type="dxa"/>
          </w:tcPr>
          <w:p w14:paraId="1D0E7556" w14:textId="77777777" w:rsidR="00D230A1" w:rsidRPr="00D230A1" w:rsidRDefault="00D230A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Cyanobacteria</w:t>
            </w:r>
          </w:p>
        </w:tc>
        <w:tc>
          <w:tcPr>
            <w:tcW w:w="3075" w:type="dxa"/>
          </w:tcPr>
          <w:p w14:paraId="4EB81578" w14:textId="77777777" w:rsidR="00D230A1" w:rsidRPr="00D230A1" w:rsidRDefault="00D230A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0.09±0.02</w:t>
            </w:r>
          </w:p>
        </w:tc>
        <w:tc>
          <w:tcPr>
            <w:tcW w:w="3311" w:type="dxa"/>
          </w:tcPr>
          <w:p w14:paraId="071C8366" w14:textId="77777777" w:rsidR="00D230A1" w:rsidRPr="00D230A1" w:rsidRDefault="00D230A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230A1">
              <w:rPr>
                <w:rFonts w:ascii="Times New Roman" w:hAnsi="Times New Roman" w:cs="Times New Roman"/>
                <w:sz w:val="18"/>
                <w:szCs w:val="18"/>
              </w:rPr>
              <w:t>0.04±0.02</w:t>
            </w:r>
          </w:p>
        </w:tc>
      </w:tr>
    </w:tbl>
    <w:p w14:paraId="7C040C1C" w14:textId="77777777" w:rsidR="00173674" w:rsidRDefault="00173674" w:rsidP="00ED0281">
      <w:pPr>
        <w:spacing w:line="360" w:lineRule="auto"/>
        <w:rPr>
          <w:rFonts w:ascii="Times New Roman" w:hAnsi="Times New Roman" w:cs="Times New Roman"/>
          <w:sz w:val="18"/>
          <w:szCs w:val="18"/>
        </w:rPr>
      </w:pPr>
    </w:p>
    <w:p w14:paraId="425176FF" w14:textId="77777777" w:rsidR="00173674" w:rsidRDefault="00173674">
      <w:pPr>
        <w:widowControl/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14:paraId="4A4EF2F9" w14:textId="77777777" w:rsidR="00ED0281" w:rsidRPr="00173674" w:rsidRDefault="00ED0281" w:rsidP="00ED0281">
      <w:pPr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173674">
        <w:rPr>
          <w:rFonts w:ascii="Times New Roman" w:hAnsi="Times New Roman" w:cs="Times New Roman"/>
          <w:sz w:val="18"/>
          <w:szCs w:val="18"/>
        </w:rPr>
        <w:lastRenderedPageBreak/>
        <w:t xml:space="preserve">Table </w:t>
      </w:r>
      <w:r w:rsidRPr="00173674">
        <w:rPr>
          <w:rFonts w:ascii="Times New Roman" w:hAnsi="Times New Roman" w:cs="Times New Roman" w:hint="eastAsia"/>
          <w:sz w:val="18"/>
          <w:szCs w:val="18"/>
        </w:rPr>
        <w:t>S4</w:t>
      </w:r>
      <w:r w:rsidRPr="00173674">
        <w:rPr>
          <w:rFonts w:ascii="Times New Roman" w:hAnsi="Times New Roman" w:cs="Times New Roman"/>
          <w:sz w:val="18"/>
          <w:szCs w:val="18"/>
        </w:rPr>
        <w:t xml:space="preserve"> The relative abundance in the nodules of wild soybean at phylum level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2835"/>
        <w:gridCol w:w="3260"/>
      </w:tblGrid>
      <w:tr w:rsidR="00ED0281" w:rsidRPr="00173674" w14:paraId="16AA9071" w14:textId="77777777" w:rsidTr="00F347CF">
        <w:trPr>
          <w:trHeight w:val="270"/>
        </w:trPr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1CC083B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>P</w:t>
            </w:r>
            <w:r w:rsidRPr="00173674">
              <w:rPr>
                <w:rFonts w:ascii="Times New Roman" w:hAnsi="Times New Roman" w:cs="Times New Roman" w:hint="eastAsia"/>
                <w:sz w:val="18"/>
                <w:szCs w:val="18"/>
              </w:rPr>
              <w:t>hylum name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B64AE1B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>nodule in coastal s</w:t>
            </w:r>
            <w:r w:rsidRPr="00173674">
              <w:rPr>
                <w:rFonts w:ascii="Times New Roman" w:hAnsi="Times New Roman" w:cs="Times New Roman" w:hint="eastAsia"/>
                <w:sz w:val="18"/>
                <w:szCs w:val="18"/>
              </w:rPr>
              <w:t>and</w:t>
            </w: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 xml:space="preserve"> (nS)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0780027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 xml:space="preserve">nodule in the Yellow River </w:t>
            </w:r>
            <w:r w:rsidRPr="00173674">
              <w:rPr>
                <w:rFonts w:ascii="Times New Roman" w:hAnsi="Times New Roman" w:cs="Times New Roman" w:hint="eastAsia"/>
                <w:sz w:val="18"/>
                <w:szCs w:val="18"/>
              </w:rPr>
              <w:t>delta soil</w:t>
            </w: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 xml:space="preserve"> (nD)</w:t>
            </w:r>
          </w:p>
        </w:tc>
      </w:tr>
      <w:tr w:rsidR="00ED0281" w:rsidRPr="00173674" w14:paraId="464E093D" w14:textId="77777777" w:rsidTr="00F347CF">
        <w:trPr>
          <w:trHeight w:val="270"/>
        </w:trPr>
        <w:tc>
          <w:tcPr>
            <w:tcW w:w="2235" w:type="dxa"/>
            <w:tcBorders>
              <w:top w:val="single" w:sz="4" w:space="0" w:color="auto"/>
            </w:tcBorders>
            <w:noWrap/>
          </w:tcPr>
          <w:p w14:paraId="28740257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>Proteobacteria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noWrap/>
          </w:tcPr>
          <w:p w14:paraId="058A86EF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>98.458±0.045</w:t>
            </w: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</w:tc>
        <w:tc>
          <w:tcPr>
            <w:tcW w:w="3260" w:type="dxa"/>
            <w:tcBorders>
              <w:top w:val="single" w:sz="4" w:space="0" w:color="auto"/>
            </w:tcBorders>
            <w:noWrap/>
          </w:tcPr>
          <w:p w14:paraId="2E6726F3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>99.703±0.002</w:t>
            </w:r>
          </w:p>
        </w:tc>
      </w:tr>
      <w:tr w:rsidR="00ED0281" w:rsidRPr="00173674" w14:paraId="49844505" w14:textId="77777777" w:rsidTr="00F347CF">
        <w:trPr>
          <w:trHeight w:val="270"/>
        </w:trPr>
        <w:tc>
          <w:tcPr>
            <w:tcW w:w="2235" w:type="dxa"/>
            <w:noWrap/>
          </w:tcPr>
          <w:p w14:paraId="3AC539E5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>γ-proteobacteria</w:t>
            </w:r>
          </w:p>
        </w:tc>
        <w:tc>
          <w:tcPr>
            <w:tcW w:w="2835" w:type="dxa"/>
            <w:noWrap/>
          </w:tcPr>
          <w:p w14:paraId="3B4AE859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>0.225±0.081</w:t>
            </w:r>
          </w:p>
        </w:tc>
        <w:tc>
          <w:tcPr>
            <w:tcW w:w="3260" w:type="dxa"/>
            <w:noWrap/>
          </w:tcPr>
          <w:p w14:paraId="43C07639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>0.178±0.062</w:t>
            </w:r>
          </w:p>
        </w:tc>
      </w:tr>
      <w:tr w:rsidR="00ED0281" w:rsidRPr="00173674" w14:paraId="6E5679E9" w14:textId="77777777" w:rsidTr="00F347CF">
        <w:trPr>
          <w:trHeight w:val="270"/>
        </w:trPr>
        <w:tc>
          <w:tcPr>
            <w:tcW w:w="2235" w:type="dxa"/>
            <w:noWrap/>
          </w:tcPr>
          <w:p w14:paraId="7258A243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>β-proteobacteria</w:t>
            </w:r>
          </w:p>
        </w:tc>
        <w:tc>
          <w:tcPr>
            <w:tcW w:w="2835" w:type="dxa"/>
            <w:noWrap/>
          </w:tcPr>
          <w:p w14:paraId="4D55CF30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>0.187±0.052</w:t>
            </w:r>
          </w:p>
        </w:tc>
        <w:tc>
          <w:tcPr>
            <w:tcW w:w="3260" w:type="dxa"/>
            <w:noWrap/>
          </w:tcPr>
          <w:p w14:paraId="6FFA3F2C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>0.053±0.010</w:t>
            </w:r>
          </w:p>
        </w:tc>
      </w:tr>
      <w:tr w:rsidR="00ED0281" w:rsidRPr="00173674" w14:paraId="02AFEDEA" w14:textId="77777777" w:rsidTr="00F347CF">
        <w:trPr>
          <w:trHeight w:val="270"/>
        </w:trPr>
        <w:tc>
          <w:tcPr>
            <w:tcW w:w="2235" w:type="dxa"/>
            <w:noWrap/>
          </w:tcPr>
          <w:p w14:paraId="068FD476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>δ-proteobacteria</w:t>
            </w:r>
          </w:p>
        </w:tc>
        <w:tc>
          <w:tcPr>
            <w:tcW w:w="2835" w:type="dxa"/>
            <w:noWrap/>
          </w:tcPr>
          <w:p w14:paraId="56D66D3C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>0.134±0.061</w:t>
            </w:r>
          </w:p>
        </w:tc>
        <w:tc>
          <w:tcPr>
            <w:tcW w:w="3260" w:type="dxa"/>
            <w:noWrap/>
          </w:tcPr>
          <w:p w14:paraId="7B2983BD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>0.046±0.010</w:t>
            </w:r>
          </w:p>
        </w:tc>
      </w:tr>
      <w:tr w:rsidR="00ED0281" w:rsidRPr="00173674" w14:paraId="67D65D8C" w14:textId="77777777" w:rsidTr="00F347CF">
        <w:trPr>
          <w:trHeight w:val="270"/>
        </w:trPr>
        <w:tc>
          <w:tcPr>
            <w:tcW w:w="2235" w:type="dxa"/>
            <w:noWrap/>
            <w:hideMark/>
          </w:tcPr>
          <w:p w14:paraId="3246CE0D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>Actinobacteria</w:t>
            </w:r>
          </w:p>
        </w:tc>
        <w:tc>
          <w:tcPr>
            <w:tcW w:w="2835" w:type="dxa"/>
            <w:noWrap/>
            <w:hideMark/>
          </w:tcPr>
          <w:p w14:paraId="615B8A5C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>0.533±0.340</w:t>
            </w:r>
          </w:p>
        </w:tc>
        <w:tc>
          <w:tcPr>
            <w:tcW w:w="3260" w:type="dxa"/>
            <w:noWrap/>
            <w:hideMark/>
          </w:tcPr>
          <w:p w14:paraId="0FD7E0C3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>0.167±0.047</w:t>
            </w:r>
          </w:p>
        </w:tc>
      </w:tr>
      <w:tr w:rsidR="00ED0281" w:rsidRPr="00173674" w14:paraId="5E1EB2B2" w14:textId="77777777" w:rsidTr="00F347CF">
        <w:trPr>
          <w:trHeight w:val="270"/>
        </w:trPr>
        <w:tc>
          <w:tcPr>
            <w:tcW w:w="2235" w:type="dxa"/>
            <w:noWrap/>
            <w:hideMark/>
          </w:tcPr>
          <w:p w14:paraId="25CFB35B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>Bacteroidetes</w:t>
            </w:r>
          </w:p>
        </w:tc>
        <w:tc>
          <w:tcPr>
            <w:tcW w:w="2835" w:type="dxa"/>
            <w:noWrap/>
            <w:hideMark/>
          </w:tcPr>
          <w:p w14:paraId="2C206853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>0.177±0.158</w:t>
            </w:r>
          </w:p>
        </w:tc>
        <w:tc>
          <w:tcPr>
            <w:tcW w:w="3260" w:type="dxa"/>
            <w:noWrap/>
            <w:hideMark/>
          </w:tcPr>
          <w:p w14:paraId="724F0FD1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>0.037±0.017</w:t>
            </w:r>
          </w:p>
        </w:tc>
      </w:tr>
      <w:tr w:rsidR="00ED0281" w:rsidRPr="00173674" w14:paraId="4A20E112" w14:textId="77777777" w:rsidTr="00F347CF">
        <w:trPr>
          <w:trHeight w:val="270"/>
        </w:trPr>
        <w:tc>
          <w:tcPr>
            <w:tcW w:w="2235" w:type="dxa"/>
            <w:noWrap/>
            <w:hideMark/>
          </w:tcPr>
          <w:p w14:paraId="5ABA348C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>Chloroflexs</w:t>
            </w:r>
          </w:p>
        </w:tc>
        <w:tc>
          <w:tcPr>
            <w:tcW w:w="2835" w:type="dxa"/>
            <w:noWrap/>
            <w:hideMark/>
          </w:tcPr>
          <w:p w14:paraId="347ECF8D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>0.123±0.122</w:t>
            </w:r>
          </w:p>
        </w:tc>
        <w:tc>
          <w:tcPr>
            <w:tcW w:w="3260" w:type="dxa"/>
            <w:noWrap/>
            <w:hideMark/>
          </w:tcPr>
          <w:p w14:paraId="7FED3540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>0.047±0.009</w:t>
            </w:r>
          </w:p>
        </w:tc>
      </w:tr>
      <w:tr w:rsidR="00ED0281" w:rsidRPr="00173674" w14:paraId="0595113F" w14:textId="77777777" w:rsidTr="00F347CF">
        <w:trPr>
          <w:trHeight w:val="270"/>
        </w:trPr>
        <w:tc>
          <w:tcPr>
            <w:tcW w:w="2235" w:type="dxa"/>
            <w:noWrap/>
            <w:hideMark/>
          </w:tcPr>
          <w:p w14:paraId="6A673D16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>Acidobacteria</w:t>
            </w:r>
          </w:p>
        </w:tc>
        <w:tc>
          <w:tcPr>
            <w:tcW w:w="2835" w:type="dxa"/>
            <w:noWrap/>
            <w:hideMark/>
          </w:tcPr>
          <w:p w14:paraId="159F751F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>0.113±0.092</w:t>
            </w:r>
          </w:p>
        </w:tc>
        <w:tc>
          <w:tcPr>
            <w:tcW w:w="3260" w:type="dxa"/>
            <w:noWrap/>
            <w:hideMark/>
          </w:tcPr>
          <w:p w14:paraId="215CF0F8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>0.043±0.012</w:t>
            </w:r>
          </w:p>
        </w:tc>
      </w:tr>
      <w:tr w:rsidR="00ED0281" w:rsidRPr="00173674" w14:paraId="178359FA" w14:textId="77777777" w:rsidTr="00F347CF">
        <w:trPr>
          <w:trHeight w:val="270"/>
        </w:trPr>
        <w:tc>
          <w:tcPr>
            <w:tcW w:w="2235" w:type="dxa"/>
            <w:noWrap/>
            <w:hideMark/>
          </w:tcPr>
          <w:p w14:paraId="42C34560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bCs/>
                <w:sz w:val="18"/>
                <w:szCs w:val="18"/>
              </w:rPr>
              <w:t>Gemmatimonadetes</w:t>
            </w: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835" w:type="dxa"/>
            <w:noWrap/>
            <w:hideMark/>
          </w:tcPr>
          <w:p w14:paraId="58494326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>0.117±0.095</w:t>
            </w:r>
          </w:p>
        </w:tc>
        <w:tc>
          <w:tcPr>
            <w:tcW w:w="3260" w:type="dxa"/>
            <w:noWrap/>
            <w:hideMark/>
          </w:tcPr>
          <w:p w14:paraId="0DA1E964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>0.043±0.009</w:t>
            </w:r>
          </w:p>
        </w:tc>
      </w:tr>
      <w:tr w:rsidR="00ED0281" w:rsidRPr="00173674" w14:paraId="43C57957" w14:textId="77777777" w:rsidTr="00F347CF">
        <w:trPr>
          <w:trHeight w:val="270"/>
        </w:trPr>
        <w:tc>
          <w:tcPr>
            <w:tcW w:w="2235" w:type="dxa"/>
            <w:noWrap/>
            <w:hideMark/>
          </w:tcPr>
          <w:p w14:paraId="251F8B96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>Planctomycetes</w:t>
            </w:r>
          </w:p>
        </w:tc>
        <w:tc>
          <w:tcPr>
            <w:tcW w:w="2835" w:type="dxa"/>
            <w:noWrap/>
            <w:hideMark/>
          </w:tcPr>
          <w:p w14:paraId="463AC312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>0.077±0.057</w:t>
            </w:r>
          </w:p>
        </w:tc>
        <w:tc>
          <w:tcPr>
            <w:tcW w:w="3260" w:type="dxa"/>
            <w:noWrap/>
            <w:hideMark/>
          </w:tcPr>
          <w:p w14:paraId="575A719D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>0.014±0.008</w:t>
            </w:r>
          </w:p>
        </w:tc>
      </w:tr>
      <w:tr w:rsidR="00ED0281" w:rsidRPr="00173674" w14:paraId="05D8DA08" w14:textId="77777777" w:rsidTr="00F347CF">
        <w:trPr>
          <w:trHeight w:val="270"/>
        </w:trPr>
        <w:tc>
          <w:tcPr>
            <w:tcW w:w="2235" w:type="dxa"/>
            <w:noWrap/>
            <w:hideMark/>
          </w:tcPr>
          <w:p w14:paraId="09CCC843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>Saccharibacteria</w:t>
            </w:r>
          </w:p>
        </w:tc>
        <w:tc>
          <w:tcPr>
            <w:tcW w:w="2835" w:type="dxa"/>
            <w:noWrap/>
            <w:hideMark/>
          </w:tcPr>
          <w:p w14:paraId="102B7B06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>0.026±0.023</w:t>
            </w:r>
          </w:p>
        </w:tc>
        <w:tc>
          <w:tcPr>
            <w:tcW w:w="3260" w:type="dxa"/>
            <w:noWrap/>
            <w:hideMark/>
          </w:tcPr>
          <w:p w14:paraId="6F1B4FFF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>0.001±0.001</w:t>
            </w:r>
          </w:p>
        </w:tc>
      </w:tr>
      <w:tr w:rsidR="00ED0281" w:rsidRPr="00173674" w14:paraId="0454F51D" w14:textId="77777777" w:rsidTr="00F347CF">
        <w:trPr>
          <w:trHeight w:val="270"/>
        </w:trPr>
        <w:tc>
          <w:tcPr>
            <w:tcW w:w="2235" w:type="dxa"/>
            <w:noWrap/>
            <w:hideMark/>
          </w:tcPr>
          <w:p w14:paraId="6B312A10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>Firmicutes</w:t>
            </w:r>
          </w:p>
        </w:tc>
        <w:tc>
          <w:tcPr>
            <w:tcW w:w="2835" w:type="dxa"/>
            <w:noWrap/>
            <w:hideMark/>
          </w:tcPr>
          <w:p w14:paraId="58279AC0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>0.036±0.031</w:t>
            </w:r>
          </w:p>
        </w:tc>
        <w:tc>
          <w:tcPr>
            <w:tcW w:w="3260" w:type="dxa"/>
            <w:noWrap/>
            <w:hideMark/>
          </w:tcPr>
          <w:p w14:paraId="0268AA2B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>0.010±0.007</w:t>
            </w:r>
          </w:p>
        </w:tc>
      </w:tr>
      <w:tr w:rsidR="00ED0281" w:rsidRPr="00173674" w14:paraId="2264765C" w14:textId="77777777" w:rsidTr="00F347CF">
        <w:trPr>
          <w:trHeight w:val="270"/>
        </w:trPr>
        <w:tc>
          <w:tcPr>
            <w:tcW w:w="2235" w:type="dxa"/>
            <w:noWrap/>
            <w:hideMark/>
          </w:tcPr>
          <w:p w14:paraId="4A4C0392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>Armatimonadetes</w:t>
            </w:r>
          </w:p>
        </w:tc>
        <w:tc>
          <w:tcPr>
            <w:tcW w:w="2835" w:type="dxa"/>
            <w:noWrap/>
            <w:hideMark/>
          </w:tcPr>
          <w:p w14:paraId="6131E50C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>0.014±0.012</w:t>
            </w:r>
          </w:p>
        </w:tc>
        <w:tc>
          <w:tcPr>
            <w:tcW w:w="3260" w:type="dxa"/>
            <w:noWrap/>
            <w:hideMark/>
          </w:tcPr>
          <w:p w14:paraId="522CF94A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>0.005±0.002</w:t>
            </w:r>
          </w:p>
        </w:tc>
      </w:tr>
      <w:tr w:rsidR="00ED0281" w:rsidRPr="00173674" w14:paraId="4453A4A7" w14:textId="77777777" w:rsidTr="00F347CF">
        <w:trPr>
          <w:trHeight w:val="270"/>
        </w:trPr>
        <w:tc>
          <w:tcPr>
            <w:tcW w:w="2235" w:type="dxa"/>
            <w:noWrap/>
            <w:hideMark/>
          </w:tcPr>
          <w:p w14:paraId="031D5F2C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>TM6</w:t>
            </w:r>
          </w:p>
        </w:tc>
        <w:tc>
          <w:tcPr>
            <w:tcW w:w="2835" w:type="dxa"/>
            <w:noWrap/>
            <w:hideMark/>
          </w:tcPr>
          <w:p w14:paraId="18D8D3DC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>0.010±0.009</w:t>
            </w:r>
          </w:p>
        </w:tc>
        <w:tc>
          <w:tcPr>
            <w:tcW w:w="3260" w:type="dxa"/>
            <w:noWrap/>
            <w:hideMark/>
          </w:tcPr>
          <w:p w14:paraId="51444D3B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>ND</w:t>
            </w:r>
          </w:p>
        </w:tc>
      </w:tr>
      <w:tr w:rsidR="00ED0281" w:rsidRPr="00173674" w14:paraId="1CC5632D" w14:textId="77777777" w:rsidTr="00F347CF">
        <w:trPr>
          <w:trHeight w:val="270"/>
        </w:trPr>
        <w:tc>
          <w:tcPr>
            <w:tcW w:w="2235" w:type="dxa"/>
            <w:noWrap/>
            <w:hideMark/>
          </w:tcPr>
          <w:p w14:paraId="57E07ACD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>Chlamydiae</w:t>
            </w:r>
          </w:p>
        </w:tc>
        <w:tc>
          <w:tcPr>
            <w:tcW w:w="2835" w:type="dxa"/>
            <w:noWrap/>
            <w:hideMark/>
          </w:tcPr>
          <w:p w14:paraId="59D3E609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>0.009±0.007</w:t>
            </w:r>
          </w:p>
        </w:tc>
        <w:tc>
          <w:tcPr>
            <w:tcW w:w="3260" w:type="dxa"/>
            <w:noWrap/>
            <w:hideMark/>
          </w:tcPr>
          <w:p w14:paraId="312CBFC3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>ND</w:t>
            </w:r>
          </w:p>
        </w:tc>
      </w:tr>
      <w:tr w:rsidR="00ED0281" w:rsidRPr="00173674" w14:paraId="0772979E" w14:textId="77777777" w:rsidTr="00F347CF">
        <w:trPr>
          <w:trHeight w:val="270"/>
        </w:trPr>
        <w:tc>
          <w:tcPr>
            <w:tcW w:w="2235" w:type="dxa"/>
            <w:noWrap/>
            <w:hideMark/>
          </w:tcPr>
          <w:p w14:paraId="5B7A65D3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>Nitrospira</w:t>
            </w:r>
          </w:p>
        </w:tc>
        <w:tc>
          <w:tcPr>
            <w:tcW w:w="2835" w:type="dxa"/>
            <w:noWrap/>
            <w:hideMark/>
          </w:tcPr>
          <w:p w14:paraId="01A13D80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>0.013±0.010</w:t>
            </w:r>
          </w:p>
        </w:tc>
        <w:tc>
          <w:tcPr>
            <w:tcW w:w="3260" w:type="dxa"/>
            <w:noWrap/>
            <w:hideMark/>
          </w:tcPr>
          <w:p w14:paraId="21C115EB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>ND</w:t>
            </w:r>
          </w:p>
        </w:tc>
      </w:tr>
      <w:tr w:rsidR="00ED0281" w:rsidRPr="00173674" w14:paraId="55A18621" w14:textId="77777777" w:rsidTr="00F347CF">
        <w:trPr>
          <w:trHeight w:val="270"/>
        </w:trPr>
        <w:tc>
          <w:tcPr>
            <w:tcW w:w="2235" w:type="dxa"/>
            <w:noWrap/>
            <w:hideMark/>
          </w:tcPr>
          <w:p w14:paraId="522F2CB3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>Verrucomicrobia</w:t>
            </w:r>
          </w:p>
        </w:tc>
        <w:tc>
          <w:tcPr>
            <w:tcW w:w="2835" w:type="dxa"/>
            <w:noWrap/>
            <w:hideMark/>
          </w:tcPr>
          <w:p w14:paraId="76D2BC3B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>0.022±0.016</w:t>
            </w:r>
          </w:p>
        </w:tc>
        <w:tc>
          <w:tcPr>
            <w:tcW w:w="3260" w:type="dxa"/>
            <w:noWrap/>
            <w:hideMark/>
          </w:tcPr>
          <w:p w14:paraId="0D8C2CDB" w14:textId="77777777" w:rsidR="00ED0281" w:rsidRPr="00173674" w:rsidRDefault="00ED0281" w:rsidP="00F347CF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3674">
              <w:rPr>
                <w:rFonts w:ascii="Times New Roman" w:hAnsi="Times New Roman" w:cs="Times New Roman"/>
                <w:sz w:val="18"/>
                <w:szCs w:val="18"/>
              </w:rPr>
              <w:t>0.004±0.001</w:t>
            </w:r>
          </w:p>
        </w:tc>
      </w:tr>
    </w:tbl>
    <w:p w14:paraId="30A37F26" w14:textId="77777777" w:rsidR="00ED0281" w:rsidRPr="00173674" w:rsidRDefault="00ED0281" w:rsidP="00ED0281">
      <w:pPr>
        <w:widowControl/>
        <w:jc w:val="left"/>
        <w:rPr>
          <w:rFonts w:ascii="Times New Roman" w:hAnsi="Times New Roman" w:cs="Times New Roman"/>
          <w:sz w:val="18"/>
          <w:szCs w:val="18"/>
        </w:rPr>
      </w:pPr>
      <w:r w:rsidRPr="00173674">
        <w:rPr>
          <w:rFonts w:ascii="Times New Roman" w:hAnsi="Times New Roman" w:cs="Times New Roman" w:hint="eastAsia"/>
          <w:sz w:val="18"/>
          <w:szCs w:val="18"/>
        </w:rPr>
        <w:t>ND: not detected</w:t>
      </w:r>
    </w:p>
    <w:p w14:paraId="0B51A282" w14:textId="77777777" w:rsidR="00ED0281" w:rsidRPr="00173674" w:rsidRDefault="00ED0281" w:rsidP="00ED0281">
      <w:pPr>
        <w:widowControl/>
        <w:jc w:val="left"/>
        <w:rPr>
          <w:rFonts w:ascii="Times New Roman" w:hAnsi="Times New Roman" w:cs="Times New Roman"/>
          <w:sz w:val="18"/>
          <w:szCs w:val="18"/>
        </w:rPr>
      </w:pPr>
      <w:r w:rsidRPr="00173674">
        <w:rPr>
          <w:rFonts w:ascii="Times New Roman" w:hAnsi="Times New Roman" w:cs="Times New Roman"/>
          <w:sz w:val="18"/>
          <w:szCs w:val="18"/>
        </w:rPr>
        <w:br w:type="page"/>
      </w:r>
    </w:p>
    <w:p w14:paraId="55D41690" w14:textId="77777777" w:rsidR="00C57693" w:rsidRDefault="00C57693" w:rsidP="00C57693">
      <w:pPr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6F54CC">
        <w:rPr>
          <w:rFonts w:ascii="Times New Roman" w:hAnsi="Times New Roman" w:cs="Times New Roman"/>
          <w:color w:val="000000" w:themeColor="text1"/>
          <w:sz w:val="18"/>
          <w:szCs w:val="18"/>
        </w:rPr>
        <w:lastRenderedPageBreak/>
        <w:t xml:space="preserve">Table </w:t>
      </w:r>
      <w:r w:rsidRPr="006F54CC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S5</w:t>
      </w:r>
      <w:r w:rsidRPr="006F54CC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The</w:t>
      </w:r>
      <w:r w:rsidRPr="006F54CC">
        <w:rPr>
          <w:rFonts w:ascii="Times New Roman" w:hAnsi="Times New Roman" w:cs="Times New Roman"/>
          <w:sz w:val="18"/>
          <w:szCs w:val="18"/>
        </w:rPr>
        <w:t xml:space="preserve"> relative abundance </w:t>
      </w:r>
      <w:r w:rsidRPr="006F54CC">
        <w:rPr>
          <w:rFonts w:ascii="Times New Roman" w:hAnsi="Times New Roman" w:cs="Times New Roman" w:hint="eastAsia"/>
          <w:sz w:val="18"/>
          <w:szCs w:val="18"/>
        </w:rPr>
        <w:t>of 16S rRNA</w:t>
      </w:r>
      <w:r w:rsidRPr="006F54CC">
        <w:rPr>
          <w:rFonts w:ascii="Times New Roman" w:hAnsi="Times New Roman" w:cs="Times New Roman"/>
          <w:sz w:val="18"/>
          <w:szCs w:val="18"/>
        </w:rPr>
        <w:t xml:space="preserve"> in the nodules at genus level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127"/>
        <w:gridCol w:w="2551"/>
      </w:tblGrid>
      <w:tr w:rsidR="00B261E8" w:rsidRPr="006E0AE8" w14:paraId="1CAB78FE" w14:textId="77777777" w:rsidTr="0082344E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44727B23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Genus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76EACBF9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nS (%)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289FFCA1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nD (%)</w:t>
            </w:r>
          </w:p>
        </w:tc>
      </w:tr>
      <w:tr w:rsidR="00B261E8" w:rsidRPr="006E0AE8" w14:paraId="4415E577" w14:textId="77777777" w:rsidTr="0082344E">
        <w:tc>
          <w:tcPr>
            <w:tcW w:w="2943" w:type="dxa"/>
            <w:tcBorders>
              <w:top w:val="single" w:sz="4" w:space="0" w:color="auto"/>
            </w:tcBorders>
          </w:tcPr>
          <w:p w14:paraId="794D6D34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Actinobacteria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2A63684A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42A4B739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261E8" w:rsidRPr="006E0AE8" w14:paraId="66439A38" w14:textId="77777777" w:rsidTr="0082344E">
        <w:tc>
          <w:tcPr>
            <w:tcW w:w="2943" w:type="dxa"/>
          </w:tcPr>
          <w:p w14:paraId="1710E551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i/>
                <w:sz w:val="18"/>
                <w:szCs w:val="18"/>
              </w:rPr>
              <w:t>Microbacterium</w:t>
            </w:r>
          </w:p>
        </w:tc>
        <w:tc>
          <w:tcPr>
            <w:tcW w:w="2127" w:type="dxa"/>
          </w:tcPr>
          <w:p w14:paraId="7E3A1B28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0.066±0.009</w:t>
            </w:r>
          </w:p>
        </w:tc>
        <w:tc>
          <w:tcPr>
            <w:tcW w:w="2551" w:type="dxa"/>
          </w:tcPr>
          <w:p w14:paraId="1630B95B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0.006±0.002</w:t>
            </w:r>
          </w:p>
        </w:tc>
      </w:tr>
      <w:tr w:rsidR="00B261E8" w:rsidRPr="006E0AE8" w14:paraId="6B623CDE" w14:textId="77777777" w:rsidTr="0082344E">
        <w:tc>
          <w:tcPr>
            <w:tcW w:w="2943" w:type="dxa"/>
          </w:tcPr>
          <w:p w14:paraId="4A803F18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i/>
                <w:sz w:val="18"/>
                <w:szCs w:val="18"/>
              </w:rPr>
              <w:t>Arthrobacter</w:t>
            </w:r>
          </w:p>
        </w:tc>
        <w:tc>
          <w:tcPr>
            <w:tcW w:w="2127" w:type="dxa"/>
          </w:tcPr>
          <w:p w14:paraId="35015303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0.060±0.010</w:t>
            </w:r>
          </w:p>
        </w:tc>
        <w:tc>
          <w:tcPr>
            <w:tcW w:w="2551" w:type="dxa"/>
          </w:tcPr>
          <w:p w14:paraId="0EDA6505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0.008±0.004</w:t>
            </w:r>
          </w:p>
        </w:tc>
      </w:tr>
      <w:tr w:rsidR="00B261E8" w:rsidRPr="006E0AE8" w14:paraId="598EE1E4" w14:textId="77777777" w:rsidTr="0082344E">
        <w:tc>
          <w:tcPr>
            <w:tcW w:w="2943" w:type="dxa"/>
          </w:tcPr>
          <w:p w14:paraId="32C5F880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i/>
                <w:sz w:val="18"/>
                <w:szCs w:val="18"/>
              </w:rPr>
              <w:t>Nocardiodes</w:t>
            </w:r>
          </w:p>
        </w:tc>
        <w:tc>
          <w:tcPr>
            <w:tcW w:w="2127" w:type="dxa"/>
          </w:tcPr>
          <w:p w14:paraId="6FDB170C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0.059±0.011</w:t>
            </w:r>
          </w:p>
        </w:tc>
        <w:tc>
          <w:tcPr>
            <w:tcW w:w="2551" w:type="dxa"/>
          </w:tcPr>
          <w:p w14:paraId="43100B50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0.009±0.002</w:t>
            </w:r>
          </w:p>
        </w:tc>
      </w:tr>
      <w:tr w:rsidR="00B261E8" w:rsidRPr="006E0AE8" w14:paraId="32E77C54" w14:textId="77777777" w:rsidTr="0082344E">
        <w:tc>
          <w:tcPr>
            <w:tcW w:w="2943" w:type="dxa"/>
          </w:tcPr>
          <w:p w14:paraId="597CBBE5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i/>
                <w:sz w:val="18"/>
                <w:szCs w:val="18"/>
              </w:rPr>
              <w:t>Streptomyces</w:t>
            </w:r>
          </w:p>
        </w:tc>
        <w:tc>
          <w:tcPr>
            <w:tcW w:w="2127" w:type="dxa"/>
          </w:tcPr>
          <w:p w14:paraId="214138C1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0.037±0.012</w:t>
            </w:r>
          </w:p>
        </w:tc>
        <w:tc>
          <w:tcPr>
            <w:tcW w:w="2551" w:type="dxa"/>
          </w:tcPr>
          <w:p w14:paraId="5E2B018E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0.006±0.003</w:t>
            </w:r>
          </w:p>
        </w:tc>
      </w:tr>
      <w:tr w:rsidR="00B261E8" w:rsidRPr="006E0AE8" w14:paraId="55BBB239" w14:textId="77777777" w:rsidTr="0082344E">
        <w:tc>
          <w:tcPr>
            <w:tcW w:w="2943" w:type="dxa"/>
          </w:tcPr>
          <w:p w14:paraId="759970E3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i/>
                <w:sz w:val="18"/>
                <w:szCs w:val="18"/>
              </w:rPr>
              <w:t>Blastococcus</w:t>
            </w:r>
          </w:p>
        </w:tc>
        <w:tc>
          <w:tcPr>
            <w:tcW w:w="2127" w:type="dxa"/>
          </w:tcPr>
          <w:p w14:paraId="1A8CB485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0.012±0.003</w:t>
            </w:r>
          </w:p>
        </w:tc>
        <w:tc>
          <w:tcPr>
            <w:tcW w:w="2551" w:type="dxa"/>
          </w:tcPr>
          <w:p w14:paraId="22F61621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0.017±0.005</w:t>
            </w:r>
          </w:p>
        </w:tc>
      </w:tr>
      <w:tr w:rsidR="00B261E8" w:rsidRPr="006E0AE8" w14:paraId="096F5F8C" w14:textId="77777777" w:rsidTr="0082344E">
        <w:tc>
          <w:tcPr>
            <w:tcW w:w="2943" w:type="dxa"/>
          </w:tcPr>
          <w:p w14:paraId="1CB1246D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i/>
                <w:sz w:val="18"/>
                <w:szCs w:val="18"/>
              </w:rPr>
              <w:t>Patulibacter</w:t>
            </w:r>
          </w:p>
        </w:tc>
        <w:tc>
          <w:tcPr>
            <w:tcW w:w="2127" w:type="dxa"/>
          </w:tcPr>
          <w:p w14:paraId="52CF3CC4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0.013±0.007</w:t>
            </w:r>
          </w:p>
        </w:tc>
        <w:tc>
          <w:tcPr>
            <w:tcW w:w="2551" w:type="dxa"/>
          </w:tcPr>
          <w:p w14:paraId="735B1CDE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0.008±0.001</w:t>
            </w:r>
          </w:p>
        </w:tc>
      </w:tr>
      <w:tr w:rsidR="00B261E8" w:rsidRPr="006E0AE8" w14:paraId="27D4D083" w14:textId="77777777" w:rsidTr="0082344E">
        <w:tc>
          <w:tcPr>
            <w:tcW w:w="2943" w:type="dxa"/>
          </w:tcPr>
          <w:p w14:paraId="10B12ABF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Bacteroidetes</w:t>
            </w:r>
          </w:p>
        </w:tc>
        <w:tc>
          <w:tcPr>
            <w:tcW w:w="2127" w:type="dxa"/>
          </w:tcPr>
          <w:p w14:paraId="77C18D4B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</w:tcPr>
          <w:p w14:paraId="57566105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261E8" w:rsidRPr="006E0AE8" w14:paraId="10F0299A" w14:textId="77777777" w:rsidTr="0082344E">
        <w:tc>
          <w:tcPr>
            <w:tcW w:w="2943" w:type="dxa"/>
          </w:tcPr>
          <w:p w14:paraId="2A50074F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i/>
                <w:sz w:val="18"/>
                <w:szCs w:val="18"/>
              </w:rPr>
              <w:t>Flavobacterium</w:t>
            </w:r>
          </w:p>
        </w:tc>
        <w:tc>
          <w:tcPr>
            <w:tcW w:w="2127" w:type="dxa"/>
          </w:tcPr>
          <w:p w14:paraId="5B3533BF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0.042±0.010</w:t>
            </w:r>
          </w:p>
        </w:tc>
        <w:tc>
          <w:tcPr>
            <w:tcW w:w="2551" w:type="dxa"/>
          </w:tcPr>
          <w:p w14:paraId="230EFC42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0.001±0.001</w:t>
            </w:r>
          </w:p>
        </w:tc>
      </w:tr>
      <w:tr w:rsidR="00B261E8" w:rsidRPr="006E0AE8" w14:paraId="3AA9E8CF" w14:textId="77777777" w:rsidTr="0082344E">
        <w:tc>
          <w:tcPr>
            <w:tcW w:w="2943" w:type="dxa"/>
          </w:tcPr>
          <w:p w14:paraId="6878A035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i/>
                <w:sz w:val="18"/>
                <w:szCs w:val="18"/>
              </w:rPr>
              <w:t>Flavisolibacter</w:t>
            </w:r>
          </w:p>
        </w:tc>
        <w:tc>
          <w:tcPr>
            <w:tcW w:w="2127" w:type="dxa"/>
          </w:tcPr>
          <w:p w14:paraId="76A6F1FC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0.028±0.008</w:t>
            </w:r>
          </w:p>
        </w:tc>
        <w:tc>
          <w:tcPr>
            <w:tcW w:w="2551" w:type="dxa"/>
          </w:tcPr>
          <w:p w14:paraId="7D9E3D7D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0.009±0.002</w:t>
            </w:r>
          </w:p>
        </w:tc>
      </w:tr>
      <w:tr w:rsidR="00B261E8" w:rsidRPr="006E0AE8" w14:paraId="709E8ABD" w14:textId="77777777" w:rsidTr="0082344E">
        <w:tc>
          <w:tcPr>
            <w:tcW w:w="2943" w:type="dxa"/>
          </w:tcPr>
          <w:p w14:paraId="2355258B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Proteobacteria</w:t>
            </w:r>
          </w:p>
        </w:tc>
        <w:tc>
          <w:tcPr>
            <w:tcW w:w="2127" w:type="dxa"/>
          </w:tcPr>
          <w:p w14:paraId="148DFEE5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</w:tcPr>
          <w:p w14:paraId="26784FEA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261E8" w:rsidRPr="006E0AE8" w14:paraId="37055EA8" w14:textId="77777777" w:rsidTr="0082344E">
        <w:tc>
          <w:tcPr>
            <w:tcW w:w="2943" w:type="dxa"/>
          </w:tcPr>
          <w:p w14:paraId="0D3D607C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Sinorhizobium/Ensifer </w:t>
            </w: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(α-)</w:t>
            </w:r>
          </w:p>
        </w:tc>
        <w:tc>
          <w:tcPr>
            <w:tcW w:w="2127" w:type="dxa"/>
          </w:tcPr>
          <w:p w14:paraId="06AB3736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97.330±1.701</w:t>
            </w:r>
          </w:p>
        </w:tc>
        <w:tc>
          <w:tcPr>
            <w:tcW w:w="2551" w:type="dxa"/>
          </w:tcPr>
          <w:p w14:paraId="7171D500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98.661±0.471</w:t>
            </w:r>
          </w:p>
        </w:tc>
      </w:tr>
      <w:tr w:rsidR="00B261E8" w:rsidRPr="006E0AE8" w14:paraId="78444BCE" w14:textId="77777777" w:rsidTr="0082344E">
        <w:tc>
          <w:tcPr>
            <w:tcW w:w="2943" w:type="dxa"/>
          </w:tcPr>
          <w:p w14:paraId="640D1E08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Sphingomonas </w:t>
            </w: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(α-)</w:t>
            </w:r>
          </w:p>
        </w:tc>
        <w:tc>
          <w:tcPr>
            <w:tcW w:w="2127" w:type="dxa"/>
          </w:tcPr>
          <w:p w14:paraId="6646124A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0.086±0.009</w:t>
            </w:r>
          </w:p>
        </w:tc>
        <w:tc>
          <w:tcPr>
            <w:tcW w:w="2551" w:type="dxa"/>
          </w:tcPr>
          <w:p w14:paraId="2938849D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0.016±0.004</w:t>
            </w:r>
          </w:p>
        </w:tc>
      </w:tr>
      <w:tr w:rsidR="00B261E8" w:rsidRPr="006E0AE8" w14:paraId="268737B0" w14:textId="77777777" w:rsidTr="0082344E">
        <w:tc>
          <w:tcPr>
            <w:tcW w:w="2943" w:type="dxa"/>
          </w:tcPr>
          <w:p w14:paraId="6F1D16B1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Varribacter </w:t>
            </w: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(α-)</w:t>
            </w:r>
          </w:p>
        </w:tc>
        <w:tc>
          <w:tcPr>
            <w:tcW w:w="2127" w:type="dxa"/>
          </w:tcPr>
          <w:p w14:paraId="49FC840E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0.015±0.006</w:t>
            </w:r>
          </w:p>
        </w:tc>
        <w:tc>
          <w:tcPr>
            <w:tcW w:w="2551" w:type="dxa"/>
          </w:tcPr>
          <w:p w14:paraId="7762DB62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0.013±0.004</w:t>
            </w:r>
          </w:p>
        </w:tc>
      </w:tr>
      <w:tr w:rsidR="00B261E8" w:rsidRPr="006E0AE8" w14:paraId="1A138AD3" w14:textId="77777777" w:rsidTr="0082344E">
        <w:tc>
          <w:tcPr>
            <w:tcW w:w="2943" w:type="dxa"/>
          </w:tcPr>
          <w:p w14:paraId="2C7022CC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Devosia </w:t>
            </w: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(α-)</w:t>
            </w:r>
          </w:p>
        </w:tc>
        <w:tc>
          <w:tcPr>
            <w:tcW w:w="2127" w:type="dxa"/>
          </w:tcPr>
          <w:p w14:paraId="64F3A700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0.008±0.001</w:t>
            </w:r>
          </w:p>
        </w:tc>
        <w:tc>
          <w:tcPr>
            <w:tcW w:w="2551" w:type="dxa"/>
          </w:tcPr>
          <w:p w14:paraId="725AA25C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0.002±0.001</w:t>
            </w:r>
          </w:p>
        </w:tc>
      </w:tr>
      <w:tr w:rsidR="00B261E8" w:rsidRPr="006E0AE8" w14:paraId="03418D01" w14:textId="77777777" w:rsidTr="0082344E">
        <w:tc>
          <w:tcPr>
            <w:tcW w:w="2943" w:type="dxa"/>
          </w:tcPr>
          <w:p w14:paraId="7AC18D9A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Pedomicrobium </w:t>
            </w: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(α-)</w:t>
            </w:r>
          </w:p>
        </w:tc>
        <w:tc>
          <w:tcPr>
            <w:tcW w:w="2127" w:type="dxa"/>
          </w:tcPr>
          <w:p w14:paraId="6E623BB0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0.008±0.001</w:t>
            </w:r>
          </w:p>
        </w:tc>
        <w:tc>
          <w:tcPr>
            <w:tcW w:w="2551" w:type="dxa"/>
          </w:tcPr>
          <w:p w14:paraId="4998BAC2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0.014±0.005</w:t>
            </w:r>
          </w:p>
        </w:tc>
      </w:tr>
      <w:tr w:rsidR="00B261E8" w:rsidRPr="006E0AE8" w14:paraId="43D60683" w14:textId="77777777" w:rsidTr="0082344E">
        <w:tc>
          <w:tcPr>
            <w:tcW w:w="2943" w:type="dxa"/>
          </w:tcPr>
          <w:p w14:paraId="04CB21C1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Microvirga </w:t>
            </w: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(α-)</w:t>
            </w:r>
          </w:p>
        </w:tc>
        <w:tc>
          <w:tcPr>
            <w:tcW w:w="2127" w:type="dxa"/>
          </w:tcPr>
          <w:p w14:paraId="7FDA9A0A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0.006±0.001</w:t>
            </w:r>
          </w:p>
        </w:tc>
        <w:tc>
          <w:tcPr>
            <w:tcW w:w="2551" w:type="dxa"/>
          </w:tcPr>
          <w:p w14:paraId="005479EC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0.008±0.002</w:t>
            </w:r>
          </w:p>
        </w:tc>
      </w:tr>
      <w:tr w:rsidR="00B261E8" w:rsidRPr="006E0AE8" w14:paraId="5FA1E344" w14:textId="77777777" w:rsidTr="0082344E">
        <w:tc>
          <w:tcPr>
            <w:tcW w:w="2943" w:type="dxa"/>
          </w:tcPr>
          <w:p w14:paraId="04C496C7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Enterobacteriaceae (γ-)</w:t>
            </w:r>
          </w:p>
        </w:tc>
        <w:tc>
          <w:tcPr>
            <w:tcW w:w="2127" w:type="dxa"/>
          </w:tcPr>
          <w:p w14:paraId="04D9013A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0.086±0.005</w:t>
            </w:r>
          </w:p>
        </w:tc>
        <w:tc>
          <w:tcPr>
            <w:tcW w:w="2551" w:type="dxa"/>
          </w:tcPr>
          <w:p w14:paraId="1410B2A3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0.056±0.009</w:t>
            </w:r>
          </w:p>
        </w:tc>
      </w:tr>
      <w:tr w:rsidR="00B261E8" w:rsidRPr="006E0AE8" w14:paraId="10ABF13C" w14:textId="77777777" w:rsidTr="0082344E">
        <w:tc>
          <w:tcPr>
            <w:tcW w:w="2943" w:type="dxa"/>
          </w:tcPr>
          <w:p w14:paraId="60988F8D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Pseudomonas </w:t>
            </w: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(γ-)</w:t>
            </w:r>
          </w:p>
        </w:tc>
        <w:tc>
          <w:tcPr>
            <w:tcW w:w="2127" w:type="dxa"/>
          </w:tcPr>
          <w:p w14:paraId="57C80AFC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0.032±0.008</w:t>
            </w:r>
          </w:p>
        </w:tc>
        <w:tc>
          <w:tcPr>
            <w:tcW w:w="2551" w:type="dxa"/>
          </w:tcPr>
          <w:p w14:paraId="305A3B91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0.027±0.007</w:t>
            </w:r>
          </w:p>
        </w:tc>
      </w:tr>
      <w:tr w:rsidR="00B261E8" w:rsidRPr="006E0AE8" w14:paraId="3360036E" w14:textId="77777777" w:rsidTr="0082344E">
        <w:tc>
          <w:tcPr>
            <w:tcW w:w="2943" w:type="dxa"/>
          </w:tcPr>
          <w:p w14:paraId="2F52502F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Acinetobacter </w:t>
            </w: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(γ-)</w:t>
            </w:r>
          </w:p>
        </w:tc>
        <w:tc>
          <w:tcPr>
            <w:tcW w:w="2127" w:type="dxa"/>
          </w:tcPr>
          <w:p w14:paraId="03DAD632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0.012±0.003</w:t>
            </w:r>
          </w:p>
        </w:tc>
        <w:tc>
          <w:tcPr>
            <w:tcW w:w="2551" w:type="dxa"/>
          </w:tcPr>
          <w:p w14:paraId="7D57FBB3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0.002±0.000</w:t>
            </w:r>
          </w:p>
        </w:tc>
      </w:tr>
      <w:tr w:rsidR="00B261E8" w:rsidRPr="006E0AE8" w14:paraId="0CD5A3FA" w14:textId="77777777" w:rsidTr="0082344E">
        <w:tc>
          <w:tcPr>
            <w:tcW w:w="2943" w:type="dxa"/>
          </w:tcPr>
          <w:p w14:paraId="0570611D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Pseudoxanthomonas </w:t>
            </w: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(γ-)</w:t>
            </w:r>
          </w:p>
        </w:tc>
        <w:tc>
          <w:tcPr>
            <w:tcW w:w="2127" w:type="dxa"/>
          </w:tcPr>
          <w:p w14:paraId="434A5A52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0.010±0.003</w:t>
            </w:r>
          </w:p>
        </w:tc>
        <w:tc>
          <w:tcPr>
            <w:tcW w:w="2551" w:type="dxa"/>
          </w:tcPr>
          <w:p w14:paraId="1677CBE4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0.014±0.004</w:t>
            </w:r>
          </w:p>
        </w:tc>
      </w:tr>
      <w:tr w:rsidR="00B261E8" w:rsidRPr="006E0AE8" w14:paraId="7BB4BCF5" w14:textId="77777777" w:rsidTr="0082344E">
        <w:tc>
          <w:tcPr>
            <w:tcW w:w="2943" w:type="dxa"/>
          </w:tcPr>
          <w:p w14:paraId="7B005F7F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Candidatus- Entotheonella </w:t>
            </w: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(δ-)</w:t>
            </w:r>
          </w:p>
        </w:tc>
        <w:tc>
          <w:tcPr>
            <w:tcW w:w="2127" w:type="dxa"/>
          </w:tcPr>
          <w:p w14:paraId="585C7562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0.015±0.002</w:t>
            </w:r>
          </w:p>
        </w:tc>
        <w:tc>
          <w:tcPr>
            <w:tcW w:w="2551" w:type="dxa"/>
          </w:tcPr>
          <w:p w14:paraId="6E102051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0.009±0.002</w:t>
            </w:r>
          </w:p>
        </w:tc>
      </w:tr>
      <w:tr w:rsidR="00B261E8" w:rsidRPr="006E0AE8" w14:paraId="5D31F698" w14:textId="77777777" w:rsidTr="0082344E">
        <w:tc>
          <w:tcPr>
            <w:tcW w:w="2943" w:type="dxa"/>
          </w:tcPr>
          <w:p w14:paraId="5FC1F4D2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GR-WP33-30 </w:t>
            </w: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(δ-)</w:t>
            </w:r>
          </w:p>
        </w:tc>
        <w:tc>
          <w:tcPr>
            <w:tcW w:w="2127" w:type="dxa"/>
          </w:tcPr>
          <w:p w14:paraId="2ED9F2D5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0.016±0.005</w:t>
            </w:r>
          </w:p>
        </w:tc>
        <w:tc>
          <w:tcPr>
            <w:tcW w:w="2551" w:type="dxa"/>
          </w:tcPr>
          <w:p w14:paraId="7A45A759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0.008±0.003</w:t>
            </w:r>
          </w:p>
        </w:tc>
      </w:tr>
      <w:tr w:rsidR="00B261E8" w:rsidRPr="006E0AE8" w14:paraId="5DF72AE0" w14:textId="77777777" w:rsidTr="0082344E">
        <w:tc>
          <w:tcPr>
            <w:tcW w:w="2943" w:type="dxa"/>
          </w:tcPr>
          <w:p w14:paraId="60CE0965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Methylibium </w:t>
            </w: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(β-)</w:t>
            </w:r>
          </w:p>
        </w:tc>
        <w:tc>
          <w:tcPr>
            <w:tcW w:w="2127" w:type="dxa"/>
          </w:tcPr>
          <w:p w14:paraId="5B4B6246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0.015±0.004</w:t>
            </w:r>
          </w:p>
        </w:tc>
        <w:tc>
          <w:tcPr>
            <w:tcW w:w="2551" w:type="dxa"/>
          </w:tcPr>
          <w:p w14:paraId="7605F78F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0.001±0.000</w:t>
            </w:r>
          </w:p>
        </w:tc>
      </w:tr>
      <w:tr w:rsidR="00B261E8" w:rsidRPr="006E0AE8" w14:paraId="481D523F" w14:textId="77777777" w:rsidTr="0082344E">
        <w:tc>
          <w:tcPr>
            <w:tcW w:w="2943" w:type="dxa"/>
          </w:tcPr>
          <w:p w14:paraId="6E34AC03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Ramlibacter </w:t>
            </w: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(β-)</w:t>
            </w:r>
          </w:p>
        </w:tc>
        <w:tc>
          <w:tcPr>
            <w:tcW w:w="2127" w:type="dxa"/>
          </w:tcPr>
          <w:p w14:paraId="75B7EAB8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0.004±0.003</w:t>
            </w:r>
          </w:p>
        </w:tc>
        <w:tc>
          <w:tcPr>
            <w:tcW w:w="2551" w:type="dxa"/>
          </w:tcPr>
          <w:p w14:paraId="2BB489F5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0.007±0.003</w:t>
            </w:r>
          </w:p>
        </w:tc>
      </w:tr>
      <w:tr w:rsidR="00B261E8" w:rsidRPr="006E0AE8" w14:paraId="76A8EA54" w14:textId="77777777" w:rsidTr="0082344E">
        <w:tc>
          <w:tcPr>
            <w:tcW w:w="2943" w:type="dxa"/>
          </w:tcPr>
          <w:p w14:paraId="27E9175A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Nitrosomonadaceae (β-)</w:t>
            </w:r>
          </w:p>
        </w:tc>
        <w:tc>
          <w:tcPr>
            <w:tcW w:w="2127" w:type="dxa"/>
          </w:tcPr>
          <w:p w14:paraId="343190B7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0.025±0.009</w:t>
            </w:r>
          </w:p>
        </w:tc>
        <w:tc>
          <w:tcPr>
            <w:tcW w:w="2551" w:type="dxa"/>
          </w:tcPr>
          <w:p w14:paraId="6C899F15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0.010±0.006</w:t>
            </w:r>
          </w:p>
        </w:tc>
      </w:tr>
      <w:tr w:rsidR="00B261E8" w:rsidRPr="006E0AE8" w14:paraId="692BA510" w14:textId="77777777" w:rsidTr="0082344E">
        <w:tc>
          <w:tcPr>
            <w:tcW w:w="2943" w:type="dxa"/>
          </w:tcPr>
          <w:p w14:paraId="4932828A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Firmicutes</w:t>
            </w:r>
          </w:p>
        </w:tc>
        <w:tc>
          <w:tcPr>
            <w:tcW w:w="2127" w:type="dxa"/>
          </w:tcPr>
          <w:p w14:paraId="31C6C2DF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</w:tcPr>
          <w:p w14:paraId="312EBD94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261E8" w:rsidRPr="006E0AE8" w14:paraId="7D2C4B69" w14:textId="77777777" w:rsidTr="0082344E">
        <w:tc>
          <w:tcPr>
            <w:tcW w:w="2943" w:type="dxa"/>
          </w:tcPr>
          <w:p w14:paraId="4A684FE5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i/>
                <w:sz w:val="18"/>
                <w:szCs w:val="18"/>
              </w:rPr>
              <w:lastRenderedPageBreak/>
              <w:t>Bacillus</w:t>
            </w:r>
          </w:p>
        </w:tc>
        <w:tc>
          <w:tcPr>
            <w:tcW w:w="2127" w:type="dxa"/>
          </w:tcPr>
          <w:p w14:paraId="1ECDF26A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0.022±0.005</w:t>
            </w:r>
          </w:p>
        </w:tc>
        <w:tc>
          <w:tcPr>
            <w:tcW w:w="2551" w:type="dxa"/>
          </w:tcPr>
          <w:p w14:paraId="5DD98766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0.010±0.007</w:t>
            </w:r>
          </w:p>
        </w:tc>
      </w:tr>
      <w:tr w:rsidR="00B261E8" w:rsidRPr="006E0AE8" w14:paraId="72886109" w14:textId="77777777" w:rsidTr="0082344E">
        <w:tc>
          <w:tcPr>
            <w:tcW w:w="2943" w:type="dxa"/>
          </w:tcPr>
          <w:p w14:paraId="275608E9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i/>
                <w:sz w:val="18"/>
                <w:szCs w:val="18"/>
              </w:rPr>
              <w:t>Paenibacillus</w:t>
            </w:r>
          </w:p>
        </w:tc>
        <w:tc>
          <w:tcPr>
            <w:tcW w:w="2127" w:type="dxa"/>
          </w:tcPr>
          <w:p w14:paraId="2AA09F99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0.008±0.003</w:t>
            </w:r>
          </w:p>
        </w:tc>
        <w:tc>
          <w:tcPr>
            <w:tcW w:w="2551" w:type="dxa"/>
          </w:tcPr>
          <w:p w14:paraId="6F1778F6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ND</w:t>
            </w:r>
          </w:p>
        </w:tc>
      </w:tr>
      <w:tr w:rsidR="00B261E8" w:rsidRPr="006E0AE8" w14:paraId="0DB91FC1" w14:textId="77777777" w:rsidTr="0082344E">
        <w:tc>
          <w:tcPr>
            <w:tcW w:w="2943" w:type="dxa"/>
          </w:tcPr>
          <w:p w14:paraId="74FF9738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i/>
                <w:sz w:val="18"/>
                <w:szCs w:val="18"/>
              </w:rPr>
              <w:t>Halobacillus</w:t>
            </w:r>
          </w:p>
        </w:tc>
        <w:tc>
          <w:tcPr>
            <w:tcW w:w="2127" w:type="dxa"/>
          </w:tcPr>
          <w:p w14:paraId="0C59306A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0.004±0.002</w:t>
            </w:r>
          </w:p>
        </w:tc>
        <w:tc>
          <w:tcPr>
            <w:tcW w:w="2551" w:type="dxa"/>
          </w:tcPr>
          <w:p w14:paraId="54A309BB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ND</w:t>
            </w:r>
          </w:p>
        </w:tc>
      </w:tr>
      <w:tr w:rsidR="00B261E8" w:rsidRPr="006E0AE8" w14:paraId="21EEA0A0" w14:textId="77777777" w:rsidTr="0082344E">
        <w:tc>
          <w:tcPr>
            <w:tcW w:w="2943" w:type="dxa"/>
          </w:tcPr>
          <w:p w14:paraId="1203FA45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i/>
                <w:sz w:val="18"/>
                <w:szCs w:val="18"/>
              </w:rPr>
              <w:t>Lysinibacillus</w:t>
            </w:r>
          </w:p>
        </w:tc>
        <w:tc>
          <w:tcPr>
            <w:tcW w:w="2127" w:type="dxa"/>
          </w:tcPr>
          <w:p w14:paraId="3DA4E3A9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0.004±0.001</w:t>
            </w:r>
          </w:p>
        </w:tc>
        <w:tc>
          <w:tcPr>
            <w:tcW w:w="2551" w:type="dxa"/>
          </w:tcPr>
          <w:p w14:paraId="79BEA5E1" w14:textId="77777777" w:rsidR="00B261E8" w:rsidRPr="006E0AE8" w:rsidRDefault="00B261E8" w:rsidP="0082344E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E0AE8">
              <w:rPr>
                <w:rFonts w:ascii="Times New Roman" w:hAnsi="Times New Roman" w:cs="Times New Roman"/>
                <w:sz w:val="18"/>
                <w:szCs w:val="18"/>
              </w:rPr>
              <w:t>ND</w:t>
            </w:r>
          </w:p>
        </w:tc>
      </w:tr>
    </w:tbl>
    <w:p w14:paraId="5A94E594" w14:textId="77777777" w:rsidR="00923573" w:rsidRPr="006F54CC" w:rsidRDefault="00923573" w:rsidP="002165B1">
      <w:pPr>
        <w:spacing w:line="480" w:lineRule="auto"/>
        <w:rPr>
          <w:rFonts w:ascii="Times New Roman" w:hAnsi="Times New Roman" w:cs="Times New Roman"/>
          <w:sz w:val="18"/>
          <w:szCs w:val="18"/>
        </w:rPr>
      </w:pPr>
    </w:p>
    <w:p w14:paraId="1D38353C" w14:textId="77777777" w:rsidR="00B379DD" w:rsidRPr="006F54CC" w:rsidRDefault="00486C7D" w:rsidP="002165B1">
      <w:pPr>
        <w:spacing w:line="480" w:lineRule="auto"/>
        <w:rPr>
          <w:rFonts w:ascii="Times New Roman" w:hAnsi="Times New Roman" w:cs="Times New Roman"/>
          <w:sz w:val="18"/>
          <w:szCs w:val="18"/>
        </w:rPr>
      </w:pPr>
      <w:r w:rsidRPr="006F54CC">
        <w:rPr>
          <w:rFonts w:ascii="Times New Roman" w:hAnsi="Times New Roman" w:cs="Times New Roman"/>
          <w:sz w:val="18"/>
          <w:szCs w:val="18"/>
        </w:rPr>
        <w:t>Table S</w:t>
      </w:r>
      <w:r w:rsidR="00926640">
        <w:rPr>
          <w:rFonts w:ascii="Times New Roman" w:hAnsi="Times New Roman" w:cs="Times New Roman" w:hint="eastAsia"/>
          <w:sz w:val="18"/>
          <w:szCs w:val="18"/>
        </w:rPr>
        <w:t>6</w:t>
      </w:r>
      <w:r w:rsidRPr="006F54CC">
        <w:rPr>
          <w:rFonts w:ascii="Times New Roman" w:hAnsi="Times New Roman" w:cs="Times New Roman"/>
          <w:sz w:val="18"/>
          <w:szCs w:val="18"/>
        </w:rPr>
        <w:t xml:space="preserve"> Sequencing data </w:t>
      </w:r>
      <w:r w:rsidR="00B379DD" w:rsidRPr="006F54CC">
        <w:rPr>
          <w:rFonts w:ascii="Times New Roman" w:hAnsi="Times New Roman" w:cs="Times New Roman"/>
          <w:sz w:val="18"/>
          <w:szCs w:val="18"/>
        </w:rPr>
        <w:t xml:space="preserve">of </w:t>
      </w:r>
      <w:r w:rsidR="00B379DD" w:rsidRPr="006F54CC">
        <w:rPr>
          <w:rFonts w:ascii="Times New Roman" w:hAnsi="Times New Roman" w:cs="Times New Roman"/>
          <w:i/>
          <w:sz w:val="18"/>
          <w:szCs w:val="18"/>
        </w:rPr>
        <w:t>nifH</w:t>
      </w:r>
      <w:r w:rsidR="00B379DD" w:rsidRPr="006F54CC">
        <w:rPr>
          <w:rFonts w:ascii="Times New Roman" w:hAnsi="Times New Roman" w:cs="Times New Roman"/>
          <w:sz w:val="18"/>
          <w:szCs w:val="18"/>
        </w:rPr>
        <w:t xml:space="preserve"> gene</w:t>
      </w:r>
      <w:r w:rsidR="00F30FB1" w:rsidRPr="006F54CC">
        <w:rPr>
          <w:rFonts w:ascii="Times New Roman" w:hAnsi="Times New Roman" w:cs="Times New Roman"/>
          <w:sz w:val="18"/>
          <w:szCs w:val="18"/>
        </w:rPr>
        <w:t xml:space="preserve"> fragments</w:t>
      </w:r>
      <w:r w:rsidR="00B379DD" w:rsidRPr="006F54CC">
        <w:rPr>
          <w:rFonts w:ascii="Times New Roman" w:hAnsi="Times New Roman" w:cs="Times New Roman"/>
          <w:sz w:val="18"/>
          <w:szCs w:val="18"/>
        </w:rPr>
        <w:t xml:space="preserve"> </w:t>
      </w:r>
      <w:r w:rsidRPr="006F54CC">
        <w:rPr>
          <w:rFonts w:ascii="Times New Roman" w:hAnsi="Times New Roman" w:cs="Times New Roman"/>
          <w:sz w:val="18"/>
          <w:szCs w:val="18"/>
        </w:rPr>
        <w:t>by Illumina platform</w:t>
      </w:r>
      <w:r w:rsidR="00B379DD" w:rsidRPr="006F54CC">
        <w:rPr>
          <w:rFonts w:ascii="Times New Roman" w:hAnsi="Times New Roman" w:cs="Times New Roman"/>
          <w:sz w:val="18"/>
          <w:szCs w:val="18"/>
        </w:rPr>
        <w:t xml:space="preserve"> 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3"/>
        <w:gridCol w:w="1786"/>
        <w:gridCol w:w="1786"/>
        <w:gridCol w:w="1842"/>
        <w:gridCol w:w="1675"/>
      </w:tblGrid>
      <w:tr w:rsidR="00B379DD" w:rsidRPr="006F54CC" w14:paraId="7E2FB86E" w14:textId="77777777" w:rsidTr="00EA45A4">
        <w:trPr>
          <w:trHeight w:val="270"/>
        </w:trPr>
        <w:tc>
          <w:tcPr>
            <w:tcW w:w="143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05F09CE" w14:textId="77777777" w:rsidR="00B379DD" w:rsidRPr="006F54CC" w:rsidRDefault="00B379DD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Samples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907D07F" w14:textId="77777777" w:rsidR="00B379DD" w:rsidRPr="006F54CC" w:rsidRDefault="00B379DD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Raw_Tags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BD65581" w14:textId="77777777" w:rsidR="00B379DD" w:rsidRPr="006F54CC" w:rsidRDefault="00B379DD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Clean_Tags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89B06A3" w14:textId="77777777" w:rsidR="00B379DD" w:rsidRPr="006F54CC" w:rsidRDefault="00B379DD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Final_tags</w:t>
            </w:r>
          </w:p>
        </w:tc>
        <w:tc>
          <w:tcPr>
            <w:tcW w:w="167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E5A6DB6" w14:textId="77777777" w:rsidR="00B379DD" w:rsidRPr="006F54CC" w:rsidRDefault="00B379DD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OTUs</w:t>
            </w:r>
          </w:p>
        </w:tc>
      </w:tr>
      <w:tr w:rsidR="00B379DD" w:rsidRPr="006F54CC" w14:paraId="411E9E54" w14:textId="77777777" w:rsidTr="00EA45A4">
        <w:trPr>
          <w:trHeight w:val="270"/>
        </w:trPr>
        <w:tc>
          <w:tcPr>
            <w:tcW w:w="1433" w:type="dxa"/>
            <w:tcBorders>
              <w:top w:val="single" w:sz="4" w:space="0" w:color="auto"/>
            </w:tcBorders>
            <w:noWrap/>
          </w:tcPr>
          <w:p w14:paraId="07C34196" w14:textId="77777777" w:rsidR="00B379DD" w:rsidRPr="006F54CC" w:rsidRDefault="00B379DD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1786" w:type="dxa"/>
            <w:tcBorders>
              <w:top w:val="single" w:sz="4" w:space="0" w:color="auto"/>
            </w:tcBorders>
            <w:noWrap/>
          </w:tcPr>
          <w:p w14:paraId="68B7C113" w14:textId="77777777" w:rsidR="00B379DD" w:rsidRPr="006F54CC" w:rsidRDefault="00B379DD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67618±4707</w:t>
            </w:r>
          </w:p>
        </w:tc>
        <w:tc>
          <w:tcPr>
            <w:tcW w:w="1786" w:type="dxa"/>
            <w:tcBorders>
              <w:top w:val="single" w:sz="4" w:space="0" w:color="auto"/>
            </w:tcBorders>
            <w:noWrap/>
          </w:tcPr>
          <w:p w14:paraId="6C76EED6" w14:textId="77777777" w:rsidR="00B379DD" w:rsidRPr="006F54CC" w:rsidRDefault="00B379DD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67017±4505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noWrap/>
          </w:tcPr>
          <w:p w14:paraId="29B56807" w14:textId="77777777" w:rsidR="00B379DD" w:rsidRPr="006F54CC" w:rsidRDefault="00B379DD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66460±4358</w:t>
            </w:r>
          </w:p>
        </w:tc>
        <w:tc>
          <w:tcPr>
            <w:tcW w:w="1675" w:type="dxa"/>
            <w:tcBorders>
              <w:top w:val="single" w:sz="4" w:space="0" w:color="auto"/>
            </w:tcBorders>
            <w:noWrap/>
          </w:tcPr>
          <w:p w14:paraId="2F6497C1" w14:textId="77777777" w:rsidR="00B379DD" w:rsidRPr="006F54CC" w:rsidRDefault="00B379DD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194±36</w:t>
            </w:r>
          </w:p>
        </w:tc>
      </w:tr>
      <w:tr w:rsidR="00B379DD" w:rsidRPr="006F54CC" w14:paraId="2584BAAB" w14:textId="77777777" w:rsidTr="00EA45A4">
        <w:trPr>
          <w:trHeight w:val="270"/>
        </w:trPr>
        <w:tc>
          <w:tcPr>
            <w:tcW w:w="1433" w:type="dxa"/>
            <w:noWrap/>
            <w:hideMark/>
          </w:tcPr>
          <w:p w14:paraId="4EACE6D7" w14:textId="77777777" w:rsidR="00B379DD" w:rsidRPr="006F54CC" w:rsidRDefault="00B379DD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nD</w:t>
            </w:r>
          </w:p>
        </w:tc>
        <w:tc>
          <w:tcPr>
            <w:tcW w:w="1786" w:type="dxa"/>
            <w:noWrap/>
            <w:hideMark/>
          </w:tcPr>
          <w:p w14:paraId="5A209647" w14:textId="77777777" w:rsidR="00B379DD" w:rsidRPr="006F54CC" w:rsidRDefault="00B379DD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69471±6228</w:t>
            </w:r>
          </w:p>
        </w:tc>
        <w:tc>
          <w:tcPr>
            <w:tcW w:w="1786" w:type="dxa"/>
            <w:noWrap/>
            <w:hideMark/>
          </w:tcPr>
          <w:p w14:paraId="2F320945" w14:textId="77777777" w:rsidR="00B379DD" w:rsidRPr="006F54CC" w:rsidRDefault="00B379DD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68701±6364</w:t>
            </w:r>
          </w:p>
        </w:tc>
        <w:tc>
          <w:tcPr>
            <w:tcW w:w="1842" w:type="dxa"/>
            <w:noWrap/>
            <w:hideMark/>
          </w:tcPr>
          <w:p w14:paraId="2D9A6FFD" w14:textId="77777777" w:rsidR="00B379DD" w:rsidRPr="006F54CC" w:rsidRDefault="00B379DD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68083±6225</w:t>
            </w:r>
          </w:p>
        </w:tc>
        <w:tc>
          <w:tcPr>
            <w:tcW w:w="1675" w:type="dxa"/>
            <w:noWrap/>
            <w:hideMark/>
          </w:tcPr>
          <w:p w14:paraId="18C7012C" w14:textId="77777777" w:rsidR="00B379DD" w:rsidRPr="006F54CC" w:rsidRDefault="00B379DD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303±16</w:t>
            </w:r>
          </w:p>
        </w:tc>
      </w:tr>
      <w:tr w:rsidR="00B379DD" w:rsidRPr="006F54CC" w14:paraId="00A7C14E" w14:textId="77777777" w:rsidTr="00EA45A4">
        <w:trPr>
          <w:trHeight w:val="270"/>
        </w:trPr>
        <w:tc>
          <w:tcPr>
            <w:tcW w:w="1433" w:type="dxa"/>
            <w:noWrap/>
          </w:tcPr>
          <w:p w14:paraId="6FFA091C" w14:textId="77777777" w:rsidR="00B379DD" w:rsidRPr="006F54CC" w:rsidRDefault="00B379DD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Ss</w:t>
            </w:r>
          </w:p>
        </w:tc>
        <w:tc>
          <w:tcPr>
            <w:tcW w:w="1786" w:type="dxa"/>
            <w:noWrap/>
          </w:tcPr>
          <w:p w14:paraId="663C72F4" w14:textId="77777777" w:rsidR="00B379DD" w:rsidRPr="006F54CC" w:rsidRDefault="00B379DD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134675±28132</w:t>
            </w:r>
          </w:p>
        </w:tc>
        <w:tc>
          <w:tcPr>
            <w:tcW w:w="1786" w:type="dxa"/>
            <w:noWrap/>
          </w:tcPr>
          <w:p w14:paraId="3812D72E" w14:textId="77777777" w:rsidR="00B379DD" w:rsidRPr="006F54CC" w:rsidRDefault="00B379DD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131744±27556</w:t>
            </w:r>
          </w:p>
        </w:tc>
        <w:tc>
          <w:tcPr>
            <w:tcW w:w="1842" w:type="dxa"/>
            <w:noWrap/>
          </w:tcPr>
          <w:p w14:paraId="45D5BFB3" w14:textId="77777777" w:rsidR="00B379DD" w:rsidRPr="006F54CC" w:rsidRDefault="00B379DD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123471±26427</w:t>
            </w:r>
          </w:p>
        </w:tc>
        <w:tc>
          <w:tcPr>
            <w:tcW w:w="1675" w:type="dxa"/>
            <w:noWrap/>
          </w:tcPr>
          <w:p w14:paraId="34281483" w14:textId="77777777" w:rsidR="00B379DD" w:rsidRPr="006F54CC" w:rsidRDefault="00B379DD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1689±21</w:t>
            </w:r>
          </w:p>
        </w:tc>
      </w:tr>
      <w:tr w:rsidR="00B379DD" w:rsidRPr="006F54CC" w14:paraId="7E13A0A6" w14:textId="77777777" w:rsidTr="00EA45A4">
        <w:trPr>
          <w:trHeight w:val="270"/>
        </w:trPr>
        <w:tc>
          <w:tcPr>
            <w:tcW w:w="1433" w:type="dxa"/>
            <w:noWrap/>
            <w:hideMark/>
          </w:tcPr>
          <w:p w14:paraId="3EAF8D66" w14:textId="77777777" w:rsidR="00B379DD" w:rsidRPr="006F54CC" w:rsidRDefault="00B379DD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SDY</w:t>
            </w:r>
          </w:p>
        </w:tc>
        <w:tc>
          <w:tcPr>
            <w:tcW w:w="1786" w:type="dxa"/>
            <w:noWrap/>
            <w:hideMark/>
          </w:tcPr>
          <w:p w14:paraId="6FD06782" w14:textId="77777777" w:rsidR="00B379DD" w:rsidRPr="006F54CC" w:rsidRDefault="00B379DD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150932±23230</w:t>
            </w:r>
          </w:p>
        </w:tc>
        <w:tc>
          <w:tcPr>
            <w:tcW w:w="1786" w:type="dxa"/>
            <w:noWrap/>
            <w:hideMark/>
          </w:tcPr>
          <w:p w14:paraId="291FC949" w14:textId="77777777" w:rsidR="00B379DD" w:rsidRPr="006F54CC" w:rsidRDefault="00B379DD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148306±22497</w:t>
            </w:r>
          </w:p>
        </w:tc>
        <w:tc>
          <w:tcPr>
            <w:tcW w:w="1842" w:type="dxa"/>
            <w:noWrap/>
            <w:hideMark/>
          </w:tcPr>
          <w:p w14:paraId="4379AE17" w14:textId="77777777" w:rsidR="00B379DD" w:rsidRPr="006F54CC" w:rsidRDefault="00B379DD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136043±20027</w:t>
            </w:r>
          </w:p>
        </w:tc>
        <w:tc>
          <w:tcPr>
            <w:tcW w:w="1675" w:type="dxa"/>
            <w:noWrap/>
            <w:hideMark/>
          </w:tcPr>
          <w:p w14:paraId="2E188784" w14:textId="77777777" w:rsidR="00B379DD" w:rsidRPr="006F54CC" w:rsidRDefault="00B379DD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2795±415</w:t>
            </w:r>
          </w:p>
        </w:tc>
      </w:tr>
    </w:tbl>
    <w:p w14:paraId="52070E5E" w14:textId="77777777" w:rsidR="008130F7" w:rsidRDefault="008130F7" w:rsidP="002165B1">
      <w:pPr>
        <w:spacing w:line="480" w:lineRule="auto"/>
        <w:rPr>
          <w:rFonts w:ascii="Times New Roman" w:hAnsi="Times New Roman" w:cs="Times New Roman"/>
          <w:sz w:val="18"/>
          <w:szCs w:val="18"/>
        </w:rPr>
      </w:pPr>
    </w:p>
    <w:p w14:paraId="73BF14F8" w14:textId="77777777" w:rsidR="006F54CC" w:rsidRPr="006F54CC" w:rsidRDefault="006F54CC" w:rsidP="002165B1">
      <w:pPr>
        <w:spacing w:line="480" w:lineRule="auto"/>
        <w:rPr>
          <w:rFonts w:ascii="Times New Roman" w:hAnsi="Times New Roman" w:cs="Times New Roman"/>
          <w:sz w:val="18"/>
          <w:szCs w:val="18"/>
        </w:rPr>
      </w:pPr>
    </w:p>
    <w:p w14:paraId="049472B9" w14:textId="77777777" w:rsidR="008130F7" w:rsidRPr="006F54CC" w:rsidRDefault="008130F7" w:rsidP="002165B1">
      <w:pPr>
        <w:spacing w:line="480" w:lineRule="auto"/>
        <w:rPr>
          <w:rFonts w:ascii="Times New Roman" w:hAnsi="Times New Roman" w:cs="Times New Roman"/>
          <w:sz w:val="18"/>
          <w:szCs w:val="18"/>
        </w:rPr>
      </w:pPr>
      <w:r w:rsidRPr="006F54CC">
        <w:rPr>
          <w:rFonts w:ascii="Times New Roman" w:hAnsi="Times New Roman" w:cs="Times New Roman"/>
          <w:sz w:val="18"/>
          <w:szCs w:val="18"/>
        </w:rPr>
        <w:t xml:space="preserve">Table </w:t>
      </w:r>
      <w:r w:rsidR="00F30FB1" w:rsidRPr="006F54CC">
        <w:rPr>
          <w:rFonts w:ascii="Times New Roman" w:hAnsi="Times New Roman" w:cs="Times New Roman"/>
          <w:sz w:val="18"/>
          <w:szCs w:val="18"/>
        </w:rPr>
        <w:t>S</w:t>
      </w:r>
      <w:r w:rsidR="00926640">
        <w:rPr>
          <w:rFonts w:ascii="Times New Roman" w:hAnsi="Times New Roman" w:cs="Times New Roman" w:hint="eastAsia"/>
          <w:sz w:val="18"/>
          <w:szCs w:val="18"/>
        </w:rPr>
        <w:t>7</w:t>
      </w:r>
      <w:r w:rsidRPr="006F54CC">
        <w:rPr>
          <w:rFonts w:ascii="Times New Roman" w:hAnsi="Times New Roman" w:cs="Times New Roman"/>
          <w:sz w:val="18"/>
          <w:szCs w:val="18"/>
        </w:rPr>
        <w:t xml:space="preserve"> the alpha diversity index of </w:t>
      </w:r>
      <w:r w:rsidRPr="006F54CC">
        <w:rPr>
          <w:rFonts w:ascii="Times New Roman" w:hAnsi="Times New Roman" w:cs="Times New Roman"/>
          <w:i/>
          <w:sz w:val="18"/>
          <w:szCs w:val="18"/>
        </w:rPr>
        <w:t>nifH</w:t>
      </w:r>
      <w:r w:rsidRPr="006F54CC">
        <w:rPr>
          <w:rFonts w:ascii="Times New Roman" w:hAnsi="Times New Roman" w:cs="Times New Roman"/>
          <w:sz w:val="18"/>
          <w:szCs w:val="18"/>
        </w:rPr>
        <w:t xml:space="preserve"> replicon sequencing of two root zone and two nodules of wild soybean grown in saline-alkali soil.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760"/>
        <w:gridCol w:w="1504"/>
        <w:gridCol w:w="1550"/>
        <w:gridCol w:w="1413"/>
        <w:gridCol w:w="1336"/>
      </w:tblGrid>
      <w:tr w:rsidR="008130F7" w:rsidRPr="006F54CC" w14:paraId="1CED086A" w14:textId="77777777" w:rsidTr="002E1D14">
        <w:trPr>
          <w:trHeight w:val="270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E01C3CD" w14:textId="77777777" w:rsidR="008130F7" w:rsidRPr="006F54CC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Samples</w:t>
            </w:r>
          </w:p>
        </w:tc>
        <w:tc>
          <w:tcPr>
            <w:tcW w:w="17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4C169D6" w14:textId="77777777" w:rsidR="008130F7" w:rsidRPr="006F54CC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chao1</w:t>
            </w:r>
          </w:p>
        </w:tc>
        <w:tc>
          <w:tcPr>
            <w:tcW w:w="150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B0612D3" w14:textId="77777777" w:rsidR="008130F7" w:rsidRPr="006F54CC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goods_coverage</w:t>
            </w:r>
          </w:p>
        </w:tc>
        <w:tc>
          <w:tcPr>
            <w:tcW w:w="155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30D31EC" w14:textId="77777777" w:rsidR="008130F7" w:rsidRPr="006F54CC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observed_species</w:t>
            </w:r>
          </w:p>
        </w:tc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C40FB96" w14:textId="77777777" w:rsidR="008130F7" w:rsidRPr="006F54CC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PD_whole_tree</w:t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4005C99" w14:textId="77777777" w:rsidR="008130F7" w:rsidRPr="006F54CC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shannon</w:t>
            </w:r>
          </w:p>
        </w:tc>
      </w:tr>
      <w:tr w:rsidR="008130F7" w:rsidRPr="006F54CC" w14:paraId="211DFF68" w14:textId="77777777" w:rsidTr="002E1D14">
        <w:trPr>
          <w:trHeight w:val="270"/>
        </w:trPr>
        <w:tc>
          <w:tcPr>
            <w:tcW w:w="959" w:type="dxa"/>
            <w:tcBorders>
              <w:top w:val="single" w:sz="4" w:space="0" w:color="auto"/>
            </w:tcBorders>
            <w:noWrap/>
            <w:hideMark/>
          </w:tcPr>
          <w:p w14:paraId="4C689224" w14:textId="77777777" w:rsidR="008130F7" w:rsidRPr="006F54CC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nD</w:t>
            </w:r>
          </w:p>
        </w:tc>
        <w:tc>
          <w:tcPr>
            <w:tcW w:w="1760" w:type="dxa"/>
            <w:tcBorders>
              <w:top w:val="single" w:sz="4" w:space="0" w:color="auto"/>
            </w:tcBorders>
            <w:noWrap/>
            <w:hideMark/>
          </w:tcPr>
          <w:p w14:paraId="62BB3B6E" w14:textId="77777777" w:rsidR="008130F7" w:rsidRPr="006F54CC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546.78±72.07</w:t>
            </w:r>
          </w:p>
        </w:tc>
        <w:tc>
          <w:tcPr>
            <w:tcW w:w="1504" w:type="dxa"/>
            <w:tcBorders>
              <w:top w:val="single" w:sz="4" w:space="0" w:color="auto"/>
            </w:tcBorders>
            <w:noWrap/>
            <w:hideMark/>
          </w:tcPr>
          <w:p w14:paraId="43E3C852" w14:textId="77777777" w:rsidR="008130F7" w:rsidRPr="006F54CC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0.9973±0.0003</w:t>
            </w:r>
          </w:p>
        </w:tc>
        <w:tc>
          <w:tcPr>
            <w:tcW w:w="1550" w:type="dxa"/>
            <w:tcBorders>
              <w:top w:val="single" w:sz="4" w:space="0" w:color="auto"/>
            </w:tcBorders>
            <w:noWrap/>
            <w:hideMark/>
          </w:tcPr>
          <w:p w14:paraId="1488D812" w14:textId="77777777" w:rsidR="008130F7" w:rsidRPr="006F54CC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269.1±17.5</w:t>
            </w:r>
          </w:p>
        </w:tc>
        <w:tc>
          <w:tcPr>
            <w:tcW w:w="1413" w:type="dxa"/>
            <w:tcBorders>
              <w:top w:val="single" w:sz="4" w:space="0" w:color="auto"/>
            </w:tcBorders>
            <w:noWrap/>
            <w:hideMark/>
          </w:tcPr>
          <w:p w14:paraId="60D5DBB1" w14:textId="77777777" w:rsidR="008130F7" w:rsidRPr="006F54CC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141.9±11.8</w:t>
            </w:r>
          </w:p>
        </w:tc>
        <w:tc>
          <w:tcPr>
            <w:tcW w:w="1336" w:type="dxa"/>
            <w:tcBorders>
              <w:top w:val="single" w:sz="4" w:space="0" w:color="auto"/>
            </w:tcBorders>
            <w:noWrap/>
            <w:hideMark/>
          </w:tcPr>
          <w:p w14:paraId="0759F523" w14:textId="77777777" w:rsidR="008130F7" w:rsidRPr="006F54CC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0.75±0.20</w:t>
            </w:r>
          </w:p>
        </w:tc>
      </w:tr>
      <w:tr w:rsidR="008130F7" w:rsidRPr="006F54CC" w14:paraId="0BEC59E5" w14:textId="77777777" w:rsidTr="002E1D14">
        <w:trPr>
          <w:trHeight w:val="270"/>
        </w:trPr>
        <w:tc>
          <w:tcPr>
            <w:tcW w:w="959" w:type="dxa"/>
            <w:noWrap/>
            <w:hideMark/>
          </w:tcPr>
          <w:p w14:paraId="16DBFB65" w14:textId="77777777" w:rsidR="008130F7" w:rsidRPr="006F54CC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nS</w:t>
            </w:r>
          </w:p>
        </w:tc>
        <w:tc>
          <w:tcPr>
            <w:tcW w:w="1760" w:type="dxa"/>
            <w:noWrap/>
            <w:hideMark/>
          </w:tcPr>
          <w:p w14:paraId="10481787" w14:textId="77777777" w:rsidR="008130F7" w:rsidRPr="006F54CC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341.96±39.64</w:t>
            </w:r>
          </w:p>
        </w:tc>
        <w:tc>
          <w:tcPr>
            <w:tcW w:w="1504" w:type="dxa"/>
            <w:noWrap/>
            <w:hideMark/>
          </w:tcPr>
          <w:p w14:paraId="38BB549C" w14:textId="77777777" w:rsidR="008130F7" w:rsidRPr="006F54CC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0.9983±0.0002</w:t>
            </w:r>
          </w:p>
        </w:tc>
        <w:tc>
          <w:tcPr>
            <w:tcW w:w="1550" w:type="dxa"/>
            <w:noWrap/>
            <w:hideMark/>
          </w:tcPr>
          <w:p w14:paraId="05A9B1DA" w14:textId="77777777" w:rsidR="008130F7" w:rsidRPr="006F54CC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174.1±29.3</w:t>
            </w:r>
          </w:p>
        </w:tc>
        <w:tc>
          <w:tcPr>
            <w:tcW w:w="1413" w:type="dxa"/>
            <w:noWrap/>
            <w:hideMark/>
          </w:tcPr>
          <w:p w14:paraId="5A18AF1E" w14:textId="77777777" w:rsidR="008130F7" w:rsidRPr="006F54CC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107.3±17.4</w:t>
            </w:r>
          </w:p>
        </w:tc>
        <w:tc>
          <w:tcPr>
            <w:tcW w:w="1336" w:type="dxa"/>
            <w:noWrap/>
            <w:hideMark/>
          </w:tcPr>
          <w:p w14:paraId="0002F136" w14:textId="77777777" w:rsidR="008130F7" w:rsidRPr="006F54CC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0.61±0.32</w:t>
            </w:r>
          </w:p>
        </w:tc>
      </w:tr>
      <w:tr w:rsidR="008130F7" w:rsidRPr="006F54CC" w14:paraId="78F7A434" w14:textId="77777777" w:rsidTr="002E1D14">
        <w:trPr>
          <w:trHeight w:val="270"/>
        </w:trPr>
        <w:tc>
          <w:tcPr>
            <w:tcW w:w="959" w:type="dxa"/>
            <w:noWrap/>
            <w:hideMark/>
          </w:tcPr>
          <w:p w14:paraId="05415F4B" w14:textId="77777777" w:rsidR="008130F7" w:rsidRPr="006F54CC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SDY</w:t>
            </w:r>
          </w:p>
        </w:tc>
        <w:tc>
          <w:tcPr>
            <w:tcW w:w="1760" w:type="dxa"/>
            <w:noWrap/>
            <w:hideMark/>
          </w:tcPr>
          <w:p w14:paraId="37F16AEE" w14:textId="77777777" w:rsidR="008130F7" w:rsidRPr="006F54CC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2783.83±364.99</w:t>
            </w:r>
          </w:p>
        </w:tc>
        <w:tc>
          <w:tcPr>
            <w:tcW w:w="1504" w:type="dxa"/>
            <w:noWrap/>
            <w:hideMark/>
          </w:tcPr>
          <w:p w14:paraId="439FED0F" w14:textId="77777777" w:rsidR="008130F7" w:rsidRPr="006F54CC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0.9887±0.0019</w:t>
            </w:r>
          </w:p>
        </w:tc>
        <w:tc>
          <w:tcPr>
            <w:tcW w:w="1550" w:type="dxa"/>
            <w:noWrap/>
            <w:hideMark/>
          </w:tcPr>
          <w:p w14:paraId="6956313D" w14:textId="77777777" w:rsidR="008130F7" w:rsidRPr="006F54CC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1334.7±303.4</w:t>
            </w:r>
          </w:p>
        </w:tc>
        <w:tc>
          <w:tcPr>
            <w:tcW w:w="1413" w:type="dxa"/>
            <w:noWrap/>
            <w:hideMark/>
          </w:tcPr>
          <w:p w14:paraId="2AABD45E" w14:textId="77777777" w:rsidR="008130F7" w:rsidRPr="006F54CC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953.3±191.5</w:t>
            </w:r>
          </w:p>
        </w:tc>
        <w:tc>
          <w:tcPr>
            <w:tcW w:w="1336" w:type="dxa"/>
            <w:noWrap/>
            <w:hideMark/>
          </w:tcPr>
          <w:p w14:paraId="1CFEE082" w14:textId="77777777" w:rsidR="008130F7" w:rsidRPr="006F54CC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7.61±0.28</w:t>
            </w:r>
          </w:p>
        </w:tc>
      </w:tr>
      <w:tr w:rsidR="008130F7" w:rsidRPr="006F54CC" w14:paraId="48418E02" w14:textId="77777777" w:rsidTr="002E1D14">
        <w:trPr>
          <w:trHeight w:val="270"/>
        </w:trPr>
        <w:tc>
          <w:tcPr>
            <w:tcW w:w="959" w:type="dxa"/>
            <w:noWrap/>
            <w:hideMark/>
          </w:tcPr>
          <w:p w14:paraId="4F635BF2" w14:textId="77777777" w:rsidR="008130F7" w:rsidRPr="006F54CC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Ss</w:t>
            </w:r>
          </w:p>
        </w:tc>
        <w:tc>
          <w:tcPr>
            <w:tcW w:w="1760" w:type="dxa"/>
            <w:noWrap/>
            <w:hideMark/>
          </w:tcPr>
          <w:p w14:paraId="31CB32E6" w14:textId="77777777" w:rsidR="008130F7" w:rsidRPr="006F54CC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1796.96±101.75</w:t>
            </w:r>
          </w:p>
        </w:tc>
        <w:tc>
          <w:tcPr>
            <w:tcW w:w="1504" w:type="dxa"/>
            <w:noWrap/>
            <w:hideMark/>
          </w:tcPr>
          <w:p w14:paraId="5B6C6F2E" w14:textId="77777777" w:rsidR="008130F7" w:rsidRPr="006F54CC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0.9922±0.0007</w:t>
            </w:r>
          </w:p>
        </w:tc>
        <w:tc>
          <w:tcPr>
            <w:tcW w:w="1550" w:type="dxa"/>
            <w:noWrap/>
            <w:hideMark/>
          </w:tcPr>
          <w:p w14:paraId="69F21871" w14:textId="77777777" w:rsidR="008130F7" w:rsidRPr="006F54CC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1327.0±114.1</w:t>
            </w:r>
          </w:p>
        </w:tc>
        <w:tc>
          <w:tcPr>
            <w:tcW w:w="1413" w:type="dxa"/>
            <w:noWrap/>
            <w:hideMark/>
          </w:tcPr>
          <w:p w14:paraId="07A09400" w14:textId="77777777" w:rsidR="008130F7" w:rsidRPr="006F54CC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561.6±98.7</w:t>
            </w:r>
          </w:p>
        </w:tc>
        <w:tc>
          <w:tcPr>
            <w:tcW w:w="1336" w:type="dxa"/>
            <w:noWrap/>
            <w:hideMark/>
          </w:tcPr>
          <w:p w14:paraId="365A7B86" w14:textId="77777777" w:rsidR="008130F7" w:rsidRPr="006F54CC" w:rsidRDefault="008130F7" w:rsidP="002165B1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6.54±0.45</w:t>
            </w:r>
          </w:p>
        </w:tc>
      </w:tr>
    </w:tbl>
    <w:p w14:paraId="15F1C3C3" w14:textId="77777777" w:rsidR="00C57693" w:rsidRPr="006F54CC" w:rsidRDefault="00C57693" w:rsidP="00C57693">
      <w:pPr>
        <w:spacing w:line="360" w:lineRule="auto"/>
        <w:rPr>
          <w:rFonts w:ascii="Times New Roman" w:hAnsi="Times New Roman" w:cs="Times New Roman"/>
          <w:sz w:val="18"/>
          <w:szCs w:val="18"/>
        </w:rPr>
      </w:pPr>
    </w:p>
    <w:p w14:paraId="76EFCBEE" w14:textId="77777777" w:rsidR="00E578F8" w:rsidRDefault="00E578F8">
      <w:pPr>
        <w:widowControl/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14:paraId="686F5D39" w14:textId="77777777" w:rsidR="00C57693" w:rsidRPr="006F54CC" w:rsidRDefault="00C57693" w:rsidP="00C57693">
      <w:pPr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6F54CC">
        <w:rPr>
          <w:rFonts w:ascii="Times New Roman" w:hAnsi="Times New Roman" w:cs="Times New Roman"/>
          <w:sz w:val="18"/>
          <w:szCs w:val="18"/>
        </w:rPr>
        <w:lastRenderedPageBreak/>
        <w:t xml:space="preserve">Table </w:t>
      </w:r>
      <w:r w:rsidRPr="006F54CC">
        <w:rPr>
          <w:rFonts w:ascii="Times New Roman" w:hAnsi="Times New Roman" w:cs="Times New Roman" w:hint="eastAsia"/>
          <w:sz w:val="18"/>
          <w:szCs w:val="18"/>
        </w:rPr>
        <w:t>S</w:t>
      </w:r>
      <w:r w:rsidR="00926640">
        <w:rPr>
          <w:rFonts w:ascii="Times New Roman" w:hAnsi="Times New Roman" w:cs="Times New Roman" w:hint="eastAsia"/>
          <w:sz w:val="18"/>
          <w:szCs w:val="18"/>
        </w:rPr>
        <w:t>8</w:t>
      </w:r>
      <w:r w:rsidRPr="006F54CC">
        <w:rPr>
          <w:rFonts w:ascii="Times New Roman" w:hAnsi="Times New Roman" w:cs="Times New Roman"/>
          <w:sz w:val="18"/>
          <w:szCs w:val="18"/>
        </w:rPr>
        <w:t xml:space="preserve"> </w:t>
      </w:r>
      <w:r w:rsidRPr="006F54CC">
        <w:rPr>
          <w:rFonts w:ascii="Times New Roman" w:hAnsi="Times New Roman" w:cs="Times New Roman" w:hint="eastAsia"/>
          <w:sz w:val="18"/>
          <w:szCs w:val="18"/>
        </w:rPr>
        <w:t xml:space="preserve">the </w:t>
      </w:r>
      <w:r w:rsidRPr="006F54CC">
        <w:rPr>
          <w:rFonts w:ascii="Times New Roman" w:hAnsi="Times New Roman" w:cs="Times New Roman"/>
          <w:sz w:val="18"/>
          <w:szCs w:val="18"/>
        </w:rPr>
        <w:t xml:space="preserve">relative abundance of </w:t>
      </w:r>
      <w:r w:rsidRPr="006F54CC">
        <w:rPr>
          <w:rFonts w:ascii="Times New Roman" w:hAnsi="Times New Roman" w:cs="Times New Roman"/>
          <w:i/>
          <w:iCs/>
          <w:sz w:val="18"/>
          <w:szCs w:val="18"/>
        </w:rPr>
        <w:t>nif</w:t>
      </w:r>
      <w:r w:rsidRPr="006F54CC">
        <w:rPr>
          <w:rFonts w:ascii="Times New Roman" w:hAnsi="Times New Roman" w:cs="Times New Roman"/>
          <w:i/>
          <w:sz w:val="18"/>
          <w:szCs w:val="18"/>
        </w:rPr>
        <w:t>H</w:t>
      </w:r>
      <w:r w:rsidRPr="006F54CC">
        <w:rPr>
          <w:rFonts w:ascii="Times New Roman" w:hAnsi="Times New Roman" w:cs="Times New Roman"/>
          <w:sz w:val="18"/>
          <w:szCs w:val="18"/>
        </w:rPr>
        <w:t xml:space="preserve"> in nodules at phylum level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2"/>
        <w:gridCol w:w="2746"/>
        <w:gridCol w:w="2787"/>
      </w:tblGrid>
      <w:tr w:rsidR="00C57693" w:rsidRPr="006F54CC" w14:paraId="680DA16F" w14:textId="77777777" w:rsidTr="00C57693">
        <w:trPr>
          <w:trHeight w:val="270"/>
        </w:trPr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35845FA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type</w:t>
            </w:r>
          </w:p>
        </w:tc>
        <w:tc>
          <w:tcPr>
            <w:tcW w:w="274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C813B5F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Relative abundance in nS</w:t>
            </w:r>
          </w:p>
        </w:tc>
        <w:tc>
          <w:tcPr>
            <w:tcW w:w="278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4CF8427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Relative abundance in nD</w:t>
            </w:r>
          </w:p>
        </w:tc>
      </w:tr>
      <w:tr w:rsidR="00C57693" w:rsidRPr="006F54CC" w14:paraId="6E3052D2" w14:textId="77777777" w:rsidTr="00C57693">
        <w:trPr>
          <w:trHeight w:val="270"/>
        </w:trPr>
        <w:tc>
          <w:tcPr>
            <w:tcW w:w="2372" w:type="dxa"/>
            <w:tcBorders>
              <w:top w:val="single" w:sz="4" w:space="0" w:color="auto"/>
            </w:tcBorders>
            <w:noWrap/>
            <w:hideMark/>
          </w:tcPr>
          <w:p w14:paraId="6DF71449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i/>
                <w:sz w:val="18"/>
                <w:szCs w:val="18"/>
              </w:rPr>
              <w:t>Sinorhizobium/Ensifer</w:t>
            </w:r>
          </w:p>
        </w:tc>
        <w:tc>
          <w:tcPr>
            <w:tcW w:w="2746" w:type="dxa"/>
            <w:tcBorders>
              <w:top w:val="single" w:sz="4" w:space="0" w:color="auto"/>
            </w:tcBorders>
            <w:noWrap/>
            <w:hideMark/>
          </w:tcPr>
          <w:p w14:paraId="3AD2231D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96.657±0.943</w:t>
            </w:r>
          </w:p>
        </w:tc>
        <w:tc>
          <w:tcPr>
            <w:tcW w:w="2787" w:type="dxa"/>
            <w:tcBorders>
              <w:top w:val="single" w:sz="4" w:space="0" w:color="auto"/>
            </w:tcBorders>
            <w:noWrap/>
            <w:hideMark/>
          </w:tcPr>
          <w:p w14:paraId="2A99ED46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93.342±2.645</w:t>
            </w:r>
          </w:p>
        </w:tc>
      </w:tr>
      <w:tr w:rsidR="00C57693" w:rsidRPr="006F54CC" w14:paraId="778783E7" w14:textId="77777777" w:rsidTr="00C57693">
        <w:trPr>
          <w:trHeight w:val="270"/>
        </w:trPr>
        <w:tc>
          <w:tcPr>
            <w:tcW w:w="2372" w:type="dxa"/>
            <w:noWrap/>
            <w:hideMark/>
          </w:tcPr>
          <w:p w14:paraId="4EE62B90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Proteobacteria</w:t>
            </w:r>
          </w:p>
        </w:tc>
        <w:tc>
          <w:tcPr>
            <w:tcW w:w="2746" w:type="dxa"/>
            <w:noWrap/>
            <w:hideMark/>
          </w:tcPr>
          <w:p w14:paraId="6F221517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97.010±0.816</w:t>
            </w:r>
          </w:p>
        </w:tc>
        <w:tc>
          <w:tcPr>
            <w:tcW w:w="2787" w:type="dxa"/>
            <w:noWrap/>
            <w:hideMark/>
          </w:tcPr>
          <w:p w14:paraId="09901523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94.001±2.944</w:t>
            </w:r>
          </w:p>
        </w:tc>
      </w:tr>
      <w:tr w:rsidR="00C57693" w:rsidRPr="006F54CC" w14:paraId="6D3D6535" w14:textId="77777777" w:rsidTr="00C57693">
        <w:trPr>
          <w:trHeight w:val="270"/>
        </w:trPr>
        <w:tc>
          <w:tcPr>
            <w:tcW w:w="2372" w:type="dxa"/>
            <w:noWrap/>
            <w:hideMark/>
          </w:tcPr>
          <w:p w14:paraId="24DC2ADB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Unidentified</w:t>
            </w:r>
          </w:p>
        </w:tc>
        <w:tc>
          <w:tcPr>
            <w:tcW w:w="2746" w:type="dxa"/>
            <w:noWrap/>
            <w:hideMark/>
          </w:tcPr>
          <w:p w14:paraId="2D64E9CD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3.029±0.735</w:t>
            </w:r>
          </w:p>
        </w:tc>
        <w:tc>
          <w:tcPr>
            <w:tcW w:w="2787" w:type="dxa"/>
            <w:noWrap/>
            <w:hideMark/>
          </w:tcPr>
          <w:p w14:paraId="136A39F0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5.675±2.625</w:t>
            </w:r>
          </w:p>
        </w:tc>
      </w:tr>
      <w:tr w:rsidR="00C57693" w:rsidRPr="006F54CC" w14:paraId="25AB0FF2" w14:textId="77777777" w:rsidTr="00C57693">
        <w:trPr>
          <w:trHeight w:val="270"/>
        </w:trPr>
        <w:tc>
          <w:tcPr>
            <w:tcW w:w="2372" w:type="dxa"/>
            <w:noWrap/>
            <w:hideMark/>
          </w:tcPr>
          <w:p w14:paraId="676084DC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Viridiplantae</w:t>
            </w:r>
          </w:p>
        </w:tc>
        <w:tc>
          <w:tcPr>
            <w:tcW w:w="2746" w:type="dxa"/>
            <w:noWrap/>
            <w:hideMark/>
          </w:tcPr>
          <w:p w14:paraId="7CD5C742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ND</w:t>
            </w:r>
          </w:p>
        </w:tc>
        <w:tc>
          <w:tcPr>
            <w:tcW w:w="2787" w:type="dxa"/>
            <w:noWrap/>
            <w:hideMark/>
          </w:tcPr>
          <w:p w14:paraId="304A18ED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0.005±0.003</w:t>
            </w:r>
          </w:p>
        </w:tc>
      </w:tr>
      <w:tr w:rsidR="00C57693" w:rsidRPr="006F54CC" w14:paraId="5A917A1D" w14:textId="77777777" w:rsidTr="00C57693">
        <w:trPr>
          <w:trHeight w:val="270"/>
        </w:trPr>
        <w:tc>
          <w:tcPr>
            <w:tcW w:w="2372" w:type="dxa"/>
            <w:noWrap/>
            <w:hideMark/>
          </w:tcPr>
          <w:p w14:paraId="2E8F7435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Euryarchaeota</w:t>
            </w:r>
          </w:p>
        </w:tc>
        <w:tc>
          <w:tcPr>
            <w:tcW w:w="2746" w:type="dxa"/>
            <w:noWrap/>
            <w:hideMark/>
          </w:tcPr>
          <w:p w14:paraId="5069DF0F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ND</w:t>
            </w:r>
          </w:p>
        </w:tc>
        <w:tc>
          <w:tcPr>
            <w:tcW w:w="2787" w:type="dxa"/>
            <w:noWrap/>
            <w:hideMark/>
          </w:tcPr>
          <w:p w14:paraId="089F1912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0.004±0.003</w:t>
            </w:r>
          </w:p>
        </w:tc>
      </w:tr>
    </w:tbl>
    <w:p w14:paraId="1A069BAE" w14:textId="77777777" w:rsidR="00C57693" w:rsidRPr="006F54CC" w:rsidRDefault="00C57693" w:rsidP="00C57693">
      <w:pPr>
        <w:spacing w:line="360" w:lineRule="auto"/>
        <w:rPr>
          <w:rFonts w:ascii="Times New Roman" w:hAnsi="Times New Roman" w:cs="Times New Roman"/>
          <w:sz w:val="18"/>
          <w:szCs w:val="18"/>
        </w:rPr>
      </w:pPr>
    </w:p>
    <w:p w14:paraId="0A8F2055" w14:textId="77777777" w:rsidR="006F54CC" w:rsidRDefault="006F54CC">
      <w:pPr>
        <w:widowControl/>
        <w:jc w:val="left"/>
        <w:rPr>
          <w:rFonts w:ascii="Times New Roman" w:hAnsi="Times New Roman" w:cs="Times New Roman"/>
          <w:color w:val="000000" w:themeColor="text1"/>
          <w:sz w:val="18"/>
          <w:szCs w:val="18"/>
        </w:rPr>
      </w:pPr>
      <w:r>
        <w:rPr>
          <w:rFonts w:ascii="Times New Roman" w:hAnsi="Times New Roman" w:cs="Times New Roman"/>
          <w:color w:val="000000" w:themeColor="text1"/>
          <w:sz w:val="18"/>
          <w:szCs w:val="18"/>
        </w:rPr>
        <w:br w:type="page"/>
      </w:r>
    </w:p>
    <w:p w14:paraId="2FD8003F" w14:textId="77777777" w:rsidR="00C57693" w:rsidRPr="006F54CC" w:rsidRDefault="00C57693" w:rsidP="00C57693">
      <w:pPr>
        <w:spacing w:line="36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6F54CC">
        <w:rPr>
          <w:rFonts w:ascii="Times New Roman" w:hAnsi="Times New Roman" w:cs="Times New Roman"/>
          <w:color w:val="000000" w:themeColor="text1"/>
          <w:sz w:val="18"/>
          <w:szCs w:val="18"/>
        </w:rPr>
        <w:lastRenderedPageBreak/>
        <w:t xml:space="preserve">Table </w:t>
      </w:r>
      <w:r w:rsidRPr="006F54CC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S</w:t>
      </w:r>
      <w:r w:rsidR="00926640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9</w:t>
      </w:r>
      <w:r w:rsidRPr="006F54CC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the relative abundance of </w:t>
      </w:r>
      <w:r w:rsidRPr="006F54CC">
        <w:rPr>
          <w:rFonts w:ascii="Times New Roman" w:hAnsi="Times New Roman" w:cs="Times New Roman"/>
          <w:i/>
          <w:iCs/>
          <w:color w:val="000000" w:themeColor="text1"/>
          <w:sz w:val="18"/>
          <w:szCs w:val="18"/>
        </w:rPr>
        <w:t>nif</w:t>
      </w:r>
      <w:r w:rsidRPr="006F54CC">
        <w:rPr>
          <w:rFonts w:ascii="Times New Roman" w:hAnsi="Times New Roman" w:cs="Times New Roman"/>
          <w:i/>
          <w:color w:val="000000" w:themeColor="text1"/>
          <w:sz w:val="18"/>
          <w:szCs w:val="18"/>
        </w:rPr>
        <w:t>H</w:t>
      </w:r>
      <w:r w:rsidRPr="006F54CC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in root zones at phylum level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40"/>
        <w:gridCol w:w="2321"/>
        <w:gridCol w:w="2268"/>
      </w:tblGrid>
      <w:tr w:rsidR="00C57693" w:rsidRPr="006F54CC" w14:paraId="4E1965A8" w14:textId="77777777" w:rsidTr="00C57693">
        <w:trPr>
          <w:trHeight w:val="270"/>
        </w:trPr>
        <w:tc>
          <w:tcPr>
            <w:tcW w:w="204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C8E408A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type</w:t>
            </w:r>
          </w:p>
        </w:tc>
        <w:tc>
          <w:tcPr>
            <w:tcW w:w="232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84EA4D5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SS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C1649C9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SDY</w:t>
            </w:r>
          </w:p>
        </w:tc>
      </w:tr>
      <w:tr w:rsidR="00C57693" w:rsidRPr="006F54CC" w14:paraId="1157D720" w14:textId="77777777" w:rsidTr="00C57693">
        <w:trPr>
          <w:trHeight w:val="270"/>
        </w:trPr>
        <w:tc>
          <w:tcPr>
            <w:tcW w:w="2040" w:type="dxa"/>
            <w:tcBorders>
              <w:top w:val="single" w:sz="4" w:space="0" w:color="auto"/>
            </w:tcBorders>
            <w:noWrap/>
            <w:hideMark/>
          </w:tcPr>
          <w:p w14:paraId="3F5DBC5E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Cyanobacteria</w:t>
            </w:r>
          </w:p>
        </w:tc>
        <w:tc>
          <w:tcPr>
            <w:tcW w:w="2321" w:type="dxa"/>
            <w:tcBorders>
              <w:top w:val="single" w:sz="4" w:space="0" w:color="auto"/>
            </w:tcBorders>
            <w:noWrap/>
            <w:hideMark/>
          </w:tcPr>
          <w:p w14:paraId="0A102FED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49.000±20.607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noWrap/>
            <w:hideMark/>
          </w:tcPr>
          <w:p w14:paraId="2A0B5F68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37.667±8.055</w:t>
            </w:r>
          </w:p>
        </w:tc>
      </w:tr>
      <w:tr w:rsidR="00C57693" w:rsidRPr="006F54CC" w14:paraId="36905AD4" w14:textId="77777777" w:rsidTr="00C57693">
        <w:trPr>
          <w:trHeight w:val="270"/>
        </w:trPr>
        <w:tc>
          <w:tcPr>
            <w:tcW w:w="2040" w:type="dxa"/>
            <w:noWrap/>
            <w:hideMark/>
          </w:tcPr>
          <w:p w14:paraId="71E49EE5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Proteobacteria</w:t>
            </w:r>
          </w:p>
        </w:tc>
        <w:tc>
          <w:tcPr>
            <w:tcW w:w="2321" w:type="dxa"/>
            <w:noWrap/>
            <w:hideMark/>
          </w:tcPr>
          <w:p w14:paraId="6AB0A0D7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32.323±9.843</w:t>
            </w:r>
          </w:p>
        </w:tc>
        <w:tc>
          <w:tcPr>
            <w:tcW w:w="2268" w:type="dxa"/>
            <w:noWrap/>
            <w:hideMark/>
          </w:tcPr>
          <w:p w14:paraId="15173671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31.333±3.091</w:t>
            </w:r>
          </w:p>
        </w:tc>
      </w:tr>
      <w:tr w:rsidR="00C57693" w:rsidRPr="006F54CC" w14:paraId="48F6986E" w14:textId="77777777" w:rsidTr="00C57693">
        <w:trPr>
          <w:trHeight w:val="270"/>
        </w:trPr>
        <w:tc>
          <w:tcPr>
            <w:tcW w:w="2040" w:type="dxa"/>
            <w:noWrap/>
            <w:hideMark/>
          </w:tcPr>
          <w:p w14:paraId="5AF93F52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Unidentified</w:t>
            </w:r>
          </w:p>
        </w:tc>
        <w:tc>
          <w:tcPr>
            <w:tcW w:w="2321" w:type="dxa"/>
            <w:noWrap/>
            <w:hideMark/>
          </w:tcPr>
          <w:p w14:paraId="26FF117F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5.672±0.473</w:t>
            </w:r>
          </w:p>
        </w:tc>
        <w:tc>
          <w:tcPr>
            <w:tcW w:w="2268" w:type="dxa"/>
            <w:noWrap/>
            <w:hideMark/>
          </w:tcPr>
          <w:p w14:paraId="224EED69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10.333±2.357</w:t>
            </w:r>
          </w:p>
        </w:tc>
      </w:tr>
      <w:tr w:rsidR="00C57693" w:rsidRPr="006F54CC" w14:paraId="2483545E" w14:textId="77777777" w:rsidTr="00C57693">
        <w:trPr>
          <w:trHeight w:val="270"/>
        </w:trPr>
        <w:tc>
          <w:tcPr>
            <w:tcW w:w="2040" w:type="dxa"/>
            <w:noWrap/>
            <w:hideMark/>
          </w:tcPr>
          <w:p w14:paraId="37429226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Delta/epsilon</w:t>
            </w:r>
          </w:p>
        </w:tc>
        <w:tc>
          <w:tcPr>
            <w:tcW w:w="2321" w:type="dxa"/>
            <w:noWrap/>
            <w:hideMark/>
          </w:tcPr>
          <w:p w14:paraId="0FED7BA6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10.000±7.204</w:t>
            </w:r>
          </w:p>
        </w:tc>
        <w:tc>
          <w:tcPr>
            <w:tcW w:w="2268" w:type="dxa"/>
            <w:noWrap/>
            <w:hideMark/>
          </w:tcPr>
          <w:p w14:paraId="24AD397E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3.667±0.471</w:t>
            </w:r>
          </w:p>
        </w:tc>
      </w:tr>
      <w:tr w:rsidR="00C57693" w:rsidRPr="006F54CC" w14:paraId="29353FC4" w14:textId="77777777" w:rsidTr="00C57693">
        <w:trPr>
          <w:trHeight w:val="270"/>
        </w:trPr>
        <w:tc>
          <w:tcPr>
            <w:tcW w:w="2040" w:type="dxa"/>
            <w:noWrap/>
            <w:hideMark/>
          </w:tcPr>
          <w:p w14:paraId="5D485976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Firmicutes </w:t>
            </w:r>
          </w:p>
        </w:tc>
        <w:tc>
          <w:tcPr>
            <w:tcW w:w="2321" w:type="dxa"/>
            <w:noWrap/>
            <w:hideMark/>
          </w:tcPr>
          <w:p w14:paraId="3B9CF05D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0.668±0.231</w:t>
            </w:r>
          </w:p>
        </w:tc>
        <w:tc>
          <w:tcPr>
            <w:tcW w:w="2268" w:type="dxa"/>
            <w:noWrap/>
            <w:hideMark/>
          </w:tcPr>
          <w:p w14:paraId="0EBDFA3A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4.104±0.393</w:t>
            </w:r>
          </w:p>
        </w:tc>
      </w:tr>
      <w:tr w:rsidR="00C57693" w:rsidRPr="006F54CC" w14:paraId="147FA562" w14:textId="77777777" w:rsidTr="00C57693">
        <w:trPr>
          <w:trHeight w:val="270"/>
        </w:trPr>
        <w:tc>
          <w:tcPr>
            <w:tcW w:w="2040" w:type="dxa"/>
            <w:noWrap/>
            <w:hideMark/>
          </w:tcPr>
          <w:p w14:paraId="7ADBFA9F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Actinobacteria</w:t>
            </w:r>
          </w:p>
        </w:tc>
        <w:tc>
          <w:tcPr>
            <w:tcW w:w="2321" w:type="dxa"/>
            <w:noWrap/>
            <w:hideMark/>
          </w:tcPr>
          <w:p w14:paraId="642A9D58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0.238±0.047</w:t>
            </w:r>
          </w:p>
        </w:tc>
        <w:tc>
          <w:tcPr>
            <w:tcW w:w="2268" w:type="dxa"/>
            <w:noWrap/>
            <w:hideMark/>
          </w:tcPr>
          <w:p w14:paraId="51E33546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9.000±2.160</w:t>
            </w:r>
          </w:p>
        </w:tc>
      </w:tr>
      <w:tr w:rsidR="00C57693" w:rsidRPr="006F54CC" w14:paraId="5DD69BAD" w14:textId="77777777" w:rsidTr="00C57693">
        <w:trPr>
          <w:trHeight w:val="270"/>
        </w:trPr>
        <w:tc>
          <w:tcPr>
            <w:tcW w:w="2040" w:type="dxa"/>
            <w:noWrap/>
            <w:hideMark/>
          </w:tcPr>
          <w:p w14:paraId="7FF86A1A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Euryarchaeota</w:t>
            </w:r>
          </w:p>
        </w:tc>
        <w:tc>
          <w:tcPr>
            <w:tcW w:w="2321" w:type="dxa"/>
            <w:noWrap/>
            <w:hideMark/>
          </w:tcPr>
          <w:p w14:paraId="780B6EEA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0.100±0.007</w:t>
            </w:r>
          </w:p>
        </w:tc>
        <w:tc>
          <w:tcPr>
            <w:tcW w:w="2268" w:type="dxa"/>
            <w:noWrap/>
            <w:hideMark/>
          </w:tcPr>
          <w:p w14:paraId="69AAF06E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1.733±1.159</w:t>
            </w:r>
          </w:p>
        </w:tc>
      </w:tr>
      <w:tr w:rsidR="00C57693" w:rsidRPr="006F54CC" w14:paraId="73E2ADCE" w14:textId="77777777" w:rsidTr="00C57693">
        <w:trPr>
          <w:trHeight w:val="270"/>
        </w:trPr>
        <w:tc>
          <w:tcPr>
            <w:tcW w:w="2040" w:type="dxa"/>
            <w:noWrap/>
            <w:hideMark/>
          </w:tcPr>
          <w:p w14:paraId="0D1F3563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Viridiplantae</w:t>
            </w:r>
          </w:p>
        </w:tc>
        <w:tc>
          <w:tcPr>
            <w:tcW w:w="2321" w:type="dxa"/>
            <w:noWrap/>
            <w:hideMark/>
          </w:tcPr>
          <w:p w14:paraId="014FBBE9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0.003±0.002</w:t>
            </w:r>
          </w:p>
        </w:tc>
        <w:tc>
          <w:tcPr>
            <w:tcW w:w="2268" w:type="dxa"/>
            <w:noWrap/>
            <w:hideMark/>
          </w:tcPr>
          <w:p w14:paraId="6AE87BCF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0.003±0.000</w:t>
            </w:r>
          </w:p>
        </w:tc>
      </w:tr>
      <w:tr w:rsidR="00C57693" w:rsidRPr="006F54CC" w14:paraId="018FF8A4" w14:textId="77777777" w:rsidTr="00C57693">
        <w:trPr>
          <w:trHeight w:val="270"/>
        </w:trPr>
        <w:tc>
          <w:tcPr>
            <w:tcW w:w="2040" w:type="dxa"/>
            <w:noWrap/>
            <w:hideMark/>
          </w:tcPr>
          <w:p w14:paraId="5A32BC15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Metazoa</w:t>
            </w:r>
          </w:p>
        </w:tc>
        <w:tc>
          <w:tcPr>
            <w:tcW w:w="2321" w:type="dxa"/>
            <w:noWrap/>
            <w:hideMark/>
          </w:tcPr>
          <w:p w14:paraId="67666265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0.003±0.001</w:t>
            </w:r>
          </w:p>
        </w:tc>
        <w:tc>
          <w:tcPr>
            <w:tcW w:w="2268" w:type="dxa"/>
            <w:noWrap/>
            <w:hideMark/>
          </w:tcPr>
          <w:p w14:paraId="5DD9A4B1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0.011±0.010</w:t>
            </w:r>
          </w:p>
        </w:tc>
      </w:tr>
      <w:tr w:rsidR="00C57693" w:rsidRPr="006F54CC" w14:paraId="5800D260" w14:textId="77777777" w:rsidTr="00C57693">
        <w:trPr>
          <w:trHeight w:val="270"/>
        </w:trPr>
        <w:tc>
          <w:tcPr>
            <w:tcW w:w="2040" w:type="dxa"/>
            <w:noWrap/>
            <w:hideMark/>
          </w:tcPr>
          <w:p w14:paraId="0B4252FE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Dickarya</w:t>
            </w:r>
          </w:p>
        </w:tc>
        <w:tc>
          <w:tcPr>
            <w:tcW w:w="2321" w:type="dxa"/>
            <w:noWrap/>
            <w:hideMark/>
          </w:tcPr>
          <w:p w14:paraId="0A76A296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0.005±0.003</w:t>
            </w:r>
          </w:p>
        </w:tc>
        <w:tc>
          <w:tcPr>
            <w:tcW w:w="2268" w:type="dxa"/>
            <w:noWrap/>
            <w:hideMark/>
          </w:tcPr>
          <w:p w14:paraId="0447F7FA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0.007±0.001</w:t>
            </w:r>
          </w:p>
        </w:tc>
      </w:tr>
    </w:tbl>
    <w:p w14:paraId="329396F0" w14:textId="77777777" w:rsidR="00C57693" w:rsidRPr="006F54CC" w:rsidRDefault="00C57693" w:rsidP="00C57693">
      <w:pPr>
        <w:spacing w:line="36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p w14:paraId="6312401D" w14:textId="77777777" w:rsidR="006F54CC" w:rsidRDefault="006F54CC">
      <w:pPr>
        <w:widowControl/>
        <w:jc w:val="left"/>
        <w:rPr>
          <w:rFonts w:ascii="Times New Roman" w:hAnsi="Times New Roman" w:cs="Times New Roman"/>
          <w:color w:val="000000" w:themeColor="text1"/>
          <w:sz w:val="18"/>
          <w:szCs w:val="18"/>
        </w:rPr>
      </w:pPr>
      <w:r>
        <w:rPr>
          <w:rFonts w:ascii="Times New Roman" w:hAnsi="Times New Roman" w:cs="Times New Roman"/>
          <w:color w:val="000000" w:themeColor="text1"/>
          <w:sz w:val="18"/>
          <w:szCs w:val="18"/>
        </w:rPr>
        <w:br w:type="page"/>
      </w:r>
    </w:p>
    <w:p w14:paraId="4E328AF3" w14:textId="77777777" w:rsidR="00486C7D" w:rsidRPr="006F54CC" w:rsidRDefault="00C57693" w:rsidP="006F54CC">
      <w:pPr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6F54CC">
        <w:rPr>
          <w:rFonts w:ascii="Times New Roman" w:hAnsi="Times New Roman" w:cs="Times New Roman"/>
          <w:color w:val="000000" w:themeColor="text1"/>
          <w:sz w:val="18"/>
          <w:szCs w:val="18"/>
        </w:rPr>
        <w:lastRenderedPageBreak/>
        <w:t xml:space="preserve">Table </w:t>
      </w:r>
      <w:r w:rsidRPr="006F54CC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S1</w:t>
      </w:r>
      <w:r w:rsidR="00926640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0</w:t>
      </w:r>
      <w:r w:rsidRPr="006F54CC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the relative</w:t>
      </w:r>
      <w:r w:rsidRPr="006F54CC">
        <w:rPr>
          <w:rFonts w:ascii="Times New Roman" w:hAnsi="Times New Roman" w:cs="Times New Roman"/>
          <w:sz w:val="18"/>
          <w:szCs w:val="18"/>
        </w:rPr>
        <w:t xml:space="preserve"> abundance of </w:t>
      </w:r>
      <w:r w:rsidRPr="006F54CC">
        <w:rPr>
          <w:rFonts w:ascii="Times New Roman" w:hAnsi="Times New Roman" w:cs="Times New Roman"/>
          <w:i/>
          <w:iCs/>
          <w:sz w:val="18"/>
          <w:szCs w:val="18"/>
        </w:rPr>
        <w:t>nif</w:t>
      </w:r>
      <w:r w:rsidRPr="006F54CC">
        <w:rPr>
          <w:rFonts w:ascii="Times New Roman" w:hAnsi="Times New Roman" w:cs="Times New Roman"/>
          <w:i/>
          <w:sz w:val="18"/>
          <w:szCs w:val="18"/>
        </w:rPr>
        <w:t>H</w:t>
      </w:r>
      <w:r w:rsidRPr="006F54CC">
        <w:rPr>
          <w:rFonts w:ascii="Times New Roman" w:hAnsi="Times New Roman" w:cs="Times New Roman"/>
          <w:sz w:val="18"/>
          <w:szCs w:val="18"/>
        </w:rPr>
        <w:t xml:space="preserve"> in root zones at genus level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3163"/>
        <w:gridCol w:w="2841"/>
      </w:tblGrid>
      <w:tr w:rsidR="00C57693" w:rsidRPr="006F54CC" w14:paraId="3D9C401B" w14:textId="77777777" w:rsidTr="00C57693"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14:paraId="04097422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 w:hint="eastAsia"/>
                <w:sz w:val="18"/>
                <w:szCs w:val="18"/>
              </w:rPr>
              <w:t>Genus</w:t>
            </w: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 xml:space="preserve"> name</w:t>
            </w:r>
          </w:p>
        </w:tc>
        <w:tc>
          <w:tcPr>
            <w:tcW w:w="3163" w:type="dxa"/>
            <w:tcBorders>
              <w:top w:val="single" w:sz="4" w:space="0" w:color="auto"/>
              <w:bottom w:val="single" w:sz="4" w:space="0" w:color="auto"/>
            </w:tcBorders>
          </w:tcPr>
          <w:p w14:paraId="79B8E662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Relative abundance of niH gene in each phylum at samples Ss (%)</w:t>
            </w:r>
          </w:p>
        </w:tc>
        <w:tc>
          <w:tcPr>
            <w:tcW w:w="2841" w:type="dxa"/>
            <w:tcBorders>
              <w:top w:val="single" w:sz="4" w:space="0" w:color="auto"/>
              <w:bottom w:val="single" w:sz="4" w:space="0" w:color="auto"/>
            </w:tcBorders>
          </w:tcPr>
          <w:p w14:paraId="456B39FC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Relative abundance of niH gene in each phylum at samples SDY (%)</w:t>
            </w:r>
          </w:p>
        </w:tc>
      </w:tr>
      <w:tr w:rsidR="00C57693" w:rsidRPr="006F54CC" w14:paraId="46AC207D" w14:textId="77777777" w:rsidTr="00C57693">
        <w:tc>
          <w:tcPr>
            <w:tcW w:w="2518" w:type="dxa"/>
            <w:tcBorders>
              <w:top w:val="single" w:sz="4" w:space="0" w:color="auto"/>
            </w:tcBorders>
          </w:tcPr>
          <w:p w14:paraId="2E541132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Cyanobacteria</w:t>
            </w:r>
          </w:p>
        </w:tc>
        <w:tc>
          <w:tcPr>
            <w:tcW w:w="3163" w:type="dxa"/>
            <w:tcBorders>
              <w:top w:val="single" w:sz="4" w:space="0" w:color="auto"/>
            </w:tcBorders>
          </w:tcPr>
          <w:p w14:paraId="6A246648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2841" w:type="dxa"/>
            <w:tcBorders>
              <w:top w:val="single" w:sz="4" w:space="0" w:color="auto"/>
            </w:tcBorders>
          </w:tcPr>
          <w:p w14:paraId="1174BE10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C57693" w:rsidRPr="006F54CC" w14:paraId="7BBE1603" w14:textId="77777777" w:rsidTr="00C57693">
        <w:tc>
          <w:tcPr>
            <w:tcW w:w="2518" w:type="dxa"/>
          </w:tcPr>
          <w:p w14:paraId="5467297C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i/>
                <w:sz w:val="18"/>
                <w:szCs w:val="18"/>
              </w:rPr>
              <w:t>Nostoc</w:t>
            </w:r>
          </w:p>
        </w:tc>
        <w:tc>
          <w:tcPr>
            <w:tcW w:w="3163" w:type="dxa"/>
          </w:tcPr>
          <w:p w14:paraId="14AF5E3B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58.7±9.9</w:t>
            </w:r>
          </w:p>
        </w:tc>
        <w:tc>
          <w:tcPr>
            <w:tcW w:w="2841" w:type="dxa"/>
          </w:tcPr>
          <w:p w14:paraId="26BEAB4B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40.3±0.5</w:t>
            </w:r>
          </w:p>
        </w:tc>
      </w:tr>
      <w:tr w:rsidR="00C57693" w:rsidRPr="006F54CC" w14:paraId="53C61282" w14:textId="77777777" w:rsidTr="00C57693">
        <w:tc>
          <w:tcPr>
            <w:tcW w:w="2518" w:type="dxa"/>
          </w:tcPr>
          <w:p w14:paraId="465F7304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i/>
                <w:sz w:val="18"/>
                <w:szCs w:val="18"/>
              </w:rPr>
              <w:t>Anabaena</w:t>
            </w:r>
          </w:p>
        </w:tc>
        <w:tc>
          <w:tcPr>
            <w:tcW w:w="3163" w:type="dxa"/>
          </w:tcPr>
          <w:p w14:paraId="56CC3918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13.7±1.7</w:t>
            </w:r>
          </w:p>
        </w:tc>
        <w:tc>
          <w:tcPr>
            <w:tcW w:w="2841" w:type="dxa"/>
          </w:tcPr>
          <w:p w14:paraId="73B722FC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40.0±1.6</w:t>
            </w:r>
          </w:p>
        </w:tc>
      </w:tr>
      <w:tr w:rsidR="00C57693" w:rsidRPr="006F54CC" w14:paraId="7418F74C" w14:textId="77777777" w:rsidTr="00C57693">
        <w:tc>
          <w:tcPr>
            <w:tcW w:w="2518" w:type="dxa"/>
          </w:tcPr>
          <w:p w14:paraId="70C0F3E5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i/>
                <w:sz w:val="18"/>
                <w:szCs w:val="18"/>
              </w:rPr>
              <w:t>Cylindrospermum</w:t>
            </w:r>
          </w:p>
        </w:tc>
        <w:tc>
          <w:tcPr>
            <w:tcW w:w="3163" w:type="dxa"/>
          </w:tcPr>
          <w:p w14:paraId="35597CE5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6.0±3.9</w:t>
            </w:r>
          </w:p>
        </w:tc>
        <w:tc>
          <w:tcPr>
            <w:tcW w:w="2841" w:type="dxa"/>
          </w:tcPr>
          <w:p w14:paraId="45193BD3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1.8±1.6</w:t>
            </w:r>
          </w:p>
        </w:tc>
      </w:tr>
      <w:tr w:rsidR="00C57693" w:rsidRPr="006F54CC" w14:paraId="5167CB42" w14:textId="77777777" w:rsidTr="00C57693">
        <w:tc>
          <w:tcPr>
            <w:tcW w:w="2518" w:type="dxa"/>
          </w:tcPr>
          <w:p w14:paraId="7CD42327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i/>
                <w:sz w:val="18"/>
                <w:szCs w:val="18"/>
              </w:rPr>
              <w:t>Gloeothece</w:t>
            </w:r>
          </w:p>
        </w:tc>
        <w:tc>
          <w:tcPr>
            <w:tcW w:w="3163" w:type="dxa"/>
          </w:tcPr>
          <w:p w14:paraId="71559BCE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5.5±3.5</w:t>
            </w:r>
          </w:p>
        </w:tc>
        <w:tc>
          <w:tcPr>
            <w:tcW w:w="2841" w:type="dxa"/>
          </w:tcPr>
          <w:p w14:paraId="7C472BC9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ND</w:t>
            </w:r>
          </w:p>
        </w:tc>
      </w:tr>
      <w:tr w:rsidR="00C57693" w:rsidRPr="006F54CC" w14:paraId="13CE3CA5" w14:textId="77777777" w:rsidTr="00C57693">
        <w:tc>
          <w:tcPr>
            <w:tcW w:w="2518" w:type="dxa"/>
          </w:tcPr>
          <w:p w14:paraId="15ED8BF4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i/>
                <w:sz w:val="18"/>
                <w:szCs w:val="18"/>
              </w:rPr>
              <w:t>Cyanothece</w:t>
            </w:r>
          </w:p>
        </w:tc>
        <w:tc>
          <w:tcPr>
            <w:tcW w:w="3163" w:type="dxa"/>
          </w:tcPr>
          <w:p w14:paraId="551ED579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12.0±8.5</w:t>
            </w:r>
          </w:p>
        </w:tc>
        <w:tc>
          <w:tcPr>
            <w:tcW w:w="2841" w:type="dxa"/>
          </w:tcPr>
          <w:p w14:paraId="1AF067E3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ND</w:t>
            </w:r>
          </w:p>
        </w:tc>
      </w:tr>
      <w:tr w:rsidR="00C57693" w:rsidRPr="006F54CC" w14:paraId="0BCE5C05" w14:textId="77777777" w:rsidTr="00C57693">
        <w:tc>
          <w:tcPr>
            <w:tcW w:w="2518" w:type="dxa"/>
          </w:tcPr>
          <w:p w14:paraId="69F93CDD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63" w:type="dxa"/>
          </w:tcPr>
          <w:p w14:paraId="19A0C999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1" w:type="dxa"/>
          </w:tcPr>
          <w:p w14:paraId="4862A7DB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7693" w:rsidRPr="006F54CC" w14:paraId="496AFAA5" w14:textId="77777777" w:rsidTr="00C57693">
        <w:tc>
          <w:tcPr>
            <w:tcW w:w="2518" w:type="dxa"/>
          </w:tcPr>
          <w:p w14:paraId="06ACEF08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Proteobacteria</w:t>
            </w:r>
          </w:p>
        </w:tc>
        <w:tc>
          <w:tcPr>
            <w:tcW w:w="3163" w:type="dxa"/>
          </w:tcPr>
          <w:p w14:paraId="335AB6C3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2841" w:type="dxa"/>
          </w:tcPr>
          <w:p w14:paraId="3A221ACD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C57693" w:rsidRPr="006F54CC" w14:paraId="7A627D68" w14:textId="77777777" w:rsidTr="00C57693">
        <w:tc>
          <w:tcPr>
            <w:tcW w:w="2518" w:type="dxa"/>
          </w:tcPr>
          <w:p w14:paraId="281E736B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i/>
                <w:sz w:val="18"/>
                <w:szCs w:val="18"/>
              </w:rPr>
              <w:t>Bradyrhizobium</w:t>
            </w:r>
          </w:p>
        </w:tc>
        <w:tc>
          <w:tcPr>
            <w:tcW w:w="3163" w:type="dxa"/>
          </w:tcPr>
          <w:p w14:paraId="333EA3CB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32.7±4.7</w:t>
            </w:r>
          </w:p>
        </w:tc>
        <w:tc>
          <w:tcPr>
            <w:tcW w:w="2841" w:type="dxa"/>
          </w:tcPr>
          <w:p w14:paraId="051E6702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8.3±0.5</w:t>
            </w:r>
          </w:p>
        </w:tc>
      </w:tr>
      <w:tr w:rsidR="00C57693" w:rsidRPr="006F54CC" w14:paraId="3D4298B5" w14:textId="77777777" w:rsidTr="00C57693">
        <w:tc>
          <w:tcPr>
            <w:tcW w:w="2518" w:type="dxa"/>
          </w:tcPr>
          <w:p w14:paraId="2F71FC23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i/>
                <w:sz w:val="18"/>
                <w:szCs w:val="18"/>
              </w:rPr>
              <w:t>Agrobacterium_</w:t>
            </w:r>
          </w:p>
        </w:tc>
        <w:tc>
          <w:tcPr>
            <w:tcW w:w="3163" w:type="dxa"/>
          </w:tcPr>
          <w:p w14:paraId="42E2A035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1.7±0.5</w:t>
            </w:r>
          </w:p>
        </w:tc>
        <w:tc>
          <w:tcPr>
            <w:tcW w:w="2841" w:type="dxa"/>
          </w:tcPr>
          <w:p w14:paraId="0B28F4C3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10.3±7.9</w:t>
            </w:r>
          </w:p>
        </w:tc>
      </w:tr>
      <w:tr w:rsidR="00C57693" w:rsidRPr="006F54CC" w14:paraId="1CBAF128" w14:textId="77777777" w:rsidTr="00C57693">
        <w:tc>
          <w:tcPr>
            <w:tcW w:w="2518" w:type="dxa"/>
          </w:tcPr>
          <w:p w14:paraId="3EE9369D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i/>
                <w:sz w:val="18"/>
                <w:szCs w:val="18"/>
              </w:rPr>
              <w:t>Sinorhizobium</w:t>
            </w:r>
          </w:p>
        </w:tc>
        <w:tc>
          <w:tcPr>
            <w:tcW w:w="3163" w:type="dxa"/>
          </w:tcPr>
          <w:p w14:paraId="13E0FD3B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4.0±0.0</w:t>
            </w:r>
          </w:p>
        </w:tc>
        <w:tc>
          <w:tcPr>
            <w:tcW w:w="2841" w:type="dxa"/>
          </w:tcPr>
          <w:p w14:paraId="395F6BE5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3.7±1.7</w:t>
            </w:r>
          </w:p>
        </w:tc>
      </w:tr>
      <w:tr w:rsidR="00C57693" w:rsidRPr="006F54CC" w14:paraId="427968B9" w14:textId="77777777" w:rsidTr="00C57693">
        <w:tc>
          <w:tcPr>
            <w:tcW w:w="2518" w:type="dxa"/>
          </w:tcPr>
          <w:p w14:paraId="4AC25184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i/>
                <w:sz w:val="18"/>
                <w:szCs w:val="18"/>
              </w:rPr>
              <w:t>Azohydromonas</w:t>
            </w:r>
          </w:p>
        </w:tc>
        <w:tc>
          <w:tcPr>
            <w:tcW w:w="3163" w:type="dxa"/>
          </w:tcPr>
          <w:p w14:paraId="1BBE0175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6.0±1.4</w:t>
            </w:r>
          </w:p>
        </w:tc>
        <w:tc>
          <w:tcPr>
            <w:tcW w:w="2841" w:type="dxa"/>
          </w:tcPr>
          <w:p w14:paraId="634AAA70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3.3±0.5</w:t>
            </w:r>
          </w:p>
        </w:tc>
      </w:tr>
      <w:tr w:rsidR="00C57693" w:rsidRPr="006F54CC" w14:paraId="2C70CE94" w14:textId="77777777" w:rsidTr="00C57693">
        <w:tc>
          <w:tcPr>
            <w:tcW w:w="2518" w:type="dxa"/>
          </w:tcPr>
          <w:p w14:paraId="46B35979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i/>
                <w:sz w:val="18"/>
                <w:szCs w:val="18"/>
              </w:rPr>
              <w:t>Paraburkholderia</w:t>
            </w:r>
          </w:p>
        </w:tc>
        <w:tc>
          <w:tcPr>
            <w:tcW w:w="3163" w:type="dxa"/>
          </w:tcPr>
          <w:p w14:paraId="697C4FBF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5.0±2.8</w:t>
            </w:r>
          </w:p>
        </w:tc>
        <w:tc>
          <w:tcPr>
            <w:tcW w:w="2841" w:type="dxa"/>
          </w:tcPr>
          <w:p w14:paraId="610C3597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4.0±3.5</w:t>
            </w:r>
          </w:p>
        </w:tc>
      </w:tr>
      <w:tr w:rsidR="00C57693" w:rsidRPr="006F54CC" w14:paraId="497909E0" w14:textId="77777777" w:rsidTr="00C57693">
        <w:tc>
          <w:tcPr>
            <w:tcW w:w="2518" w:type="dxa"/>
          </w:tcPr>
          <w:p w14:paraId="7EB1CCBE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i/>
                <w:sz w:val="18"/>
                <w:szCs w:val="18"/>
              </w:rPr>
              <w:t>Azospirillum</w:t>
            </w:r>
          </w:p>
        </w:tc>
        <w:tc>
          <w:tcPr>
            <w:tcW w:w="3163" w:type="dxa"/>
          </w:tcPr>
          <w:p w14:paraId="06089215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4.3±1.9</w:t>
            </w:r>
          </w:p>
        </w:tc>
        <w:tc>
          <w:tcPr>
            <w:tcW w:w="2841" w:type="dxa"/>
          </w:tcPr>
          <w:p w14:paraId="11D8E940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5.7±0.5</w:t>
            </w:r>
          </w:p>
        </w:tc>
      </w:tr>
      <w:tr w:rsidR="00C57693" w:rsidRPr="006F54CC" w14:paraId="12097755" w14:textId="77777777" w:rsidTr="00C57693">
        <w:tc>
          <w:tcPr>
            <w:tcW w:w="2518" w:type="dxa"/>
          </w:tcPr>
          <w:p w14:paraId="437CB71C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i/>
                <w:sz w:val="18"/>
                <w:szCs w:val="18"/>
              </w:rPr>
              <w:t>Azotobacter</w:t>
            </w:r>
          </w:p>
        </w:tc>
        <w:tc>
          <w:tcPr>
            <w:tcW w:w="3163" w:type="dxa"/>
          </w:tcPr>
          <w:p w14:paraId="228973C2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1.7±0.5</w:t>
            </w:r>
          </w:p>
        </w:tc>
        <w:tc>
          <w:tcPr>
            <w:tcW w:w="2841" w:type="dxa"/>
          </w:tcPr>
          <w:p w14:paraId="0E2A9100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1.0±0.5</w:t>
            </w:r>
          </w:p>
        </w:tc>
      </w:tr>
      <w:tr w:rsidR="00C57693" w:rsidRPr="006F54CC" w14:paraId="41ADBFD8" w14:textId="77777777" w:rsidTr="00C57693">
        <w:tc>
          <w:tcPr>
            <w:tcW w:w="2518" w:type="dxa"/>
          </w:tcPr>
          <w:p w14:paraId="1033B28D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i/>
                <w:sz w:val="18"/>
                <w:szCs w:val="18"/>
              </w:rPr>
              <w:t>Skermanella</w:t>
            </w:r>
          </w:p>
        </w:tc>
        <w:tc>
          <w:tcPr>
            <w:tcW w:w="3163" w:type="dxa"/>
          </w:tcPr>
          <w:p w14:paraId="2A558751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4.3±0.5</w:t>
            </w:r>
          </w:p>
        </w:tc>
        <w:tc>
          <w:tcPr>
            <w:tcW w:w="2841" w:type="dxa"/>
          </w:tcPr>
          <w:p w14:paraId="2E34FBD4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9.7±2.0</w:t>
            </w:r>
          </w:p>
        </w:tc>
      </w:tr>
      <w:tr w:rsidR="00C57693" w:rsidRPr="006F54CC" w14:paraId="066F297E" w14:textId="77777777" w:rsidTr="00C57693">
        <w:tc>
          <w:tcPr>
            <w:tcW w:w="2518" w:type="dxa"/>
          </w:tcPr>
          <w:p w14:paraId="41A5946A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i/>
                <w:sz w:val="18"/>
                <w:szCs w:val="18"/>
              </w:rPr>
              <w:t>Agrobacterium</w:t>
            </w:r>
          </w:p>
        </w:tc>
        <w:tc>
          <w:tcPr>
            <w:tcW w:w="3163" w:type="dxa"/>
          </w:tcPr>
          <w:p w14:paraId="083B8346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1.7±0.5</w:t>
            </w:r>
          </w:p>
        </w:tc>
        <w:tc>
          <w:tcPr>
            <w:tcW w:w="2841" w:type="dxa"/>
          </w:tcPr>
          <w:p w14:paraId="6E27C2F5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10.3±4.8</w:t>
            </w:r>
          </w:p>
        </w:tc>
      </w:tr>
      <w:tr w:rsidR="00C57693" w:rsidRPr="006F54CC" w14:paraId="2C56E6B4" w14:textId="77777777" w:rsidTr="00C57693">
        <w:tc>
          <w:tcPr>
            <w:tcW w:w="2518" w:type="dxa"/>
          </w:tcPr>
          <w:p w14:paraId="71977D3E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i/>
                <w:sz w:val="18"/>
                <w:szCs w:val="18"/>
              </w:rPr>
              <w:t>Ectothiorhodospira</w:t>
            </w:r>
          </w:p>
        </w:tc>
        <w:tc>
          <w:tcPr>
            <w:tcW w:w="3163" w:type="dxa"/>
          </w:tcPr>
          <w:p w14:paraId="5BACB5BF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2.3±1.0</w:t>
            </w:r>
          </w:p>
        </w:tc>
        <w:tc>
          <w:tcPr>
            <w:tcW w:w="2841" w:type="dxa"/>
          </w:tcPr>
          <w:p w14:paraId="0BC554E7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0.7±0.3</w:t>
            </w:r>
          </w:p>
        </w:tc>
      </w:tr>
      <w:tr w:rsidR="00C57693" w:rsidRPr="006F54CC" w14:paraId="15567F79" w14:textId="77777777" w:rsidTr="00C57693">
        <w:tc>
          <w:tcPr>
            <w:tcW w:w="2518" w:type="dxa"/>
          </w:tcPr>
          <w:p w14:paraId="1CDD577E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i/>
                <w:sz w:val="18"/>
                <w:szCs w:val="18"/>
              </w:rPr>
              <w:t>Methylobacter</w:t>
            </w:r>
          </w:p>
        </w:tc>
        <w:tc>
          <w:tcPr>
            <w:tcW w:w="3163" w:type="dxa"/>
          </w:tcPr>
          <w:p w14:paraId="727236EA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0.4±0.1</w:t>
            </w:r>
          </w:p>
        </w:tc>
        <w:tc>
          <w:tcPr>
            <w:tcW w:w="2841" w:type="dxa"/>
          </w:tcPr>
          <w:p w14:paraId="22B1AD6A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17.7±6.2</w:t>
            </w:r>
          </w:p>
        </w:tc>
      </w:tr>
      <w:tr w:rsidR="00C57693" w:rsidRPr="006F54CC" w14:paraId="0245639E" w14:textId="77777777" w:rsidTr="00C57693">
        <w:tc>
          <w:tcPr>
            <w:tcW w:w="2518" w:type="dxa"/>
          </w:tcPr>
          <w:p w14:paraId="3264EEC5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63" w:type="dxa"/>
          </w:tcPr>
          <w:p w14:paraId="6528BCAD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1" w:type="dxa"/>
          </w:tcPr>
          <w:p w14:paraId="66DB3321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7693" w:rsidRPr="006F54CC" w14:paraId="53EF24BA" w14:textId="77777777" w:rsidTr="00C57693">
        <w:tc>
          <w:tcPr>
            <w:tcW w:w="2518" w:type="dxa"/>
          </w:tcPr>
          <w:p w14:paraId="3B0B43B8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Actinobacteria</w:t>
            </w:r>
          </w:p>
        </w:tc>
        <w:tc>
          <w:tcPr>
            <w:tcW w:w="3163" w:type="dxa"/>
          </w:tcPr>
          <w:p w14:paraId="3A31C0D7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2841" w:type="dxa"/>
          </w:tcPr>
          <w:p w14:paraId="21BFBE2A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C57693" w:rsidRPr="006F54CC" w14:paraId="75260ABE" w14:textId="77777777" w:rsidTr="00C57693">
        <w:tc>
          <w:tcPr>
            <w:tcW w:w="2518" w:type="dxa"/>
          </w:tcPr>
          <w:p w14:paraId="1860DAC0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i/>
                <w:sz w:val="18"/>
                <w:szCs w:val="18"/>
              </w:rPr>
              <w:t>Frankia</w:t>
            </w:r>
          </w:p>
        </w:tc>
        <w:tc>
          <w:tcPr>
            <w:tcW w:w="3163" w:type="dxa"/>
          </w:tcPr>
          <w:p w14:paraId="56B4AFCC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80.0±11.2</w:t>
            </w:r>
          </w:p>
        </w:tc>
        <w:tc>
          <w:tcPr>
            <w:tcW w:w="2841" w:type="dxa"/>
          </w:tcPr>
          <w:p w14:paraId="6CC8F9DA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98.7±0.5</w:t>
            </w:r>
          </w:p>
        </w:tc>
      </w:tr>
      <w:tr w:rsidR="00C57693" w:rsidRPr="006F54CC" w14:paraId="6489B4A0" w14:textId="77777777" w:rsidTr="00C57693">
        <w:tc>
          <w:tcPr>
            <w:tcW w:w="2518" w:type="dxa"/>
          </w:tcPr>
          <w:p w14:paraId="4F770040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63" w:type="dxa"/>
          </w:tcPr>
          <w:p w14:paraId="23518060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1" w:type="dxa"/>
          </w:tcPr>
          <w:p w14:paraId="08B6B6A6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7693" w:rsidRPr="006F54CC" w14:paraId="7425E2FF" w14:textId="77777777" w:rsidTr="00C57693">
        <w:tc>
          <w:tcPr>
            <w:tcW w:w="2518" w:type="dxa"/>
          </w:tcPr>
          <w:p w14:paraId="11E3526B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Firmicutes</w:t>
            </w:r>
          </w:p>
        </w:tc>
        <w:tc>
          <w:tcPr>
            <w:tcW w:w="3163" w:type="dxa"/>
          </w:tcPr>
          <w:p w14:paraId="58DD82C0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2841" w:type="dxa"/>
          </w:tcPr>
          <w:p w14:paraId="44EDDC36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C57693" w:rsidRPr="006F54CC" w14:paraId="7AF94F64" w14:textId="77777777" w:rsidTr="00C57693">
        <w:tc>
          <w:tcPr>
            <w:tcW w:w="2518" w:type="dxa"/>
          </w:tcPr>
          <w:p w14:paraId="6C82599A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i/>
                <w:sz w:val="18"/>
                <w:szCs w:val="18"/>
              </w:rPr>
              <w:t>Cellulosilyticum</w:t>
            </w:r>
          </w:p>
        </w:tc>
        <w:tc>
          <w:tcPr>
            <w:tcW w:w="3163" w:type="dxa"/>
          </w:tcPr>
          <w:p w14:paraId="5FB46AA5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35.3±33.0</w:t>
            </w:r>
          </w:p>
        </w:tc>
        <w:tc>
          <w:tcPr>
            <w:tcW w:w="2841" w:type="dxa"/>
          </w:tcPr>
          <w:p w14:paraId="276C25F7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38.3±4.5</w:t>
            </w:r>
          </w:p>
        </w:tc>
      </w:tr>
      <w:tr w:rsidR="00C57693" w:rsidRPr="006F54CC" w14:paraId="56E9DCD7" w14:textId="77777777" w:rsidTr="00C57693">
        <w:tc>
          <w:tcPr>
            <w:tcW w:w="2518" w:type="dxa"/>
          </w:tcPr>
          <w:p w14:paraId="4967A74A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i/>
                <w:sz w:val="18"/>
                <w:szCs w:val="18"/>
              </w:rPr>
              <w:t>Paenibacillus</w:t>
            </w:r>
          </w:p>
        </w:tc>
        <w:tc>
          <w:tcPr>
            <w:tcW w:w="3163" w:type="dxa"/>
          </w:tcPr>
          <w:p w14:paraId="28899461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24.0±12.3</w:t>
            </w:r>
          </w:p>
        </w:tc>
        <w:tc>
          <w:tcPr>
            <w:tcW w:w="2841" w:type="dxa"/>
          </w:tcPr>
          <w:p w14:paraId="410E268E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37.3±6.0</w:t>
            </w:r>
          </w:p>
        </w:tc>
      </w:tr>
      <w:tr w:rsidR="00C57693" w:rsidRPr="006F54CC" w14:paraId="24F4FE2D" w14:textId="77777777" w:rsidTr="00C57693">
        <w:tc>
          <w:tcPr>
            <w:tcW w:w="2518" w:type="dxa"/>
          </w:tcPr>
          <w:p w14:paraId="64CA1A57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i/>
                <w:sz w:val="18"/>
                <w:szCs w:val="18"/>
              </w:rPr>
              <w:lastRenderedPageBreak/>
              <w:t>Clostridium</w:t>
            </w:r>
          </w:p>
        </w:tc>
        <w:tc>
          <w:tcPr>
            <w:tcW w:w="3163" w:type="dxa"/>
          </w:tcPr>
          <w:p w14:paraId="38616D92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13.3±7.8</w:t>
            </w:r>
          </w:p>
        </w:tc>
        <w:tc>
          <w:tcPr>
            <w:tcW w:w="2841" w:type="dxa"/>
          </w:tcPr>
          <w:p w14:paraId="0CB55E72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14.3±6.2</w:t>
            </w:r>
          </w:p>
        </w:tc>
      </w:tr>
      <w:tr w:rsidR="00C57693" w:rsidRPr="006F54CC" w14:paraId="4F14B21D" w14:textId="77777777" w:rsidTr="00C57693">
        <w:tc>
          <w:tcPr>
            <w:tcW w:w="2518" w:type="dxa"/>
          </w:tcPr>
          <w:p w14:paraId="65C7D81E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i/>
                <w:sz w:val="18"/>
                <w:szCs w:val="18"/>
              </w:rPr>
              <w:t>Bacillus</w:t>
            </w:r>
          </w:p>
        </w:tc>
        <w:tc>
          <w:tcPr>
            <w:tcW w:w="3163" w:type="dxa"/>
          </w:tcPr>
          <w:p w14:paraId="3EBAD396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12.7±7.0</w:t>
            </w:r>
          </w:p>
        </w:tc>
        <w:tc>
          <w:tcPr>
            <w:tcW w:w="2841" w:type="dxa"/>
          </w:tcPr>
          <w:p w14:paraId="2053EF6B" w14:textId="77777777" w:rsidR="00C57693" w:rsidRPr="006F54CC" w:rsidRDefault="00C57693" w:rsidP="00C57693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F54CC">
              <w:rPr>
                <w:rFonts w:ascii="Times New Roman" w:hAnsi="Times New Roman" w:cs="Times New Roman"/>
                <w:sz w:val="18"/>
                <w:szCs w:val="18"/>
              </w:rPr>
              <w:t>1.4±0.8</w:t>
            </w:r>
          </w:p>
        </w:tc>
      </w:tr>
    </w:tbl>
    <w:p w14:paraId="6801DEFF" w14:textId="77777777" w:rsidR="00C57693" w:rsidRPr="006F54CC" w:rsidRDefault="00C57693" w:rsidP="002165B1">
      <w:pPr>
        <w:spacing w:line="480" w:lineRule="auto"/>
        <w:rPr>
          <w:rFonts w:ascii="Times New Roman" w:hAnsi="Times New Roman" w:cs="Times New Roman"/>
          <w:sz w:val="18"/>
          <w:szCs w:val="18"/>
        </w:rPr>
      </w:pPr>
    </w:p>
    <w:sectPr w:rsidR="00C57693" w:rsidRPr="006F54CC" w:rsidSect="005911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00AE7E" w14:textId="77777777" w:rsidR="00B66E02" w:rsidRDefault="00B66E02" w:rsidP="009C7EE6">
      <w:r>
        <w:separator/>
      </w:r>
    </w:p>
  </w:endnote>
  <w:endnote w:type="continuationSeparator" w:id="0">
    <w:p w14:paraId="05DB2731" w14:textId="77777777" w:rsidR="00B66E02" w:rsidRDefault="00B66E02" w:rsidP="009C7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816672" w14:textId="77777777" w:rsidR="00B66E02" w:rsidRDefault="00B66E02" w:rsidP="009C7EE6">
      <w:r>
        <w:separator/>
      </w:r>
    </w:p>
  </w:footnote>
  <w:footnote w:type="continuationSeparator" w:id="0">
    <w:p w14:paraId="1C63A5CF" w14:textId="77777777" w:rsidR="00B66E02" w:rsidRDefault="00B66E02" w:rsidP="009C7E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B1C39"/>
    <w:rsid w:val="00064877"/>
    <w:rsid w:val="000915CD"/>
    <w:rsid w:val="000B4260"/>
    <w:rsid w:val="00173674"/>
    <w:rsid w:val="001B0114"/>
    <w:rsid w:val="001E52DF"/>
    <w:rsid w:val="002165B1"/>
    <w:rsid w:val="00233E93"/>
    <w:rsid w:val="002B469E"/>
    <w:rsid w:val="002C2179"/>
    <w:rsid w:val="002E1D14"/>
    <w:rsid w:val="002E2F5C"/>
    <w:rsid w:val="00304148"/>
    <w:rsid w:val="00310D13"/>
    <w:rsid w:val="00430CDE"/>
    <w:rsid w:val="00486C7D"/>
    <w:rsid w:val="005267F0"/>
    <w:rsid w:val="0057691D"/>
    <w:rsid w:val="00576F3E"/>
    <w:rsid w:val="005911B1"/>
    <w:rsid w:val="00594372"/>
    <w:rsid w:val="005B1C39"/>
    <w:rsid w:val="00636ADD"/>
    <w:rsid w:val="006C0BED"/>
    <w:rsid w:val="006E0AE8"/>
    <w:rsid w:val="006F54CC"/>
    <w:rsid w:val="007C6736"/>
    <w:rsid w:val="008130F7"/>
    <w:rsid w:val="0082344E"/>
    <w:rsid w:val="008461D0"/>
    <w:rsid w:val="00855229"/>
    <w:rsid w:val="008671E3"/>
    <w:rsid w:val="00923573"/>
    <w:rsid w:val="00926640"/>
    <w:rsid w:val="00980D64"/>
    <w:rsid w:val="009C7EE6"/>
    <w:rsid w:val="009F031B"/>
    <w:rsid w:val="00A04936"/>
    <w:rsid w:val="00A54123"/>
    <w:rsid w:val="00AF1998"/>
    <w:rsid w:val="00B261E8"/>
    <w:rsid w:val="00B379DD"/>
    <w:rsid w:val="00B542EE"/>
    <w:rsid w:val="00B66E02"/>
    <w:rsid w:val="00BB2738"/>
    <w:rsid w:val="00BE54F0"/>
    <w:rsid w:val="00BF7F4F"/>
    <w:rsid w:val="00C07480"/>
    <w:rsid w:val="00C57693"/>
    <w:rsid w:val="00C762ED"/>
    <w:rsid w:val="00CB3398"/>
    <w:rsid w:val="00CD3A16"/>
    <w:rsid w:val="00D230A1"/>
    <w:rsid w:val="00D4721C"/>
    <w:rsid w:val="00DB4A84"/>
    <w:rsid w:val="00DB6DEA"/>
    <w:rsid w:val="00E10915"/>
    <w:rsid w:val="00E22F0C"/>
    <w:rsid w:val="00E578F8"/>
    <w:rsid w:val="00E729BE"/>
    <w:rsid w:val="00E9758F"/>
    <w:rsid w:val="00EA45A4"/>
    <w:rsid w:val="00ED0281"/>
    <w:rsid w:val="00EF7D4C"/>
    <w:rsid w:val="00F30FB1"/>
    <w:rsid w:val="00F37F5E"/>
    <w:rsid w:val="00FF3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D02565"/>
  <w15:docId w15:val="{ED42DF9F-71B3-419B-AB65-5862C1FA6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29BE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7E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C7EE6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C7E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9C7EE6"/>
    <w:rPr>
      <w:sz w:val="18"/>
      <w:szCs w:val="18"/>
    </w:rPr>
  </w:style>
  <w:style w:type="table" w:styleId="TableGrid">
    <w:name w:val="Table Grid"/>
    <w:basedOn w:val="TableNormal"/>
    <w:uiPriority w:val="59"/>
    <w:rsid w:val="009C7E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42E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2E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18</Pages>
  <Words>1493</Words>
  <Characters>8513</Characters>
  <Application>Microsoft Office Word</Application>
  <DocSecurity>0</DocSecurity>
  <Lines>70</Lines>
  <Paragraphs>19</Paragraphs>
  <ScaleCrop>false</ScaleCrop>
  <Company/>
  <LinksUpToDate>false</LinksUpToDate>
  <CharactersWithSpaces>9987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Raghvendra Singh</cp:lastModifiedBy>
  <cp:revision>9</cp:revision>
  <dcterms:created xsi:type="dcterms:W3CDTF">2020-06-17T02:48:00Z</dcterms:created>
  <dcterms:modified xsi:type="dcterms:W3CDTF">2020-08-05T04:37:00Z</dcterms:modified>
</cp:coreProperties>
</file>